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68F" w:rsidRDefault="00DC268F">
      <w:pPr>
        <w:pStyle w:val="a3"/>
        <w:autoSpaceDE w:val="0"/>
        <w:autoSpaceDN w:val="0"/>
        <w:ind w:firstLineChars="0" w:firstLine="0"/>
        <w:rPr>
          <w:rFonts w:cs="仿宋_GB2312"/>
          <w:color w:val="000000" w:themeColor="text1"/>
          <w:sz w:val="44"/>
          <w:szCs w:val="44"/>
        </w:rPr>
      </w:pPr>
    </w:p>
    <w:p w:rsidR="00DC268F" w:rsidRDefault="006F6FEE">
      <w:pPr>
        <w:pStyle w:val="a3"/>
        <w:autoSpaceDE w:val="0"/>
        <w:autoSpaceDN w:val="0"/>
        <w:ind w:firstLineChars="0" w:firstLine="0"/>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安徽古通建设工程有限公司驻</w:t>
      </w:r>
      <w:r>
        <w:rPr>
          <w:rFonts w:ascii="方正小标宋简体" w:eastAsia="方正小标宋简体" w:hAnsi="方正小标宋简体" w:cs="方正小标宋简体" w:hint="eastAsia"/>
          <w:color w:val="000000" w:themeColor="text1"/>
          <w:sz w:val="44"/>
          <w:szCs w:val="44"/>
        </w:rPr>
        <w:t>G577</w:t>
      </w:r>
      <w:r>
        <w:rPr>
          <w:rFonts w:ascii="方正小标宋简体" w:eastAsia="方正小标宋简体" w:hAnsi="方正小标宋简体" w:cs="方正小标宋简体" w:hint="eastAsia"/>
          <w:color w:val="000000" w:themeColor="text1"/>
          <w:sz w:val="44"/>
          <w:szCs w:val="44"/>
        </w:rPr>
        <w:t>线</w:t>
      </w:r>
      <w:r>
        <w:rPr>
          <w:rFonts w:ascii="方正小标宋简体" w:eastAsia="方正小标宋简体" w:hAnsi="方正小标宋简体" w:cs="方正小标宋简体" w:hint="eastAsia"/>
          <w:color w:val="000000" w:themeColor="text1"/>
          <w:sz w:val="44"/>
          <w:szCs w:val="44"/>
        </w:rPr>
        <w:t>SG-5</w:t>
      </w:r>
    </w:p>
    <w:p w:rsidR="00DC268F" w:rsidRDefault="006F6FEE">
      <w:pPr>
        <w:pStyle w:val="a3"/>
        <w:autoSpaceDE w:val="0"/>
        <w:autoSpaceDN w:val="0"/>
        <w:ind w:firstLineChars="0" w:firstLine="0"/>
        <w:jc w:val="center"/>
        <w:rPr>
          <w:rFonts w:ascii="方正小标宋简体" w:eastAsia="方正小标宋简体" w:hAnsi="方正小标宋简体" w:cs="方正小标宋简体"/>
          <w:color w:val="000000" w:themeColor="text1"/>
          <w:spacing w:val="-1"/>
          <w:kern w:val="0"/>
          <w:sz w:val="40"/>
          <w:szCs w:val="40"/>
        </w:rPr>
      </w:pPr>
      <w:r>
        <w:rPr>
          <w:rFonts w:ascii="方正小标宋简体" w:eastAsia="方正小标宋简体" w:hAnsi="方正小标宋简体" w:cs="方正小标宋简体" w:hint="eastAsia"/>
          <w:color w:val="000000" w:themeColor="text1"/>
          <w:sz w:val="44"/>
          <w:szCs w:val="44"/>
        </w:rPr>
        <w:t>标段“</w:t>
      </w:r>
      <w:r>
        <w:rPr>
          <w:rFonts w:ascii="方正小标宋简体" w:eastAsia="方正小标宋简体" w:hAnsi="方正小标宋简体" w:cs="方正小标宋简体" w:hint="eastAsia"/>
          <w:color w:val="000000" w:themeColor="text1"/>
          <w:sz w:val="44"/>
          <w:szCs w:val="44"/>
        </w:rPr>
        <w:t>4</w:t>
      </w:r>
      <w:r>
        <w:rPr>
          <w:rFonts w:ascii="方正小标宋简体" w:eastAsia="方正小标宋简体" w:hAnsi="方正小标宋简体" w:cs="方正小标宋简体" w:hint="eastAsia"/>
          <w:color w:val="000000" w:themeColor="text1"/>
          <w:sz w:val="44"/>
          <w:szCs w:val="44"/>
        </w:rPr>
        <w:t>·</w:t>
      </w:r>
      <w:r>
        <w:rPr>
          <w:rFonts w:ascii="方正小标宋简体" w:eastAsia="方正小标宋简体" w:hAnsi="方正小标宋简体" w:cs="方正小标宋简体" w:hint="eastAsia"/>
          <w:color w:val="000000" w:themeColor="text1"/>
          <w:sz w:val="44"/>
          <w:szCs w:val="44"/>
        </w:rPr>
        <w:t>26</w:t>
      </w:r>
      <w:r>
        <w:rPr>
          <w:rFonts w:ascii="方正小标宋简体" w:eastAsia="方正小标宋简体" w:hAnsi="方正小标宋简体" w:cs="方正小标宋简体" w:hint="eastAsia"/>
          <w:color w:val="000000" w:themeColor="text1"/>
          <w:sz w:val="44"/>
          <w:szCs w:val="44"/>
        </w:rPr>
        <w:t>”其他伤害事故调查报告</w:t>
      </w:r>
    </w:p>
    <w:p w:rsidR="00DC268F" w:rsidRDefault="00DC268F">
      <w:pPr>
        <w:ind w:firstLine="640"/>
        <w:rPr>
          <w:szCs w:val="32"/>
        </w:rPr>
      </w:pPr>
    </w:p>
    <w:p w:rsidR="00DC268F" w:rsidRDefault="00DC268F">
      <w:pPr>
        <w:ind w:firstLine="640"/>
        <w:rPr>
          <w:szCs w:val="32"/>
        </w:rPr>
      </w:pPr>
    </w:p>
    <w:p w:rsidR="00DC268F" w:rsidRDefault="00DC268F">
      <w:pPr>
        <w:ind w:firstLine="640"/>
        <w:rPr>
          <w:szCs w:val="32"/>
        </w:rPr>
      </w:pPr>
    </w:p>
    <w:p w:rsidR="00DC268F" w:rsidRDefault="00DC268F">
      <w:pPr>
        <w:ind w:firstLine="640"/>
        <w:rPr>
          <w:szCs w:val="32"/>
        </w:rPr>
      </w:pPr>
    </w:p>
    <w:p w:rsidR="00DC268F" w:rsidRDefault="00DC268F">
      <w:pPr>
        <w:ind w:firstLine="640"/>
        <w:rPr>
          <w:szCs w:val="32"/>
        </w:rPr>
      </w:pPr>
    </w:p>
    <w:p w:rsidR="00DC268F" w:rsidRDefault="00DC268F">
      <w:pPr>
        <w:ind w:firstLine="640"/>
        <w:rPr>
          <w:szCs w:val="32"/>
        </w:rPr>
      </w:pPr>
    </w:p>
    <w:p w:rsidR="00DC268F" w:rsidRDefault="00DC268F">
      <w:pPr>
        <w:ind w:firstLine="640"/>
        <w:rPr>
          <w:szCs w:val="32"/>
        </w:rPr>
      </w:pPr>
    </w:p>
    <w:p w:rsidR="00DC268F" w:rsidRDefault="00DC268F">
      <w:pPr>
        <w:ind w:firstLine="640"/>
        <w:rPr>
          <w:szCs w:val="32"/>
        </w:rPr>
      </w:pPr>
    </w:p>
    <w:p w:rsidR="00DC268F" w:rsidRDefault="00DC268F">
      <w:pPr>
        <w:ind w:firstLine="640"/>
        <w:rPr>
          <w:szCs w:val="32"/>
        </w:rPr>
      </w:pPr>
    </w:p>
    <w:p w:rsidR="00DC268F" w:rsidRDefault="00DC268F">
      <w:pPr>
        <w:ind w:firstLine="640"/>
        <w:rPr>
          <w:szCs w:val="32"/>
        </w:rPr>
      </w:pPr>
    </w:p>
    <w:p w:rsidR="00DC268F" w:rsidRDefault="00DC268F">
      <w:pPr>
        <w:ind w:firstLine="640"/>
        <w:rPr>
          <w:szCs w:val="32"/>
        </w:rPr>
      </w:pPr>
    </w:p>
    <w:p w:rsidR="00DC268F" w:rsidRDefault="00DC268F">
      <w:pPr>
        <w:ind w:firstLineChars="0" w:firstLine="0"/>
        <w:rPr>
          <w:rFonts w:eastAsia="方正仿宋简体"/>
          <w:szCs w:val="32"/>
        </w:rPr>
      </w:pPr>
    </w:p>
    <w:p w:rsidR="00DC268F" w:rsidRDefault="00DC268F">
      <w:pPr>
        <w:ind w:firstLineChars="0" w:firstLine="0"/>
        <w:rPr>
          <w:rFonts w:eastAsia="方正仿宋简体"/>
          <w:szCs w:val="32"/>
        </w:rPr>
      </w:pPr>
    </w:p>
    <w:p w:rsidR="00DC268F" w:rsidRDefault="00DC268F">
      <w:pPr>
        <w:ind w:firstLineChars="0" w:firstLine="0"/>
        <w:rPr>
          <w:rFonts w:eastAsia="方正仿宋简体"/>
          <w:szCs w:val="32"/>
        </w:rPr>
      </w:pPr>
    </w:p>
    <w:p w:rsidR="00DC268F" w:rsidRDefault="006F6FEE">
      <w:pPr>
        <w:ind w:firstLineChars="0" w:firstLine="0"/>
        <w:jc w:val="center"/>
        <w:rPr>
          <w:rFonts w:ascii="仿宋_GB2312" w:hAnsi="仿宋_GB2312" w:cs="仿宋_GB2312"/>
          <w:szCs w:val="32"/>
        </w:rPr>
      </w:pPr>
      <w:r>
        <w:rPr>
          <w:rFonts w:ascii="仿宋_GB2312" w:hAnsi="仿宋_GB2312" w:cs="仿宋_GB2312" w:hint="eastAsia"/>
          <w:szCs w:val="32"/>
        </w:rPr>
        <w:t>尼勒克县人民政府事故调查组</w:t>
      </w:r>
    </w:p>
    <w:p w:rsidR="00DC268F" w:rsidRDefault="006F6FEE">
      <w:pPr>
        <w:ind w:firstLineChars="0" w:firstLine="0"/>
        <w:jc w:val="center"/>
        <w:rPr>
          <w:szCs w:val="32"/>
        </w:rPr>
      </w:pPr>
      <w:r>
        <w:rPr>
          <w:rFonts w:ascii="仿宋_GB2312" w:hAnsi="仿宋_GB2312" w:cs="仿宋_GB2312" w:hint="eastAsia"/>
          <w:szCs w:val="32"/>
        </w:rPr>
        <w:t>2025</w:t>
      </w:r>
      <w:r>
        <w:rPr>
          <w:rFonts w:ascii="仿宋_GB2312" w:hAnsi="仿宋_GB2312" w:cs="仿宋_GB2312" w:hint="eastAsia"/>
          <w:szCs w:val="32"/>
        </w:rPr>
        <w:t>年</w:t>
      </w:r>
      <w:r>
        <w:rPr>
          <w:rFonts w:ascii="仿宋_GB2312" w:hAnsi="仿宋_GB2312" w:cs="仿宋_GB2312" w:hint="eastAsia"/>
          <w:szCs w:val="32"/>
        </w:rPr>
        <w:t>5</w:t>
      </w:r>
      <w:r>
        <w:rPr>
          <w:rFonts w:ascii="仿宋_GB2312" w:hAnsi="仿宋_GB2312" w:cs="仿宋_GB2312" w:hint="eastAsia"/>
          <w:color w:val="000000"/>
          <w:szCs w:val="32"/>
        </w:rPr>
        <w:t>月</w:t>
      </w:r>
    </w:p>
    <w:p w:rsidR="00DC268F" w:rsidRDefault="00DC268F">
      <w:pPr>
        <w:ind w:firstLineChars="0" w:firstLine="0"/>
        <w:jc w:val="center"/>
        <w:rPr>
          <w:rFonts w:eastAsia="黑体"/>
          <w:szCs w:val="32"/>
        </w:rPr>
        <w:sectPr w:rsidR="00DC268F">
          <w:footerReference w:type="default" r:id="rId8"/>
          <w:pgSz w:w="11906" w:h="16838"/>
          <w:pgMar w:top="2098" w:right="1587" w:bottom="1984" w:left="1587" w:header="851" w:footer="992" w:gutter="0"/>
          <w:cols w:space="720"/>
          <w:docGrid w:type="lines" w:linePitch="312"/>
        </w:sectPr>
      </w:pPr>
    </w:p>
    <w:p w:rsidR="00DC268F" w:rsidRDefault="006F6FEE" w:rsidP="00EA2937">
      <w:pPr>
        <w:spacing w:line="520" w:lineRule="exact"/>
        <w:ind w:firstLine="640"/>
        <w:rPr>
          <w:rFonts w:ascii="仿宋_GB2312" w:hAnsi="仿宋_GB2312" w:cs="仿宋_GB2312"/>
          <w:szCs w:val="32"/>
          <w:lang/>
        </w:rPr>
      </w:pPr>
      <w:r>
        <w:rPr>
          <w:rFonts w:ascii="仿宋_GB2312" w:hAnsi="仿宋_GB2312" w:cs="仿宋_GB2312" w:hint="eastAsia"/>
          <w:szCs w:val="32"/>
        </w:rPr>
        <w:lastRenderedPageBreak/>
        <w:t>2025</w:t>
      </w:r>
      <w:r>
        <w:rPr>
          <w:rFonts w:ascii="仿宋_GB2312" w:hAnsi="仿宋_GB2312" w:cs="仿宋_GB2312" w:hint="eastAsia"/>
          <w:szCs w:val="32"/>
        </w:rPr>
        <w:t>年</w:t>
      </w:r>
      <w:r>
        <w:rPr>
          <w:rFonts w:ascii="仿宋_GB2312" w:hAnsi="仿宋_GB2312" w:cs="仿宋_GB2312" w:hint="eastAsia"/>
          <w:szCs w:val="32"/>
        </w:rPr>
        <w:t>4</w:t>
      </w:r>
      <w:r>
        <w:rPr>
          <w:rFonts w:ascii="仿宋_GB2312" w:hAnsi="仿宋_GB2312" w:cs="仿宋_GB2312" w:hint="eastAsia"/>
          <w:szCs w:val="32"/>
        </w:rPr>
        <w:t>月</w:t>
      </w:r>
      <w:r>
        <w:rPr>
          <w:rFonts w:ascii="仿宋_GB2312" w:hAnsi="仿宋_GB2312" w:cs="仿宋_GB2312" w:hint="eastAsia"/>
          <w:szCs w:val="32"/>
        </w:rPr>
        <w:t>26</w:t>
      </w:r>
      <w:r>
        <w:rPr>
          <w:rFonts w:ascii="仿宋_GB2312" w:hAnsi="仿宋_GB2312" w:cs="仿宋_GB2312" w:hint="eastAsia"/>
          <w:szCs w:val="32"/>
        </w:rPr>
        <w:t>日</w:t>
      </w:r>
      <w:r>
        <w:rPr>
          <w:rFonts w:ascii="仿宋_GB2312" w:hAnsi="仿宋_GB2312" w:cs="仿宋_GB2312" w:hint="eastAsia"/>
          <w:szCs w:val="32"/>
        </w:rPr>
        <w:t>11</w:t>
      </w:r>
      <w:r>
        <w:rPr>
          <w:rFonts w:ascii="仿宋_GB2312" w:hAnsi="仿宋_GB2312" w:cs="仿宋_GB2312" w:hint="eastAsia"/>
          <w:szCs w:val="32"/>
        </w:rPr>
        <w:t>时</w:t>
      </w:r>
      <w:r>
        <w:rPr>
          <w:rFonts w:ascii="仿宋_GB2312" w:hAnsi="仿宋_GB2312" w:cs="仿宋_GB2312" w:hint="eastAsia"/>
          <w:szCs w:val="32"/>
        </w:rPr>
        <w:t>25</w:t>
      </w:r>
      <w:r>
        <w:rPr>
          <w:rFonts w:ascii="仿宋_GB2312" w:hAnsi="仿宋_GB2312" w:cs="仿宋_GB2312" w:hint="eastAsia"/>
          <w:szCs w:val="32"/>
        </w:rPr>
        <w:t>分</w:t>
      </w:r>
      <w:r>
        <w:rPr>
          <w:rFonts w:ascii="仿宋_GB2312" w:hAnsi="仿宋_GB2312" w:cs="仿宋_GB2312" w:hint="eastAsia"/>
          <w:szCs w:val="32"/>
          <w:lang/>
        </w:rPr>
        <w:t>，</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SG-5</w:t>
      </w:r>
      <w:r>
        <w:rPr>
          <w:rFonts w:ascii="仿宋_GB2312" w:hAnsi="仿宋_GB2312" w:cs="仿宋_GB2312" w:hint="eastAsia"/>
          <w:szCs w:val="32"/>
        </w:rPr>
        <w:t>标段</w:t>
      </w:r>
      <w:r>
        <w:rPr>
          <w:rFonts w:ascii="仿宋_GB2312" w:hAnsi="仿宋_GB2312" w:cs="仿宋_GB2312" w:hint="eastAsia"/>
          <w:szCs w:val="32"/>
          <w:lang/>
        </w:rPr>
        <w:t>发生一起其他伤害事故，造成</w:t>
      </w:r>
      <w:r>
        <w:rPr>
          <w:rFonts w:ascii="仿宋_GB2312" w:hAnsi="仿宋_GB2312" w:cs="仿宋_GB2312" w:hint="eastAsia"/>
          <w:szCs w:val="32"/>
          <w:lang/>
        </w:rPr>
        <w:t>1</w:t>
      </w:r>
      <w:r>
        <w:rPr>
          <w:rFonts w:ascii="仿宋_GB2312" w:hAnsi="仿宋_GB2312" w:cs="仿宋_GB2312" w:hint="eastAsia"/>
          <w:szCs w:val="32"/>
          <w:lang/>
        </w:rPr>
        <w:t>人死亡，直接经济损失</w:t>
      </w:r>
      <w:r>
        <w:rPr>
          <w:rFonts w:ascii="仿宋_GB2312" w:hAnsi="仿宋_GB2312" w:cs="仿宋_GB2312" w:hint="eastAsia"/>
          <w:szCs w:val="32"/>
          <w:lang/>
        </w:rPr>
        <w:t>135</w:t>
      </w:r>
      <w:r>
        <w:rPr>
          <w:rFonts w:ascii="仿宋_GB2312" w:hAnsi="仿宋_GB2312" w:cs="仿宋_GB2312" w:hint="eastAsia"/>
          <w:szCs w:val="32"/>
          <w:lang/>
        </w:rPr>
        <w:t>万元。</w:t>
      </w:r>
    </w:p>
    <w:p w:rsidR="00DC268F" w:rsidRDefault="006F6FEE">
      <w:pPr>
        <w:autoSpaceDE w:val="0"/>
        <w:spacing w:line="520" w:lineRule="exact"/>
        <w:ind w:firstLine="640"/>
        <w:rPr>
          <w:rFonts w:ascii="仿宋_GB2312" w:hAnsi="仿宋_GB2312" w:cs="仿宋_GB2312"/>
          <w:color w:val="000000" w:themeColor="text1"/>
          <w:szCs w:val="32"/>
          <w:lang/>
        </w:rPr>
      </w:pPr>
      <w:r>
        <w:rPr>
          <w:rFonts w:ascii="仿宋_GB2312" w:hAnsi="仿宋_GB2312" w:cs="仿宋_GB2312" w:hint="eastAsia"/>
          <w:color w:val="000000" w:themeColor="text1"/>
          <w:szCs w:val="32"/>
          <w:lang/>
        </w:rPr>
        <w:t>事故发生后，尼勒克</w:t>
      </w:r>
      <w:r w:rsidR="00EA2937" w:rsidRPr="00EA2937">
        <w:rPr>
          <w:rFonts w:ascii="仿宋_GB2312" w:hAnsi="仿宋_GB2312" w:cs="仿宋_GB2312" w:hint="eastAsia"/>
          <w:color w:val="000000" w:themeColor="text1"/>
          <w:szCs w:val="32"/>
          <w:lang/>
        </w:rPr>
        <w:t>县委、县政府</w:t>
      </w:r>
      <w:r>
        <w:rPr>
          <w:rFonts w:ascii="仿宋_GB2312" w:hAnsi="仿宋_GB2312" w:cs="仿宋_GB2312" w:hint="eastAsia"/>
          <w:color w:val="000000" w:themeColor="text1"/>
          <w:szCs w:val="32"/>
          <w:lang/>
        </w:rPr>
        <w:t>高度重视，要求全力救治受伤人员，妥善做好死者善后和家属安抚工作，并查明事故原因，依法追究事故责任，全面排查各方面的安全隐患，坚决避免类似事故再次发生。</w:t>
      </w:r>
    </w:p>
    <w:p w:rsidR="00DC268F" w:rsidRDefault="006F6FEE">
      <w:pPr>
        <w:autoSpaceDE w:val="0"/>
        <w:spacing w:line="520" w:lineRule="exact"/>
        <w:ind w:firstLine="640"/>
        <w:rPr>
          <w:rFonts w:ascii="仿宋_GB2312" w:hAnsi="仿宋_GB2312" w:cs="仿宋_GB2312"/>
          <w:color w:val="000000" w:themeColor="text1"/>
          <w:szCs w:val="32"/>
          <w:lang/>
        </w:rPr>
      </w:pPr>
      <w:r>
        <w:rPr>
          <w:rFonts w:ascii="仿宋_GB2312" w:hAnsi="仿宋_GB2312" w:cs="仿宋_GB2312" w:hint="eastAsia"/>
          <w:color w:val="000000" w:themeColor="text1"/>
          <w:szCs w:val="32"/>
          <w:lang/>
        </w:rPr>
        <w:t>依据《中华人民共和国安全生产法》</w:t>
      </w:r>
      <w:r>
        <w:rPr>
          <w:rFonts w:ascii="仿宋_GB2312" w:hAnsi="仿宋_GB2312" w:cs="仿宋_GB2312" w:hint="eastAsia"/>
          <w:szCs w:val="32"/>
          <w:lang/>
        </w:rPr>
        <w:t>（</w:t>
      </w:r>
      <w:r>
        <w:rPr>
          <w:rFonts w:ascii="仿宋_GB2312" w:hAnsi="仿宋_GB2312" w:cs="仿宋_GB2312" w:hint="eastAsia"/>
          <w:szCs w:val="32"/>
        </w:rPr>
        <w:t>以下简称</w:t>
      </w:r>
      <w:r>
        <w:rPr>
          <w:rFonts w:ascii="仿宋_GB2312" w:hAnsi="仿宋_GB2312" w:cs="仿宋_GB2312" w:hint="eastAsia"/>
          <w:color w:val="000000" w:themeColor="text1"/>
          <w:szCs w:val="32"/>
        </w:rPr>
        <w:t>《安全生产法》</w:t>
      </w:r>
      <w:r>
        <w:rPr>
          <w:rFonts w:ascii="仿宋_GB2312" w:hAnsi="仿宋_GB2312" w:cs="仿宋_GB2312" w:hint="eastAsia"/>
          <w:szCs w:val="32"/>
          <w:lang/>
        </w:rPr>
        <w:t>）</w:t>
      </w:r>
      <w:r>
        <w:rPr>
          <w:rFonts w:ascii="仿宋_GB2312" w:hAnsi="仿宋_GB2312" w:cs="仿宋_GB2312" w:hint="eastAsia"/>
          <w:color w:val="000000" w:themeColor="text1"/>
          <w:szCs w:val="32"/>
          <w:lang/>
        </w:rPr>
        <w:t>《生产安全事故报告和调查处理条例》</w:t>
      </w:r>
      <w:r>
        <w:rPr>
          <w:rFonts w:ascii="仿宋_GB2312" w:hAnsi="仿宋_GB2312" w:cs="仿宋_GB2312" w:hint="eastAsia"/>
          <w:color w:val="000000" w:themeColor="text1"/>
          <w:szCs w:val="32"/>
        </w:rPr>
        <w:t>（国务院令第</w:t>
      </w:r>
      <w:r>
        <w:rPr>
          <w:rFonts w:ascii="仿宋_GB2312" w:hAnsi="仿宋_GB2312" w:cs="仿宋_GB2312" w:hint="eastAsia"/>
          <w:color w:val="000000" w:themeColor="text1"/>
          <w:szCs w:val="32"/>
        </w:rPr>
        <w:t>493</w:t>
      </w:r>
      <w:r>
        <w:rPr>
          <w:rFonts w:ascii="仿宋_GB2312" w:hAnsi="仿宋_GB2312" w:cs="仿宋_GB2312" w:hint="eastAsia"/>
          <w:color w:val="000000" w:themeColor="text1"/>
          <w:szCs w:val="32"/>
        </w:rPr>
        <w:t>号）</w:t>
      </w:r>
      <w:r>
        <w:rPr>
          <w:rFonts w:ascii="仿宋_GB2312" w:hAnsi="仿宋_GB2312" w:cs="仿宋_GB2312" w:hint="eastAsia"/>
          <w:szCs w:val="32"/>
        </w:rPr>
        <w:t>《</w:t>
      </w:r>
      <w:r>
        <w:rPr>
          <w:rFonts w:ascii="仿宋_GB2312" w:hAnsi="仿宋_GB2312" w:cs="仿宋_GB2312" w:hint="eastAsia"/>
          <w:szCs w:val="32"/>
        </w:rPr>
        <w:t>新疆维吾尔自治区生产安全事故报告和调查处理实施办法</w:t>
      </w:r>
      <w:r>
        <w:rPr>
          <w:rFonts w:ascii="仿宋_GB2312" w:hAnsi="仿宋_GB2312" w:cs="仿宋_GB2312" w:hint="eastAsia"/>
          <w:szCs w:val="32"/>
        </w:rPr>
        <w:t>》</w:t>
      </w:r>
      <w:r>
        <w:rPr>
          <w:rFonts w:ascii="仿宋_GB2312" w:hAnsi="仿宋_GB2312" w:cs="仿宋_GB2312" w:hint="eastAsia"/>
          <w:szCs w:val="32"/>
          <w:lang/>
        </w:rPr>
        <w:t>等法律法规有关规定，</w:t>
      </w:r>
      <w:r>
        <w:rPr>
          <w:rFonts w:ascii="仿宋_GB2312" w:hAnsi="仿宋_GB2312" w:cs="仿宋_GB2312" w:hint="eastAsia"/>
          <w:color w:val="000000" w:themeColor="text1"/>
          <w:szCs w:val="32"/>
          <w:lang/>
        </w:rPr>
        <w:t>尼勒克县人民政府</w:t>
      </w:r>
      <w:r>
        <w:rPr>
          <w:rFonts w:ascii="仿宋_GB2312" w:hAnsi="仿宋_GB2312" w:cs="仿宋_GB2312" w:hint="eastAsia"/>
          <w:color w:val="000000" w:themeColor="text1"/>
          <w:szCs w:val="32"/>
        </w:rPr>
        <w:t>成立了</w:t>
      </w:r>
      <w:r>
        <w:rPr>
          <w:rFonts w:ascii="仿宋_GB2312" w:hAnsi="仿宋_GB2312" w:cs="仿宋_GB2312" w:hint="eastAsia"/>
          <w:color w:val="000000" w:themeColor="text1"/>
          <w:szCs w:val="32"/>
        </w:rPr>
        <w:t>由</w:t>
      </w:r>
      <w:r>
        <w:rPr>
          <w:rFonts w:ascii="仿宋_GB2312" w:hAnsi="仿宋_GB2312" w:cs="仿宋_GB2312" w:hint="eastAsia"/>
          <w:color w:val="000000" w:themeColor="text1"/>
          <w:szCs w:val="32"/>
        </w:rPr>
        <w:t>县</w:t>
      </w:r>
      <w:r>
        <w:rPr>
          <w:rFonts w:ascii="仿宋_GB2312" w:hAnsi="仿宋_GB2312" w:cs="仿宋_GB2312" w:hint="eastAsia"/>
          <w:color w:val="000000" w:themeColor="text1"/>
          <w:szCs w:val="32"/>
        </w:rPr>
        <w:t>交通运输局、</w:t>
      </w:r>
      <w:r>
        <w:rPr>
          <w:rFonts w:ascii="仿宋_GB2312" w:hAnsi="仿宋_GB2312" w:cs="仿宋_GB2312" w:hint="eastAsia"/>
          <w:color w:val="000000" w:themeColor="text1"/>
          <w:szCs w:val="32"/>
        </w:rPr>
        <w:t>应急管理局</w:t>
      </w:r>
      <w:r>
        <w:rPr>
          <w:rFonts w:ascii="仿宋_GB2312" w:hAnsi="仿宋_GB2312" w:cs="仿宋_GB2312" w:hint="eastAsia"/>
          <w:color w:val="000000" w:themeColor="text1"/>
          <w:szCs w:val="32"/>
        </w:rPr>
        <w:t>、</w:t>
      </w:r>
      <w:r>
        <w:rPr>
          <w:rFonts w:ascii="仿宋_GB2312" w:hAnsi="仿宋_GB2312" w:cs="仿宋_GB2312" w:hint="eastAsia"/>
          <w:color w:val="000000" w:themeColor="text1"/>
          <w:szCs w:val="32"/>
        </w:rPr>
        <w:t>公安局、人社局、总工会等</w:t>
      </w:r>
      <w:r>
        <w:rPr>
          <w:rFonts w:ascii="仿宋_GB2312" w:hAnsi="仿宋_GB2312" w:cs="仿宋_GB2312" w:hint="eastAsia"/>
          <w:color w:val="000000" w:themeColor="text1"/>
          <w:szCs w:val="32"/>
        </w:rPr>
        <w:t>单位</w:t>
      </w:r>
      <w:r>
        <w:rPr>
          <w:rFonts w:ascii="仿宋_GB2312" w:hAnsi="仿宋_GB2312" w:cs="仿宋_GB2312" w:hint="eastAsia"/>
          <w:color w:val="000000" w:themeColor="text1"/>
          <w:szCs w:val="32"/>
        </w:rPr>
        <w:t>组成</w:t>
      </w:r>
      <w:r>
        <w:rPr>
          <w:rFonts w:ascii="仿宋_GB2312" w:hAnsi="仿宋_GB2312" w:cs="仿宋_GB2312" w:hint="eastAsia"/>
          <w:color w:val="000000" w:themeColor="text1"/>
          <w:szCs w:val="32"/>
        </w:rPr>
        <w:t>的事故调查组，</w:t>
      </w:r>
      <w:r>
        <w:rPr>
          <w:rFonts w:ascii="仿宋_GB2312" w:hAnsi="仿宋_GB2312" w:cs="仿宋_GB2312" w:hint="eastAsia"/>
          <w:color w:val="000000" w:themeColor="text1"/>
          <w:szCs w:val="32"/>
        </w:rPr>
        <w:t>负责</w:t>
      </w:r>
      <w:r>
        <w:rPr>
          <w:rFonts w:ascii="仿宋_GB2312" w:hAnsi="仿宋_GB2312" w:cs="仿宋_GB2312" w:hint="eastAsia"/>
          <w:color w:val="000000" w:themeColor="text1"/>
          <w:szCs w:val="32"/>
        </w:rPr>
        <w:t>开展事故调查工作</w:t>
      </w:r>
      <w:r>
        <w:rPr>
          <w:rFonts w:ascii="仿宋_GB2312" w:hAnsi="仿宋_GB2312" w:cs="仿宋_GB2312" w:hint="eastAsia"/>
          <w:color w:val="000000" w:themeColor="text1"/>
          <w:szCs w:val="32"/>
          <w:lang/>
        </w:rPr>
        <w:t>。</w:t>
      </w:r>
    </w:p>
    <w:p w:rsidR="00DC268F" w:rsidRDefault="006F6FEE">
      <w:pPr>
        <w:autoSpaceDE w:val="0"/>
        <w:spacing w:line="520" w:lineRule="exact"/>
        <w:ind w:firstLine="640"/>
        <w:rPr>
          <w:rFonts w:ascii="仿宋_GB2312" w:hAnsi="仿宋_GB2312" w:cs="仿宋_GB2312"/>
          <w:szCs w:val="32"/>
          <w:lang/>
        </w:rPr>
      </w:pPr>
      <w:r>
        <w:rPr>
          <w:rFonts w:ascii="仿宋_GB2312" w:hAnsi="仿宋_GB2312" w:cs="仿宋_GB2312" w:hint="eastAsia"/>
          <w:szCs w:val="32"/>
          <w:lang/>
        </w:rPr>
        <w:t>事故调查组按照“科学严谨、依法依规、实事求是、注重实效”的原则和“四不放过”要求，通过现场勘验、询问谈话、调查取证、技术分析、专家论证和综合分析，查明</w:t>
      </w:r>
      <w:r>
        <w:rPr>
          <w:rFonts w:ascii="仿宋_GB2312" w:hAnsi="仿宋_GB2312" w:cs="仿宋_GB2312" w:hint="eastAsia"/>
          <w:szCs w:val="32"/>
          <w:lang/>
        </w:rPr>
        <w:t>了</w:t>
      </w:r>
      <w:r>
        <w:rPr>
          <w:rFonts w:ascii="仿宋_GB2312" w:hAnsi="仿宋_GB2312" w:cs="仿宋_GB2312" w:hint="eastAsia"/>
          <w:szCs w:val="32"/>
          <w:lang/>
        </w:rPr>
        <w:t>事故发生的经过，查清了事故原因，认定</w:t>
      </w:r>
      <w:r>
        <w:rPr>
          <w:rFonts w:ascii="仿宋_GB2312" w:hAnsi="仿宋_GB2312" w:cs="仿宋_GB2312" w:hint="eastAsia"/>
          <w:szCs w:val="32"/>
          <w:lang/>
        </w:rPr>
        <w:t>了</w:t>
      </w:r>
      <w:r>
        <w:rPr>
          <w:rFonts w:ascii="仿宋_GB2312" w:hAnsi="仿宋_GB2312" w:cs="仿宋_GB2312" w:hint="eastAsia"/>
          <w:szCs w:val="32"/>
          <w:lang/>
        </w:rPr>
        <w:t>事故性质和责任，提出</w:t>
      </w:r>
      <w:r>
        <w:rPr>
          <w:rFonts w:ascii="仿宋_GB2312" w:hAnsi="仿宋_GB2312" w:cs="仿宋_GB2312" w:hint="eastAsia"/>
          <w:szCs w:val="32"/>
          <w:lang/>
        </w:rPr>
        <w:t>了</w:t>
      </w:r>
      <w:r>
        <w:rPr>
          <w:rFonts w:ascii="仿宋_GB2312" w:hAnsi="仿宋_GB2312" w:cs="仿宋_GB2312" w:hint="eastAsia"/>
          <w:szCs w:val="32"/>
          <w:lang/>
        </w:rPr>
        <w:t>事故处理和整改防范措施建议。</w:t>
      </w:r>
    </w:p>
    <w:p w:rsidR="00DC268F" w:rsidRDefault="006F6FEE">
      <w:pPr>
        <w:autoSpaceDE w:val="0"/>
        <w:spacing w:line="520" w:lineRule="exact"/>
        <w:ind w:firstLine="643"/>
        <w:rPr>
          <w:rFonts w:ascii="仿宋_GB2312" w:hAnsi="仿宋_GB2312" w:cs="仿宋_GB2312"/>
          <w:color w:val="000000" w:themeColor="text1"/>
          <w:szCs w:val="32"/>
        </w:rPr>
      </w:pPr>
      <w:r>
        <w:rPr>
          <w:rFonts w:ascii="仿宋_GB2312" w:hAnsi="仿宋_GB2312" w:cs="仿宋_GB2312" w:hint="eastAsia"/>
          <w:b/>
          <w:bCs/>
          <w:szCs w:val="32"/>
          <w:lang/>
        </w:rPr>
        <w:t>事故调查组认定：</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SG-5</w:t>
      </w:r>
      <w:r>
        <w:rPr>
          <w:rFonts w:ascii="仿宋_GB2312" w:hAnsi="仿宋_GB2312" w:cs="仿宋_GB2312" w:hint="eastAsia"/>
          <w:szCs w:val="32"/>
        </w:rPr>
        <w:t>标段</w:t>
      </w:r>
      <w:r>
        <w:rPr>
          <w:rFonts w:ascii="仿宋_GB2312" w:hAnsi="仿宋_GB2312" w:cs="仿宋_GB2312" w:hint="eastAsia"/>
          <w:szCs w:val="32"/>
          <w:lang/>
        </w:rPr>
        <w:t>“</w:t>
      </w:r>
      <w:r>
        <w:rPr>
          <w:rFonts w:ascii="仿宋_GB2312" w:hAnsi="仿宋_GB2312" w:cs="仿宋_GB2312" w:hint="eastAsia"/>
          <w:szCs w:val="32"/>
          <w:lang/>
        </w:rPr>
        <w:t>4</w:t>
      </w:r>
      <w:r>
        <w:rPr>
          <w:rFonts w:ascii="仿宋_GB2312" w:hAnsi="仿宋_GB2312" w:cs="仿宋_GB2312" w:hint="eastAsia"/>
          <w:szCs w:val="32"/>
          <w:lang/>
        </w:rPr>
        <w:t>·</w:t>
      </w:r>
      <w:r>
        <w:rPr>
          <w:rFonts w:ascii="仿宋_GB2312" w:hAnsi="仿宋_GB2312" w:cs="仿宋_GB2312" w:hint="eastAsia"/>
          <w:szCs w:val="32"/>
          <w:lang/>
        </w:rPr>
        <w:t>26</w:t>
      </w:r>
      <w:r>
        <w:rPr>
          <w:rFonts w:ascii="仿宋_GB2312" w:hAnsi="仿宋_GB2312" w:cs="仿宋_GB2312" w:hint="eastAsia"/>
          <w:szCs w:val="32"/>
          <w:lang/>
        </w:rPr>
        <w:t>”事故是一起因</w:t>
      </w:r>
      <w:r>
        <w:rPr>
          <w:rFonts w:ascii="仿宋_GB2312" w:hAnsi="仿宋_GB2312" w:cs="仿宋_GB2312" w:hint="eastAsia"/>
          <w:color w:val="000000" w:themeColor="text1"/>
          <w:szCs w:val="32"/>
        </w:rPr>
        <w:t>安徽古通建设工程有限公司驻</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标段项目部租赁的两辆自卸车辆在</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w:t>
      </w:r>
      <w:r>
        <w:rPr>
          <w:rFonts w:ascii="仿宋_GB2312" w:hAnsi="仿宋_GB2312" w:cs="仿宋_GB2312" w:hint="eastAsia"/>
          <w:color w:val="000000" w:themeColor="text1"/>
          <w:szCs w:val="32"/>
        </w:rPr>
        <w:t>K75+800</w:t>
      </w:r>
      <w:r>
        <w:rPr>
          <w:rFonts w:ascii="仿宋_GB2312" w:hAnsi="仿宋_GB2312" w:cs="仿宋_GB2312" w:hint="eastAsia"/>
          <w:color w:val="000000" w:themeColor="text1"/>
          <w:szCs w:val="32"/>
        </w:rPr>
        <w:t>处拉运土渣作业时，驾驶员</w:t>
      </w:r>
      <w:r>
        <w:rPr>
          <w:rFonts w:ascii="仿宋_GB2312" w:hAnsi="仿宋_GB2312" w:cs="仿宋_GB2312" w:hint="eastAsia"/>
          <w:szCs w:val="32"/>
        </w:rPr>
        <w:t>亚生江·喀斯木</w:t>
      </w:r>
      <w:r>
        <w:rPr>
          <w:rFonts w:ascii="仿宋_GB2312" w:hAnsi="仿宋_GB2312" w:cs="仿宋_GB2312" w:hint="eastAsia"/>
          <w:szCs w:val="32"/>
        </w:rPr>
        <w:t>(</w:t>
      </w:r>
      <w:r>
        <w:rPr>
          <w:rFonts w:ascii="仿宋_GB2312" w:hAnsi="仿宋_GB2312" w:cs="仿宋_GB2312" w:hint="eastAsia"/>
          <w:szCs w:val="32"/>
        </w:rPr>
        <w:t>新</w:t>
      </w:r>
      <w:r>
        <w:rPr>
          <w:rFonts w:ascii="仿宋_GB2312" w:hAnsi="仿宋_GB2312" w:cs="仿宋_GB2312" w:hint="eastAsia"/>
          <w:szCs w:val="32"/>
        </w:rPr>
        <w:t>F31838</w:t>
      </w:r>
      <w:r>
        <w:rPr>
          <w:rFonts w:ascii="仿宋_GB2312" w:hAnsi="仿宋_GB2312" w:cs="仿宋_GB2312" w:hint="eastAsia"/>
          <w:szCs w:val="32"/>
        </w:rPr>
        <w:t>）</w:t>
      </w:r>
      <w:r>
        <w:rPr>
          <w:rFonts w:ascii="仿宋_GB2312" w:hAnsi="仿宋_GB2312" w:cs="仿宋_GB2312" w:hint="eastAsia"/>
          <w:szCs w:val="32"/>
        </w:rPr>
        <w:t>在卸土渣期间车辆陷入路基，导致这辆受困，一同运输的驾驶员</w:t>
      </w:r>
      <w:r>
        <w:rPr>
          <w:rFonts w:ascii="仿宋_GB2312" w:hAnsi="仿宋_GB2312" w:cs="仿宋_GB2312" w:hint="eastAsia"/>
          <w:szCs w:val="32"/>
        </w:rPr>
        <w:t>黄劲松</w:t>
      </w:r>
      <w:r>
        <w:rPr>
          <w:rFonts w:ascii="仿宋_GB2312" w:hAnsi="仿宋_GB2312" w:cs="仿宋_GB2312" w:hint="eastAsia"/>
          <w:szCs w:val="32"/>
        </w:rPr>
        <w:t>（</w:t>
      </w:r>
      <w:r>
        <w:rPr>
          <w:rFonts w:ascii="仿宋_GB2312" w:hAnsi="仿宋_GB2312" w:cs="仿宋_GB2312" w:hint="eastAsia"/>
          <w:szCs w:val="32"/>
        </w:rPr>
        <w:t>新</w:t>
      </w:r>
      <w:r>
        <w:rPr>
          <w:rFonts w:ascii="仿宋_GB2312" w:hAnsi="仿宋_GB2312" w:cs="仿宋_GB2312" w:hint="eastAsia"/>
          <w:szCs w:val="32"/>
        </w:rPr>
        <w:t>F31905</w:t>
      </w:r>
      <w:r>
        <w:rPr>
          <w:rFonts w:ascii="仿宋_GB2312" w:hAnsi="仿宋_GB2312" w:cs="仿宋_GB2312" w:hint="eastAsia"/>
          <w:szCs w:val="32"/>
        </w:rPr>
        <w:t>）</w:t>
      </w:r>
      <w:r>
        <w:rPr>
          <w:rFonts w:ascii="仿宋_GB2312" w:hAnsi="仿宋_GB2312" w:cs="仿宋_GB2312" w:hint="eastAsia"/>
          <w:szCs w:val="32"/>
        </w:rPr>
        <w:t>在和受困车辆驾驶员</w:t>
      </w:r>
      <w:r>
        <w:rPr>
          <w:rFonts w:ascii="仿宋_GB2312" w:hAnsi="仿宋_GB2312" w:cs="仿宋_GB2312" w:hint="eastAsia"/>
          <w:szCs w:val="32"/>
        </w:rPr>
        <w:t>亚生江·喀斯木</w:t>
      </w:r>
      <w:r>
        <w:rPr>
          <w:rFonts w:ascii="仿宋_GB2312" w:hAnsi="仿宋_GB2312" w:cs="仿宋_GB2312" w:hint="eastAsia"/>
          <w:szCs w:val="32"/>
        </w:rPr>
        <w:t>商议后，采取钢丝绳拖拽牵引的方式开展施救，在此过程中</w:t>
      </w:r>
      <w:r>
        <w:rPr>
          <w:rFonts w:ascii="仿宋_GB2312" w:hAnsi="仿宋_GB2312" w:cs="仿宋_GB2312" w:hint="eastAsia"/>
          <w:color w:val="000000" w:themeColor="text1"/>
          <w:szCs w:val="32"/>
        </w:rPr>
        <w:t>安徽古通建设工程有限公司驻</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标段项目部租赁的</w:t>
      </w:r>
      <w:r>
        <w:rPr>
          <w:rFonts w:ascii="仿宋_GB2312" w:hAnsi="仿宋_GB2312" w:cs="仿宋_GB2312" w:hint="eastAsia"/>
          <w:szCs w:val="32"/>
        </w:rPr>
        <w:t>吊车驾</w:t>
      </w:r>
      <w:r>
        <w:rPr>
          <w:rFonts w:ascii="仿宋_GB2312" w:hAnsi="仿宋_GB2312" w:cs="仿宋_GB2312" w:hint="eastAsia"/>
          <w:szCs w:val="32"/>
        </w:rPr>
        <w:lastRenderedPageBreak/>
        <w:t>驶员马洪金</w:t>
      </w:r>
      <w:r>
        <w:rPr>
          <w:rFonts w:ascii="仿宋_GB2312" w:hAnsi="仿宋_GB2312" w:cs="仿宋_GB2312" w:hint="eastAsia"/>
          <w:szCs w:val="32"/>
        </w:rPr>
        <w:t>驾驶两轮摩托车</w:t>
      </w:r>
      <w:r>
        <w:rPr>
          <w:rFonts w:ascii="仿宋_GB2312" w:hAnsi="仿宋_GB2312" w:cs="仿宋_GB2312" w:hint="eastAsia"/>
          <w:szCs w:val="32"/>
        </w:rPr>
        <w:t>(</w:t>
      </w:r>
      <w:r>
        <w:rPr>
          <w:rFonts w:ascii="仿宋_GB2312" w:hAnsi="仿宋_GB2312" w:cs="仿宋_GB2312" w:hint="eastAsia"/>
          <w:szCs w:val="32"/>
        </w:rPr>
        <w:t>无牌照</w:t>
      </w:r>
      <w:r>
        <w:rPr>
          <w:rFonts w:ascii="仿宋_GB2312" w:hAnsi="仿宋_GB2312" w:cs="仿宋_GB2312" w:hint="eastAsia"/>
          <w:szCs w:val="32"/>
        </w:rPr>
        <w:t>)</w:t>
      </w:r>
      <w:r>
        <w:rPr>
          <w:rFonts w:ascii="仿宋_GB2312" w:hAnsi="仿宋_GB2312" w:cs="仿宋_GB2312" w:hint="eastAsia"/>
          <w:szCs w:val="32"/>
        </w:rPr>
        <w:t>沿</w:t>
      </w:r>
      <w:r>
        <w:rPr>
          <w:rFonts w:ascii="仿宋_GB2312" w:hAnsi="仿宋_GB2312" w:cs="仿宋_GB2312" w:hint="eastAsia"/>
          <w:szCs w:val="32"/>
        </w:rPr>
        <w:t>G577</w:t>
      </w:r>
      <w:r>
        <w:rPr>
          <w:rFonts w:ascii="仿宋_GB2312" w:hAnsi="仿宋_GB2312" w:cs="仿宋_GB2312" w:hint="eastAsia"/>
          <w:szCs w:val="32"/>
        </w:rPr>
        <w:t>线路基侧</w:t>
      </w:r>
      <w:r>
        <w:rPr>
          <w:rFonts w:ascii="仿宋_GB2312" w:hAnsi="仿宋_GB2312" w:cs="仿宋_GB2312" w:hint="eastAsia"/>
          <w:szCs w:val="32"/>
        </w:rPr>
        <w:t>施工路段</w:t>
      </w:r>
      <w:r>
        <w:rPr>
          <w:rFonts w:ascii="仿宋_GB2312" w:hAnsi="仿宋_GB2312" w:cs="仿宋_GB2312" w:hint="eastAsia"/>
          <w:szCs w:val="32"/>
        </w:rPr>
        <w:t>由北向南行驶</w:t>
      </w:r>
      <w:r>
        <w:rPr>
          <w:rFonts w:ascii="仿宋_GB2312" w:hAnsi="仿宋_GB2312" w:cs="仿宋_GB2312" w:hint="eastAsia"/>
          <w:szCs w:val="32"/>
        </w:rPr>
        <w:t>，</w:t>
      </w:r>
      <w:r>
        <w:rPr>
          <w:rFonts w:ascii="仿宋_GB2312" w:hAnsi="仿宋_GB2312" w:cs="仿宋_GB2312" w:hint="eastAsia"/>
          <w:szCs w:val="32"/>
        </w:rPr>
        <w:t>与正在施救两辆车辆之间的钢丝绳（长度</w:t>
      </w:r>
      <w:r>
        <w:rPr>
          <w:rFonts w:ascii="仿宋_GB2312" w:hAnsi="仿宋_GB2312" w:cs="仿宋_GB2312" w:hint="eastAsia"/>
          <w:szCs w:val="32"/>
        </w:rPr>
        <w:t>6.38</w:t>
      </w:r>
      <w:r>
        <w:rPr>
          <w:rFonts w:ascii="仿宋_GB2312" w:hAnsi="仿宋_GB2312" w:cs="仿宋_GB2312" w:hint="eastAsia"/>
          <w:szCs w:val="32"/>
        </w:rPr>
        <w:t>米、高度</w:t>
      </w:r>
      <w:r>
        <w:rPr>
          <w:rFonts w:ascii="仿宋_GB2312" w:hAnsi="仿宋_GB2312" w:cs="仿宋_GB2312" w:hint="eastAsia"/>
          <w:szCs w:val="32"/>
        </w:rPr>
        <w:t>94</w:t>
      </w:r>
      <w:r>
        <w:rPr>
          <w:rFonts w:ascii="仿宋_GB2312" w:hAnsi="仿宋_GB2312" w:cs="仿宋_GB2312" w:hint="eastAsia"/>
          <w:szCs w:val="32"/>
        </w:rPr>
        <w:t>厘米）</w:t>
      </w:r>
      <w:r>
        <w:rPr>
          <w:rFonts w:ascii="仿宋_GB2312" w:hAnsi="仿宋_GB2312" w:cs="仿宋_GB2312" w:hint="eastAsia"/>
          <w:szCs w:val="32"/>
        </w:rPr>
        <w:t>相撞</w:t>
      </w:r>
      <w:r>
        <w:rPr>
          <w:rFonts w:ascii="仿宋_GB2312" w:hAnsi="仿宋_GB2312" w:cs="仿宋_GB2312" w:hint="eastAsia"/>
          <w:color w:val="000000" w:themeColor="text1"/>
          <w:szCs w:val="32"/>
          <w:lang/>
        </w:rPr>
        <w:t>，使其肩背部着地导致死亡的一般其他伤害事故。</w:t>
      </w:r>
    </w:p>
    <w:p w:rsidR="00DC268F" w:rsidRDefault="006F6FEE" w:rsidP="00EA2937">
      <w:pPr>
        <w:spacing w:line="520" w:lineRule="exact"/>
        <w:ind w:firstLine="643"/>
        <w:outlineLvl w:val="0"/>
        <w:rPr>
          <w:rFonts w:ascii="仿宋_GB2312" w:hAnsi="仿宋_GB2312" w:cs="仿宋_GB2312"/>
          <w:b/>
          <w:bCs/>
          <w:szCs w:val="32"/>
        </w:rPr>
      </w:pPr>
      <w:bookmarkStart w:id="0" w:name="_Toc1598_WPSOffice_Level1"/>
      <w:r>
        <w:rPr>
          <w:rFonts w:ascii="仿宋_GB2312" w:hAnsi="仿宋_GB2312" w:cs="仿宋_GB2312" w:hint="eastAsia"/>
          <w:b/>
          <w:bCs/>
          <w:szCs w:val="32"/>
        </w:rPr>
        <w:t>一、基本情况</w:t>
      </w:r>
      <w:bookmarkEnd w:id="0"/>
    </w:p>
    <w:p w:rsidR="00DC268F" w:rsidRDefault="006F6FEE">
      <w:pPr>
        <w:spacing w:line="520" w:lineRule="exact"/>
        <w:ind w:firstLine="643"/>
        <w:rPr>
          <w:rFonts w:ascii="仿宋_GB2312" w:hAnsi="仿宋_GB2312" w:cs="仿宋_GB2312"/>
          <w:b/>
          <w:bCs/>
          <w:szCs w:val="32"/>
        </w:rPr>
      </w:pPr>
      <w:bookmarkStart w:id="1" w:name="_Toc7698"/>
      <w:r>
        <w:rPr>
          <w:rFonts w:ascii="仿宋_GB2312" w:hAnsi="仿宋_GB2312" w:cs="仿宋_GB2312" w:hint="eastAsia"/>
          <w:b/>
          <w:bCs/>
          <w:szCs w:val="32"/>
        </w:rPr>
        <w:t>（</w:t>
      </w:r>
      <w:r>
        <w:rPr>
          <w:rFonts w:ascii="仿宋_GB2312" w:hAnsi="仿宋_GB2312" w:cs="仿宋_GB2312" w:hint="eastAsia"/>
          <w:b/>
          <w:bCs/>
          <w:szCs w:val="32"/>
        </w:rPr>
        <w:t>一</w:t>
      </w:r>
      <w:r>
        <w:rPr>
          <w:rFonts w:ascii="仿宋_GB2312" w:hAnsi="仿宋_GB2312" w:cs="仿宋_GB2312" w:hint="eastAsia"/>
          <w:b/>
          <w:bCs/>
          <w:szCs w:val="32"/>
        </w:rPr>
        <w:t>）</w:t>
      </w:r>
      <w:r>
        <w:rPr>
          <w:rFonts w:ascii="仿宋_GB2312" w:hAnsi="仿宋_GB2312" w:cs="仿宋_GB2312" w:hint="eastAsia"/>
          <w:b/>
          <w:bCs/>
          <w:szCs w:val="32"/>
        </w:rPr>
        <w:t>项目的建设情况</w:t>
      </w:r>
    </w:p>
    <w:p w:rsidR="00DC268F" w:rsidRDefault="006F6FEE">
      <w:pPr>
        <w:spacing w:line="520" w:lineRule="exact"/>
        <w:ind w:firstLine="640"/>
        <w:rPr>
          <w:rFonts w:ascii="仿宋_GB2312" w:hAnsi="仿宋_GB2312" w:cs="仿宋_GB2312"/>
          <w:b/>
          <w:bCs/>
          <w:szCs w:val="32"/>
        </w:rPr>
      </w:pPr>
      <w:r>
        <w:rPr>
          <w:rFonts w:ascii="仿宋_GB2312" w:hAnsi="仿宋_GB2312" w:cs="仿宋_GB2312" w:hint="eastAsia"/>
          <w:szCs w:val="32"/>
        </w:rPr>
        <w:t>新疆伊犁哈萨克自治州直</w:t>
      </w:r>
      <w:r>
        <w:rPr>
          <w:rFonts w:ascii="仿宋_GB2312" w:hAnsi="仿宋_GB2312" w:cs="仿宋_GB2312" w:hint="eastAsia"/>
          <w:szCs w:val="32"/>
        </w:rPr>
        <w:t>G577</w:t>
      </w:r>
      <w:r>
        <w:rPr>
          <w:rFonts w:ascii="仿宋_GB2312" w:hAnsi="仿宋_GB2312" w:cs="仿宋_GB2312" w:hint="eastAsia"/>
          <w:szCs w:val="32"/>
        </w:rPr>
        <w:t>精伊线为</w:t>
      </w:r>
      <w:r>
        <w:rPr>
          <w:rFonts w:ascii="仿宋_GB2312" w:hAnsi="仿宋_GB2312" w:cs="仿宋_GB2312" w:hint="eastAsia"/>
          <w:szCs w:val="32"/>
        </w:rPr>
        <w:t>PPP</w:t>
      </w:r>
      <w:r>
        <w:rPr>
          <w:rFonts w:ascii="仿宋_GB2312" w:hAnsi="仿宋_GB2312" w:cs="仿宋_GB2312" w:hint="eastAsia"/>
          <w:szCs w:val="32"/>
        </w:rPr>
        <w:t>政府</w:t>
      </w:r>
      <w:r>
        <w:rPr>
          <w:rFonts w:ascii="仿宋_GB2312" w:hAnsi="仿宋_GB2312" w:cs="仿宋_GB2312" w:hint="eastAsia"/>
          <w:szCs w:val="32"/>
        </w:rPr>
        <w:t>（</w:t>
      </w:r>
      <w:r>
        <w:rPr>
          <w:rFonts w:ascii="仿宋_GB2312" w:hAnsi="仿宋_GB2312" w:cs="仿宋_GB2312" w:hint="eastAsia"/>
          <w:szCs w:val="32"/>
        </w:rPr>
        <w:t>伊犁畅越联投建设工程有限责任公司</w:t>
      </w:r>
      <w:r>
        <w:rPr>
          <w:rFonts w:ascii="仿宋_GB2312" w:hAnsi="仿宋_GB2312" w:cs="仿宋_GB2312" w:hint="eastAsia"/>
          <w:szCs w:val="32"/>
        </w:rPr>
        <w:t>）</w:t>
      </w:r>
      <w:r>
        <w:rPr>
          <w:rFonts w:ascii="仿宋_GB2312" w:hAnsi="仿宋_GB2312" w:cs="仿宋_GB2312" w:hint="eastAsia"/>
          <w:szCs w:val="32"/>
        </w:rPr>
        <w:t>和社会资本合作联合体项目。</w:t>
      </w:r>
    </w:p>
    <w:p w:rsidR="00DC268F" w:rsidRDefault="006F6FEE">
      <w:pPr>
        <w:spacing w:line="520" w:lineRule="exact"/>
        <w:ind w:firstLine="643"/>
        <w:rPr>
          <w:rFonts w:ascii="仿宋_GB2312" w:hAnsi="仿宋_GB2312" w:cs="仿宋_GB2312"/>
          <w:b/>
          <w:bCs/>
          <w:szCs w:val="32"/>
        </w:rPr>
      </w:pPr>
      <w:r>
        <w:rPr>
          <w:rFonts w:ascii="仿宋_GB2312" w:hAnsi="仿宋_GB2312" w:cs="仿宋_GB2312" w:hint="eastAsia"/>
          <w:b/>
          <w:bCs/>
          <w:szCs w:val="32"/>
        </w:rPr>
        <w:t>（</w:t>
      </w:r>
      <w:r>
        <w:rPr>
          <w:rFonts w:ascii="仿宋_GB2312" w:hAnsi="仿宋_GB2312" w:cs="仿宋_GB2312" w:hint="eastAsia"/>
          <w:b/>
          <w:bCs/>
          <w:szCs w:val="32"/>
        </w:rPr>
        <w:t>二</w:t>
      </w:r>
      <w:r>
        <w:rPr>
          <w:rFonts w:ascii="仿宋_GB2312" w:hAnsi="仿宋_GB2312" w:cs="仿宋_GB2312" w:hint="eastAsia"/>
          <w:b/>
          <w:bCs/>
          <w:szCs w:val="32"/>
        </w:rPr>
        <w:t>）项目实施主体单位基本情况</w:t>
      </w:r>
    </w:p>
    <w:p w:rsidR="00DC268F" w:rsidRDefault="006F6FEE">
      <w:pPr>
        <w:spacing w:line="520" w:lineRule="exact"/>
        <w:ind w:firstLine="640"/>
        <w:rPr>
          <w:rFonts w:ascii="仿宋_GB2312" w:hAnsi="仿宋_GB2312" w:cs="仿宋_GB2312"/>
          <w:szCs w:val="32"/>
        </w:rPr>
      </w:pP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w:t>
      </w:r>
      <w:r>
        <w:rPr>
          <w:rFonts w:ascii="仿宋_GB2312" w:hAnsi="仿宋_GB2312" w:cs="仿宋_GB2312" w:hint="eastAsia"/>
          <w:szCs w:val="32"/>
        </w:rPr>
        <w:t>-</w:t>
      </w:r>
      <w:r>
        <w:rPr>
          <w:rFonts w:ascii="仿宋_GB2312" w:hAnsi="仿宋_GB2312" w:cs="仿宋_GB2312" w:hint="eastAsia"/>
          <w:szCs w:val="32"/>
        </w:rPr>
        <w:t>5</w:t>
      </w:r>
      <w:r>
        <w:rPr>
          <w:rFonts w:ascii="仿宋_GB2312" w:hAnsi="仿宋_GB2312" w:cs="仿宋_GB2312" w:hint="eastAsia"/>
          <w:szCs w:val="32"/>
        </w:rPr>
        <w:t>标段线路全长</w:t>
      </w:r>
      <w:r>
        <w:rPr>
          <w:rFonts w:ascii="仿宋_GB2312" w:hAnsi="仿宋_GB2312" w:cs="仿宋_GB2312" w:hint="eastAsia"/>
          <w:szCs w:val="32"/>
        </w:rPr>
        <w:t>19.86km</w:t>
      </w:r>
      <w:r>
        <w:rPr>
          <w:rFonts w:ascii="仿宋_GB2312" w:hAnsi="仿宋_GB2312" w:cs="仿宋_GB2312" w:hint="eastAsia"/>
          <w:szCs w:val="32"/>
        </w:rPr>
        <w:t>，包含</w:t>
      </w:r>
      <w:r>
        <w:rPr>
          <w:rFonts w:ascii="仿宋_GB2312" w:hAnsi="仿宋_GB2312" w:cs="仿宋_GB2312" w:hint="eastAsia"/>
          <w:szCs w:val="32"/>
        </w:rPr>
        <w:t>K71+228.5- K91+093</w:t>
      </w:r>
      <w:r>
        <w:rPr>
          <w:rFonts w:ascii="仿宋_GB2312" w:hAnsi="仿宋_GB2312" w:cs="仿宋_GB2312" w:hint="eastAsia"/>
          <w:szCs w:val="32"/>
        </w:rPr>
        <w:t>范围内路基、桥涵、绿化、房建工程及相关附属工程，本工程等级为一级</w:t>
      </w:r>
      <w:bookmarkStart w:id="2" w:name="_GoBack"/>
      <w:bookmarkEnd w:id="2"/>
      <w:r>
        <w:rPr>
          <w:rFonts w:ascii="仿宋_GB2312" w:hAnsi="仿宋_GB2312" w:cs="仿宋_GB2312" w:hint="eastAsia"/>
          <w:szCs w:val="32"/>
        </w:rPr>
        <w:t>公路，设计时速</w:t>
      </w:r>
      <w:r>
        <w:rPr>
          <w:rFonts w:ascii="仿宋_GB2312" w:hAnsi="仿宋_GB2312" w:cs="仿宋_GB2312" w:hint="eastAsia"/>
          <w:szCs w:val="32"/>
        </w:rPr>
        <w:t>100km/h</w:t>
      </w:r>
      <w:r>
        <w:rPr>
          <w:rFonts w:ascii="仿宋_GB2312" w:hAnsi="仿宋_GB2312" w:cs="仿宋_GB2312" w:hint="eastAsia"/>
          <w:szCs w:val="32"/>
        </w:rPr>
        <w:t>，路基宽</w:t>
      </w:r>
      <w:r>
        <w:rPr>
          <w:rFonts w:ascii="仿宋_GB2312" w:hAnsi="仿宋_GB2312" w:cs="仿宋_GB2312" w:hint="eastAsia"/>
          <w:szCs w:val="32"/>
        </w:rPr>
        <w:t>26m</w:t>
      </w:r>
      <w:r>
        <w:rPr>
          <w:rFonts w:ascii="仿宋_GB2312" w:hAnsi="仿宋_GB2312" w:cs="仿宋_GB2312" w:hint="eastAsia"/>
          <w:szCs w:val="32"/>
        </w:rPr>
        <w:t>。项目经理部共计管理人员</w:t>
      </w:r>
      <w:r>
        <w:rPr>
          <w:rFonts w:ascii="仿宋_GB2312" w:hAnsi="仿宋_GB2312" w:cs="仿宋_GB2312" w:hint="eastAsia"/>
          <w:szCs w:val="32"/>
        </w:rPr>
        <w:t>86</w:t>
      </w:r>
      <w:r>
        <w:rPr>
          <w:rFonts w:ascii="仿宋_GB2312" w:hAnsi="仿宋_GB2312" w:cs="仿宋_GB2312" w:hint="eastAsia"/>
          <w:szCs w:val="32"/>
        </w:rPr>
        <w:t>人，下设五部两室两站，其中，安全环保部设安全总监</w:t>
      </w:r>
      <w:r>
        <w:rPr>
          <w:rFonts w:ascii="仿宋_GB2312" w:hAnsi="仿宋_GB2312" w:cs="仿宋_GB2312" w:hint="eastAsia"/>
          <w:szCs w:val="32"/>
        </w:rPr>
        <w:t>1</w:t>
      </w:r>
      <w:r>
        <w:rPr>
          <w:rFonts w:ascii="仿宋_GB2312" w:hAnsi="仿宋_GB2312" w:cs="仿宋_GB2312" w:hint="eastAsia"/>
          <w:szCs w:val="32"/>
        </w:rPr>
        <w:t>人，部长</w:t>
      </w:r>
      <w:r>
        <w:rPr>
          <w:rFonts w:ascii="仿宋_GB2312" w:hAnsi="仿宋_GB2312" w:cs="仿宋_GB2312" w:hint="eastAsia"/>
          <w:szCs w:val="32"/>
        </w:rPr>
        <w:t>1</w:t>
      </w:r>
      <w:r>
        <w:rPr>
          <w:rFonts w:ascii="仿宋_GB2312" w:hAnsi="仿宋_GB2312" w:cs="仿宋_GB2312" w:hint="eastAsia"/>
          <w:szCs w:val="32"/>
        </w:rPr>
        <w:t>人，部员</w:t>
      </w:r>
      <w:r>
        <w:rPr>
          <w:rFonts w:ascii="仿宋_GB2312" w:hAnsi="仿宋_GB2312" w:cs="仿宋_GB2312" w:hint="eastAsia"/>
          <w:szCs w:val="32"/>
        </w:rPr>
        <w:t>3</w:t>
      </w:r>
      <w:r>
        <w:rPr>
          <w:rFonts w:ascii="仿宋_GB2312" w:hAnsi="仿宋_GB2312" w:cs="仿宋_GB2312" w:hint="eastAsia"/>
          <w:szCs w:val="32"/>
        </w:rPr>
        <w:t>人，专职安全人员</w:t>
      </w:r>
      <w:r>
        <w:rPr>
          <w:rFonts w:ascii="仿宋_GB2312" w:hAnsi="仿宋_GB2312" w:cs="仿宋_GB2312" w:hint="eastAsia"/>
          <w:szCs w:val="32"/>
        </w:rPr>
        <w:t>8</w:t>
      </w:r>
      <w:r>
        <w:rPr>
          <w:rFonts w:ascii="仿宋_GB2312" w:hAnsi="仿宋_GB2312" w:cs="仿宋_GB2312" w:hint="eastAsia"/>
          <w:szCs w:val="32"/>
        </w:rPr>
        <w:t>名。</w:t>
      </w:r>
    </w:p>
    <w:p w:rsidR="00DC268F" w:rsidRDefault="006F6FEE">
      <w:pPr>
        <w:pStyle w:val="2"/>
        <w:spacing w:beforeAutospacing="0" w:line="520" w:lineRule="exact"/>
        <w:ind w:firstLine="643"/>
        <w:rPr>
          <w:rFonts w:ascii="仿宋_GB2312" w:eastAsia="仿宋_GB2312" w:hAnsi="仿宋_GB2312" w:cs="仿宋_GB2312" w:hint="default"/>
          <w:b w:val="0"/>
          <w:bCs w:val="0"/>
          <w:color w:val="000000" w:themeColor="text1"/>
          <w:sz w:val="32"/>
          <w:szCs w:val="32"/>
        </w:rPr>
      </w:pPr>
      <w:r>
        <w:rPr>
          <w:rFonts w:ascii="仿宋_GB2312" w:eastAsia="仿宋_GB2312" w:hAnsi="仿宋_GB2312" w:cs="仿宋_GB2312"/>
          <w:color w:val="000000" w:themeColor="text1"/>
          <w:sz w:val="32"/>
          <w:szCs w:val="32"/>
        </w:rPr>
        <w:t>（</w:t>
      </w:r>
      <w:r>
        <w:rPr>
          <w:rFonts w:ascii="仿宋_GB2312" w:eastAsia="仿宋_GB2312" w:hAnsi="仿宋_GB2312" w:cs="仿宋_GB2312"/>
          <w:color w:val="000000" w:themeColor="text1"/>
          <w:sz w:val="32"/>
          <w:szCs w:val="32"/>
        </w:rPr>
        <w:t>三</w:t>
      </w:r>
      <w:r>
        <w:rPr>
          <w:rFonts w:ascii="仿宋_GB2312" w:eastAsia="仿宋_GB2312" w:hAnsi="仿宋_GB2312" w:cs="仿宋_GB2312"/>
          <w:color w:val="000000" w:themeColor="text1"/>
          <w:sz w:val="32"/>
          <w:szCs w:val="32"/>
        </w:rPr>
        <w:t>）</w:t>
      </w:r>
      <w:r>
        <w:rPr>
          <w:rFonts w:ascii="仿宋_GB2312" w:eastAsia="仿宋_GB2312" w:hAnsi="仿宋_GB2312" w:cs="仿宋_GB2312"/>
          <w:color w:val="000000" w:themeColor="text1"/>
          <w:sz w:val="32"/>
          <w:szCs w:val="32"/>
        </w:rPr>
        <w:t>项目劳务分包单位基本情况</w:t>
      </w:r>
      <w:r>
        <w:rPr>
          <w:rFonts w:ascii="仿宋_GB2312" w:eastAsia="仿宋_GB2312" w:hAnsi="仿宋_GB2312" w:cs="仿宋_GB2312"/>
          <w:b w:val="0"/>
          <w:bCs w:val="0"/>
          <w:color w:val="000000" w:themeColor="text1"/>
          <w:sz w:val="32"/>
          <w:szCs w:val="32"/>
        </w:rPr>
        <w:t>（事故发生单位）</w:t>
      </w:r>
    </w:p>
    <w:p w:rsidR="00DC268F" w:rsidRDefault="006F6FEE">
      <w:pPr>
        <w:pStyle w:val="2"/>
        <w:spacing w:beforeAutospacing="0" w:line="520" w:lineRule="exact"/>
        <w:ind w:firstLine="640"/>
        <w:rPr>
          <w:rFonts w:ascii="仿宋_GB2312" w:eastAsia="仿宋_GB2312" w:hAnsi="仿宋_GB2312" w:cs="仿宋_GB2312" w:hint="default"/>
          <w:b w:val="0"/>
          <w:bCs w:val="0"/>
          <w:sz w:val="32"/>
          <w:szCs w:val="32"/>
        </w:rPr>
      </w:pPr>
      <w:r>
        <w:rPr>
          <w:rFonts w:ascii="仿宋_GB2312" w:eastAsia="仿宋_GB2312" w:hAnsi="仿宋_GB2312" w:cs="仿宋_GB2312"/>
          <w:b w:val="0"/>
          <w:bCs w:val="0"/>
          <w:sz w:val="32"/>
          <w:szCs w:val="32"/>
        </w:rPr>
        <w:t>安徽省古通建设工程有限公司</w:t>
      </w:r>
      <w:r>
        <w:rPr>
          <w:rFonts w:ascii="仿宋_GB2312" w:eastAsia="仿宋_GB2312" w:hAnsi="仿宋_GB2312" w:cs="仿宋_GB2312"/>
          <w:b w:val="0"/>
          <w:bCs w:val="0"/>
          <w:sz w:val="32"/>
          <w:szCs w:val="32"/>
        </w:rPr>
        <w:t>（</w:t>
      </w:r>
      <w:r>
        <w:rPr>
          <w:rFonts w:ascii="仿宋_GB2312" w:eastAsia="仿宋_GB2312" w:hAnsi="仿宋_GB2312" w:cs="仿宋_GB2312"/>
          <w:b w:val="0"/>
          <w:bCs w:val="0"/>
          <w:sz w:val="32"/>
          <w:szCs w:val="32"/>
        </w:rPr>
        <w:t>以下简称安徽古通</w:t>
      </w:r>
      <w:r>
        <w:rPr>
          <w:rFonts w:ascii="仿宋_GB2312" w:eastAsia="仿宋_GB2312" w:hAnsi="仿宋_GB2312" w:cs="仿宋_GB2312"/>
          <w:b w:val="0"/>
          <w:bCs w:val="0"/>
          <w:sz w:val="32"/>
          <w:szCs w:val="32"/>
        </w:rPr>
        <w:t>）</w:t>
      </w:r>
      <w:r>
        <w:rPr>
          <w:rFonts w:ascii="仿宋_GB2312" w:eastAsia="仿宋_GB2312" w:hAnsi="仿宋_GB2312" w:cs="仿宋_GB2312"/>
          <w:b w:val="0"/>
          <w:bCs w:val="0"/>
          <w:sz w:val="32"/>
          <w:szCs w:val="32"/>
        </w:rPr>
        <w:t>，成立于</w:t>
      </w:r>
      <w:r>
        <w:rPr>
          <w:rFonts w:ascii="仿宋_GB2312" w:eastAsia="仿宋_GB2312" w:hAnsi="仿宋_GB2312" w:cs="仿宋_GB2312"/>
          <w:b w:val="0"/>
          <w:bCs w:val="0"/>
          <w:sz w:val="32"/>
          <w:szCs w:val="32"/>
        </w:rPr>
        <w:t>2020</w:t>
      </w:r>
      <w:r>
        <w:rPr>
          <w:rFonts w:ascii="仿宋_GB2312" w:eastAsia="仿宋_GB2312" w:hAnsi="仿宋_GB2312" w:cs="仿宋_GB2312"/>
          <w:b w:val="0"/>
          <w:bCs w:val="0"/>
          <w:sz w:val="32"/>
          <w:szCs w:val="32"/>
        </w:rPr>
        <w:t>年</w:t>
      </w:r>
      <w:r>
        <w:rPr>
          <w:rFonts w:ascii="仿宋_GB2312" w:eastAsia="仿宋_GB2312" w:hAnsi="仿宋_GB2312" w:cs="仿宋_GB2312"/>
          <w:b w:val="0"/>
          <w:bCs w:val="0"/>
          <w:sz w:val="32"/>
          <w:szCs w:val="32"/>
        </w:rPr>
        <w:t>5</w:t>
      </w:r>
      <w:r>
        <w:rPr>
          <w:rFonts w:ascii="仿宋_GB2312" w:eastAsia="仿宋_GB2312" w:hAnsi="仿宋_GB2312" w:cs="仿宋_GB2312"/>
          <w:b w:val="0"/>
          <w:bCs w:val="0"/>
          <w:sz w:val="32"/>
          <w:szCs w:val="32"/>
        </w:rPr>
        <w:t>月</w:t>
      </w:r>
      <w:r>
        <w:rPr>
          <w:rFonts w:ascii="仿宋_GB2312" w:eastAsia="仿宋_GB2312" w:hAnsi="仿宋_GB2312" w:cs="仿宋_GB2312"/>
          <w:b w:val="0"/>
          <w:bCs w:val="0"/>
          <w:sz w:val="32"/>
          <w:szCs w:val="32"/>
        </w:rPr>
        <w:t>27</w:t>
      </w:r>
      <w:r>
        <w:rPr>
          <w:rFonts w:ascii="仿宋_GB2312" w:eastAsia="仿宋_GB2312" w:hAnsi="仿宋_GB2312" w:cs="仿宋_GB2312"/>
          <w:b w:val="0"/>
          <w:bCs w:val="0"/>
          <w:sz w:val="32"/>
          <w:szCs w:val="32"/>
        </w:rPr>
        <w:t>日，法定代表人：王宇杰，注册资本：伍佰万元整，注册地址：安徽省合肥市长丰县岗集镇</w:t>
      </w:r>
      <w:r>
        <w:rPr>
          <w:rFonts w:ascii="仿宋_GB2312" w:eastAsia="仿宋_GB2312" w:hAnsi="仿宋_GB2312" w:cs="仿宋_GB2312"/>
          <w:b w:val="0"/>
          <w:bCs w:val="0"/>
          <w:sz w:val="32"/>
          <w:szCs w:val="32"/>
        </w:rPr>
        <w:t>JAC</w:t>
      </w:r>
      <w:r>
        <w:rPr>
          <w:rFonts w:ascii="仿宋_GB2312" w:eastAsia="仿宋_GB2312" w:hAnsi="仿宋_GB2312" w:cs="仿宋_GB2312"/>
          <w:b w:val="0"/>
          <w:bCs w:val="0"/>
          <w:sz w:val="32"/>
          <w:szCs w:val="32"/>
        </w:rPr>
        <w:t>大道与模具大道交叉口安徽龙波科技产业园</w:t>
      </w:r>
      <w:r>
        <w:rPr>
          <w:rFonts w:ascii="仿宋_GB2312" w:eastAsia="仿宋_GB2312" w:hAnsi="仿宋_GB2312" w:cs="仿宋_GB2312"/>
          <w:b w:val="0"/>
          <w:bCs w:val="0"/>
          <w:sz w:val="32"/>
          <w:szCs w:val="32"/>
        </w:rPr>
        <w:t>A14-102-66</w:t>
      </w:r>
      <w:r>
        <w:rPr>
          <w:rFonts w:ascii="仿宋_GB2312" w:eastAsia="仿宋_GB2312" w:hAnsi="仿宋_GB2312" w:cs="仿宋_GB2312"/>
          <w:b w:val="0"/>
          <w:bCs w:val="0"/>
          <w:sz w:val="32"/>
          <w:szCs w:val="32"/>
        </w:rPr>
        <w:t>室，统一社会信用代码：</w:t>
      </w:r>
      <w:r>
        <w:rPr>
          <w:rFonts w:ascii="仿宋_GB2312" w:eastAsia="仿宋_GB2312" w:hAnsi="仿宋_GB2312" w:cs="仿宋_GB2312"/>
          <w:b w:val="0"/>
          <w:bCs w:val="0"/>
          <w:sz w:val="32"/>
          <w:szCs w:val="32"/>
        </w:rPr>
        <w:t>91340102MA2UU0781K</w:t>
      </w:r>
      <w:r>
        <w:rPr>
          <w:rFonts w:ascii="仿宋_GB2312" w:eastAsia="仿宋_GB2312" w:hAnsi="仿宋_GB2312" w:cs="仿宋_GB2312"/>
          <w:b w:val="0"/>
          <w:bCs w:val="0"/>
          <w:sz w:val="32"/>
          <w:szCs w:val="32"/>
        </w:rPr>
        <w:t>；资质证书编号：</w:t>
      </w:r>
      <w:r>
        <w:rPr>
          <w:rFonts w:ascii="仿宋_GB2312" w:eastAsia="仿宋_GB2312" w:hAnsi="仿宋_GB2312" w:cs="仿宋_GB2312"/>
          <w:b w:val="0"/>
          <w:bCs w:val="0"/>
          <w:sz w:val="32"/>
          <w:szCs w:val="32"/>
        </w:rPr>
        <w:t>D334891940/D234903 056</w:t>
      </w:r>
      <w:r>
        <w:rPr>
          <w:rFonts w:ascii="仿宋_GB2312" w:eastAsia="仿宋_GB2312" w:hAnsi="仿宋_GB2312" w:cs="仿宋_GB2312"/>
          <w:b w:val="0"/>
          <w:bCs w:val="0"/>
          <w:sz w:val="32"/>
          <w:szCs w:val="32"/>
        </w:rPr>
        <w:t>，资质专业及等级：市政公用工程总承包二级、施工劳务不分等级，资质有效期：至</w:t>
      </w:r>
      <w:r>
        <w:rPr>
          <w:rFonts w:ascii="仿宋_GB2312" w:eastAsia="仿宋_GB2312" w:hAnsi="仿宋_GB2312" w:cs="仿宋_GB2312"/>
          <w:b w:val="0"/>
          <w:bCs w:val="0"/>
          <w:sz w:val="32"/>
          <w:szCs w:val="32"/>
        </w:rPr>
        <w:t>2029</w:t>
      </w:r>
      <w:r>
        <w:rPr>
          <w:rFonts w:ascii="仿宋_GB2312" w:eastAsia="仿宋_GB2312" w:hAnsi="仿宋_GB2312" w:cs="仿宋_GB2312"/>
          <w:b w:val="0"/>
          <w:bCs w:val="0"/>
          <w:sz w:val="32"/>
          <w:szCs w:val="32"/>
        </w:rPr>
        <w:t>年</w:t>
      </w:r>
      <w:r>
        <w:rPr>
          <w:rFonts w:ascii="仿宋_GB2312" w:eastAsia="仿宋_GB2312" w:hAnsi="仿宋_GB2312" w:cs="仿宋_GB2312"/>
          <w:b w:val="0"/>
          <w:bCs w:val="0"/>
          <w:sz w:val="32"/>
          <w:szCs w:val="32"/>
        </w:rPr>
        <w:t>03</w:t>
      </w:r>
      <w:r>
        <w:rPr>
          <w:rFonts w:ascii="仿宋_GB2312" w:eastAsia="仿宋_GB2312" w:hAnsi="仿宋_GB2312" w:cs="仿宋_GB2312"/>
          <w:b w:val="0"/>
          <w:bCs w:val="0"/>
          <w:sz w:val="32"/>
          <w:szCs w:val="32"/>
        </w:rPr>
        <w:t>月</w:t>
      </w:r>
      <w:r>
        <w:rPr>
          <w:rFonts w:ascii="仿宋_GB2312" w:eastAsia="仿宋_GB2312" w:hAnsi="仿宋_GB2312" w:cs="仿宋_GB2312"/>
          <w:b w:val="0"/>
          <w:bCs w:val="0"/>
          <w:sz w:val="32"/>
          <w:szCs w:val="32"/>
        </w:rPr>
        <w:t>19</w:t>
      </w:r>
      <w:r>
        <w:rPr>
          <w:rFonts w:ascii="仿宋_GB2312" w:eastAsia="仿宋_GB2312" w:hAnsi="仿宋_GB2312" w:cs="仿宋_GB2312"/>
          <w:b w:val="0"/>
          <w:bCs w:val="0"/>
          <w:sz w:val="32"/>
          <w:szCs w:val="32"/>
        </w:rPr>
        <w:t>日；安全生产许可证编号：（皖）</w:t>
      </w:r>
      <w:r>
        <w:rPr>
          <w:rFonts w:ascii="仿宋_GB2312" w:eastAsia="仿宋_GB2312" w:hAnsi="仿宋_GB2312" w:cs="仿宋_GB2312"/>
          <w:b w:val="0"/>
          <w:bCs w:val="0"/>
          <w:sz w:val="32"/>
          <w:szCs w:val="32"/>
        </w:rPr>
        <w:t xml:space="preserve">JZ </w:t>
      </w:r>
      <w:r>
        <w:rPr>
          <w:rFonts w:ascii="仿宋_GB2312" w:eastAsia="仿宋_GB2312" w:hAnsi="仿宋_GB2312" w:cs="仿宋_GB2312"/>
          <w:b w:val="0"/>
          <w:bCs w:val="0"/>
          <w:sz w:val="32"/>
          <w:szCs w:val="32"/>
        </w:rPr>
        <w:t>安许证字【</w:t>
      </w:r>
      <w:r>
        <w:rPr>
          <w:rFonts w:ascii="仿宋_GB2312" w:eastAsia="仿宋_GB2312" w:hAnsi="仿宋_GB2312" w:cs="仿宋_GB2312"/>
          <w:b w:val="0"/>
          <w:bCs w:val="0"/>
          <w:sz w:val="32"/>
          <w:szCs w:val="32"/>
        </w:rPr>
        <w:t>2024</w:t>
      </w:r>
      <w:r>
        <w:rPr>
          <w:rFonts w:ascii="仿宋_GB2312" w:eastAsia="仿宋_GB2312" w:hAnsi="仿宋_GB2312" w:cs="仿宋_GB2312"/>
          <w:b w:val="0"/>
          <w:bCs w:val="0"/>
          <w:sz w:val="32"/>
          <w:szCs w:val="32"/>
        </w:rPr>
        <w:t>】</w:t>
      </w:r>
      <w:r>
        <w:rPr>
          <w:rFonts w:ascii="仿宋_GB2312" w:eastAsia="仿宋_GB2312" w:hAnsi="仿宋_GB2312" w:cs="仿宋_GB2312"/>
          <w:b w:val="0"/>
          <w:bCs w:val="0"/>
          <w:sz w:val="32"/>
          <w:szCs w:val="32"/>
        </w:rPr>
        <w:t>004432</w:t>
      </w:r>
      <w:r>
        <w:rPr>
          <w:rFonts w:ascii="仿宋_GB2312" w:eastAsia="仿宋_GB2312" w:hAnsi="仿宋_GB2312" w:cs="仿宋_GB2312"/>
          <w:b w:val="0"/>
          <w:bCs w:val="0"/>
          <w:sz w:val="32"/>
          <w:szCs w:val="32"/>
        </w:rPr>
        <w:t>，安全生产许可证有效期至</w:t>
      </w:r>
      <w:r>
        <w:rPr>
          <w:rFonts w:ascii="仿宋_GB2312" w:eastAsia="仿宋_GB2312" w:hAnsi="仿宋_GB2312" w:cs="仿宋_GB2312"/>
          <w:b w:val="0"/>
          <w:bCs w:val="0"/>
          <w:sz w:val="32"/>
          <w:szCs w:val="32"/>
        </w:rPr>
        <w:t>2027</w:t>
      </w:r>
      <w:r>
        <w:rPr>
          <w:rFonts w:ascii="仿宋_GB2312" w:eastAsia="仿宋_GB2312" w:hAnsi="仿宋_GB2312" w:cs="仿宋_GB2312"/>
          <w:b w:val="0"/>
          <w:bCs w:val="0"/>
          <w:sz w:val="32"/>
          <w:szCs w:val="32"/>
        </w:rPr>
        <w:t>年</w:t>
      </w:r>
      <w:r>
        <w:rPr>
          <w:rFonts w:ascii="仿宋_GB2312" w:eastAsia="仿宋_GB2312" w:hAnsi="仿宋_GB2312" w:cs="仿宋_GB2312"/>
          <w:b w:val="0"/>
          <w:bCs w:val="0"/>
          <w:sz w:val="32"/>
          <w:szCs w:val="32"/>
        </w:rPr>
        <w:t>4</w:t>
      </w:r>
      <w:r>
        <w:rPr>
          <w:rFonts w:ascii="仿宋_GB2312" w:eastAsia="仿宋_GB2312" w:hAnsi="仿宋_GB2312" w:cs="仿宋_GB2312"/>
          <w:b w:val="0"/>
          <w:bCs w:val="0"/>
          <w:sz w:val="32"/>
          <w:szCs w:val="32"/>
        </w:rPr>
        <w:t>月</w:t>
      </w:r>
      <w:r>
        <w:rPr>
          <w:rFonts w:ascii="仿宋_GB2312" w:eastAsia="仿宋_GB2312" w:hAnsi="仿宋_GB2312" w:cs="仿宋_GB2312"/>
          <w:b w:val="0"/>
          <w:bCs w:val="0"/>
          <w:sz w:val="32"/>
          <w:szCs w:val="32"/>
        </w:rPr>
        <w:t>1</w:t>
      </w:r>
      <w:r>
        <w:rPr>
          <w:rFonts w:ascii="仿宋_GB2312" w:eastAsia="仿宋_GB2312" w:hAnsi="仿宋_GB2312" w:cs="仿宋_GB2312"/>
          <w:b w:val="0"/>
          <w:bCs w:val="0"/>
          <w:sz w:val="32"/>
          <w:szCs w:val="32"/>
        </w:rPr>
        <w:t>日。</w:t>
      </w:r>
    </w:p>
    <w:p w:rsidR="00DC268F" w:rsidRDefault="006F6FEE">
      <w:pPr>
        <w:spacing w:line="520" w:lineRule="exact"/>
        <w:ind w:firstLine="643"/>
        <w:rPr>
          <w:rFonts w:ascii="仿宋_GB2312" w:hAnsi="仿宋_GB2312" w:cs="仿宋_GB2312"/>
          <w:szCs w:val="32"/>
        </w:rPr>
      </w:pPr>
      <w:r>
        <w:rPr>
          <w:rFonts w:ascii="仿宋_GB2312" w:hAnsi="仿宋_GB2312" w:cs="仿宋_GB2312" w:hint="eastAsia"/>
          <w:b/>
          <w:bCs/>
          <w:color w:val="000000" w:themeColor="text1"/>
          <w:szCs w:val="32"/>
        </w:rPr>
        <w:lastRenderedPageBreak/>
        <w:t>劳务分包的</w:t>
      </w:r>
      <w:r>
        <w:rPr>
          <w:rFonts w:ascii="仿宋_GB2312" w:hAnsi="仿宋_GB2312" w:cs="仿宋_GB2312" w:hint="eastAsia"/>
          <w:b/>
          <w:bCs/>
          <w:color w:val="000000" w:themeColor="text1"/>
          <w:szCs w:val="32"/>
        </w:rPr>
        <w:t>基本情</w:t>
      </w:r>
      <w:r>
        <w:rPr>
          <w:rFonts w:ascii="仿宋_GB2312" w:hAnsi="仿宋_GB2312" w:cs="仿宋_GB2312" w:hint="eastAsia"/>
          <w:b/>
          <w:bCs/>
          <w:color w:val="000000" w:themeColor="text1"/>
          <w:szCs w:val="32"/>
        </w:rPr>
        <w:t>况</w:t>
      </w:r>
      <w:r>
        <w:rPr>
          <w:rFonts w:ascii="仿宋_GB2312" w:hAnsi="仿宋_GB2312" w:cs="仿宋_GB2312" w:hint="eastAsia"/>
          <w:b/>
          <w:bCs/>
          <w:color w:val="000000" w:themeColor="text1"/>
          <w:szCs w:val="32"/>
        </w:rPr>
        <w:t>：</w:t>
      </w:r>
      <w:r>
        <w:rPr>
          <w:rFonts w:ascii="仿宋_GB2312" w:hAnsi="仿宋_GB2312" w:cs="仿宋_GB2312" w:hint="eastAsia"/>
          <w:szCs w:val="32"/>
        </w:rPr>
        <w:t>“安徽古通”负责《</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K74+592-K77+471</w:t>
      </w:r>
      <w:r>
        <w:rPr>
          <w:rFonts w:ascii="仿宋_GB2312" w:hAnsi="仿宋_GB2312" w:cs="仿宋_GB2312" w:hint="eastAsia"/>
          <w:szCs w:val="32"/>
        </w:rPr>
        <w:t>段路基排水及边坡防护工程》，该工程于</w:t>
      </w:r>
      <w:r>
        <w:rPr>
          <w:rFonts w:ascii="仿宋_GB2312" w:hAnsi="仿宋_GB2312" w:cs="仿宋_GB2312" w:hint="eastAsia"/>
          <w:szCs w:val="32"/>
        </w:rPr>
        <w:t>2022</w:t>
      </w:r>
      <w:r>
        <w:rPr>
          <w:rFonts w:ascii="仿宋_GB2312" w:hAnsi="仿宋_GB2312" w:cs="仿宋_GB2312" w:hint="eastAsia"/>
          <w:szCs w:val="32"/>
        </w:rPr>
        <w:t>年</w:t>
      </w:r>
      <w:r>
        <w:rPr>
          <w:rFonts w:ascii="仿宋_GB2312" w:hAnsi="仿宋_GB2312" w:cs="仿宋_GB2312" w:hint="eastAsia"/>
          <w:szCs w:val="32"/>
        </w:rPr>
        <w:t>09</w:t>
      </w:r>
      <w:r>
        <w:rPr>
          <w:rFonts w:ascii="仿宋_GB2312" w:hAnsi="仿宋_GB2312" w:cs="仿宋_GB2312" w:hint="eastAsia"/>
          <w:szCs w:val="32"/>
        </w:rPr>
        <w:t>月</w:t>
      </w:r>
      <w:r>
        <w:rPr>
          <w:rFonts w:ascii="仿宋_GB2312" w:hAnsi="仿宋_GB2312" w:cs="仿宋_GB2312" w:hint="eastAsia"/>
          <w:szCs w:val="32"/>
        </w:rPr>
        <w:t>30</w:t>
      </w:r>
      <w:r>
        <w:rPr>
          <w:rFonts w:ascii="仿宋_GB2312" w:hAnsi="仿宋_GB2312" w:cs="仿宋_GB2312" w:hint="eastAsia"/>
          <w:szCs w:val="32"/>
        </w:rPr>
        <w:t>发起鲁班网招标信息，</w:t>
      </w:r>
      <w:r>
        <w:rPr>
          <w:rFonts w:ascii="仿宋_GB2312" w:hAnsi="仿宋_GB2312" w:cs="仿宋_GB2312" w:hint="eastAsia"/>
          <w:szCs w:val="32"/>
        </w:rPr>
        <w:t>2022</w:t>
      </w:r>
      <w:r>
        <w:rPr>
          <w:rFonts w:ascii="仿宋_GB2312" w:hAnsi="仿宋_GB2312" w:cs="仿宋_GB2312" w:hint="eastAsia"/>
          <w:szCs w:val="32"/>
        </w:rPr>
        <w:t>年</w:t>
      </w:r>
      <w:r>
        <w:rPr>
          <w:rFonts w:ascii="仿宋_GB2312" w:hAnsi="仿宋_GB2312" w:cs="仿宋_GB2312" w:hint="eastAsia"/>
          <w:szCs w:val="32"/>
        </w:rPr>
        <w:t>10</w:t>
      </w:r>
      <w:r>
        <w:rPr>
          <w:rFonts w:ascii="仿宋_GB2312" w:hAnsi="仿宋_GB2312" w:cs="仿宋_GB2312" w:hint="eastAsia"/>
          <w:szCs w:val="32"/>
        </w:rPr>
        <w:t>月</w:t>
      </w:r>
      <w:r>
        <w:rPr>
          <w:rFonts w:ascii="仿宋_GB2312" w:hAnsi="仿宋_GB2312" w:cs="仿宋_GB2312" w:hint="eastAsia"/>
          <w:szCs w:val="32"/>
        </w:rPr>
        <w:t>10</w:t>
      </w:r>
      <w:r>
        <w:rPr>
          <w:rFonts w:ascii="仿宋_GB2312" w:hAnsi="仿宋_GB2312" w:cs="仿宋_GB2312" w:hint="eastAsia"/>
          <w:szCs w:val="32"/>
        </w:rPr>
        <w:t>日开标，</w:t>
      </w:r>
      <w:r>
        <w:rPr>
          <w:rFonts w:ascii="仿宋_GB2312" w:hAnsi="仿宋_GB2312" w:cs="仿宋_GB2312" w:hint="eastAsia"/>
          <w:szCs w:val="32"/>
        </w:rPr>
        <w:t>2022</w:t>
      </w:r>
      <w:r>
        <w:rPr>
          <w:rFonts w:ascii="仿宋_GB2312" w:hAnsi="仿宋_GB2312" w:cs="仿宋_GB2312" w:hint="eastAsia"/>
          <w:szCs w:val="32"/>
        </w:rPr>
        <w:t>年</w:t>
      </w:r>
      <w:r>
        <w:rPr>
          <w:rFonts w:ascii="仿宋_GB2312" w:hAnsi="仿宋_GB2312" w:cs="仿宋_GB2312" w:hint="eastAsia"/>
          <w:szCs w:val="32"/>
        </w:rPr>
        <w:t>10</w:t>
      </w:r>
      <w:r>
        <w:rPr>
          <w:rFonts w:ascii="仿宋_GB2312" w:hAnsi="仿宋_GB2312" w:cs="仿宋_GB2312" w:hint="eastAsia"/>
          <w:szCs w:val="32"/>
        </w:rPr>
        <w:t>月</w:t>
      </w:r>
      <w:r>
        <w:rPr>
          <w:rFonts w:ascii="仿宋_GB2312" w:hAnsi="仿宋_GB2312" w:cs="仿宋_GB2312" w:hint="eastAsia"/>
          <w:szCs w:val="32"/>
        </w:rPr>
        <w:t>13</w:t>
      </w:r>
      <w:r>
        <w:rPr>
          <w:rFonts w:ascii="仿宋_GB2312" w:hAnsi="仿宋_GB2312" w:cs="仿宋_GB2312" w:hint="eastAsia"/>
          <w:szCs w:val="32"/>
        </w:rPr>
        <w:t>日发布中标通知书，中标队伍为</w:t>
      </w:r>
      <w:r>
        <w:rPr>
          <w:rFonts w:ascii="仿宋_GB2312" w:hAnsi="仿宋_GB2312" w:cs="仿宋_GB2312" w:hint="eastAsia"/>
          <w:szCs w:val="32"/>
          <w:u w:val="single"/>
        </w:rPr>
        <w:t>安徽省古通建设工程有限公司</w:t>
      </w:r>
      <w:r>
        <w:rPr>
          <w:rFonts w:ascii="仿宋_GB2312" w:hAnsi="仿宋_GB2312" w:cs="仿宋_GB2312" w:hint="eastAsia"/>
          <w:szCs w:val="32"/>
        </w:rPr>
        <w:t>，中标合同额</w:t>
      </w:r>
      <w:r>
        <w:rPr>
          <w:rFonts w:ascii="仿宋_GB2312" w:hAnsi="仿宋_GB2312" w:cs="仿宋_GB2312" w:hint="eastAsia"/>
          <w:szCs w:val="32"/>
          <w:u w:val="single"/>
        </w:rPr>
        <w:t>12290175.10</w:t>
      </w:r>
      <w:r>
        <w:rPr>
          <w:rFonts w:ascii="仿宋_GB2312" w:hAnsi="仿宋_GB2312" w:cs="仿宋_GB2312" w:hint="eastAsia"/>
          <w:szCs w:val="32"/>
        </w:rPr>
        <w:t>元，分包合同于</w:t>
      </w:r>
      <w:r>
        <w:rPr>
          <w:rFonts w:ascii="仿宋_GB2312" w:hAnsi="仿宋_GB2312" w:cs="仿宋_GB2312" w:hint="eastAsia"/>
          <w:szCs w:val="32"/>
        </w:rPr>
        <w:t>2022</w:t>
      </w:r>
      <w:r>
        <w:rPr>
          <w:rFonts w:ascii="仿宋_GB2312" w:hAnsi="仿宋_GB2312" w:cs="仿宋_GB2312" w:hint="eastAsia"/>
          <w:szCs w:val="32"/>
        </w:rPr>
        <w:t>年</w:t>
      </w:r>
      <w:r>
        <w:rPr>
          <w:rFonts w:ascii="仿宋_GB2312" w:hAnsi="仿宋_GB2312" w:cs="仿宋_GB2312" w:hint="eastAsia"/>
          <w:szCs w:val="32"/>
        </w:rPr>
        <w:t>10</w:t>
      </w:r>
      <w:r>
        <w:rPr>
          <w:rFonts w:ascii="仿宋_GB2312" w:hAnsi="仿宋_GB2312" w:cs="仿宋_GB2312" w:hint="eastAsia"/>
          <w:szCs w:val="32"/>
        </w:rPr>
        <w:t>月</w:t>
      </w:r>
      <w:r>
        <w:rPr>
          <w:rFonts w:ascii="仿宋_GB2312" w:hAnsi="仿宋_GB2312" w:cs="仿宋_GB2312" w:hint="eastAsia"/>
          <w:szCs w:val="32"/>
        </w:rPr>
        <w:t>13</w:t>
      </w:r>
      <w:r>
        <w:rPr>
          <w:rFonts w:ascii="仿宋_GB2312" w:hAnsi="仿宋_GB2312" w:cs="仿宋_GB2312" w:hint="eastAsia"/>
          <w:szCs w:val="32"/>
        </w:rPr>
        <w:t>日签订，合同签订人为王宇杰（“安徽古通”法定代表人）。</w:t>
      </w:r>
    </w:p>
    <w:p w:rsidR="00DC268F" w:rsidRDefault="006F6FEE">
      <w:pPr>
        <w:pStyle w:val="2"/>
        <w:spacing w:beforeAutospacing="0" w:line="520" w:lineRule="exact"/>
        <w:ind w:firstLine="643"/>
        <w:jc w:val="both"/>
        <w:rPr>
          <w:rFonts w:ascii="仿宋_GB2312" w:eastAsia="仿宋_GB2312" w:hAnsi="仿宋_GB2312" w:cs="仿宋_GB2312" w:hint="default"/>
          <w:color w:val="000000" w:themeColor="text1"/>
          <w:sz w:val="32"/>
          <w:szCs w:val="32"/>
        </w:rPr>
      </w:pPr>
      <w:bookmarkStart w:id="3" w:name="_Toc23276"/>
      <w:bookmarkEnd w:id="1"/>
      <w:r>
        <w:rPr>
          <w:rFonts w:ascii="仿宋_GB2312" w:eastAsia="仿宋_GB2312" w:hAnsi="仿宋_GB2312" w:cs="仿宋_GB2312"/>
          <w:color w:val="000000" w:themeColor="text1"/>
          <w:sz w:val="32"/>
          <w:szCs w:val="32"/>
          <w:lang/>
        </w:rPr>
        <w:t>（四）</w:t>
      </w:r>
      <w:bookmarkEnd w:id="3"/>
      <w:r>
        <w:rPr>
          <w:rFonts w:ascii="仿宋_GB2312" w:eastAsia="仿宋_GB2312" w:hAnsi="仿宋_GB2312" w:cs="仿宋_GB2312"/>
          <w:color w:val="000000" w:themeColor="text1"/>
          <w:sz w:val="32"/>
          <w:szCs w:val="32"/>
          <w:lang/>
        </w:rPr>
        <w:t>事故发生前施工运行情况</w:t>
      </w:r>
    </w:p>
    <w:p w:rsidR="00DC268F" w:rsidRDefault="006F6FEE">
      <w:pPr>
        <w:spacing w:line="520" w:lineRule="exact"/>
        <w:ind w:firstLine="640"/>
        <w:rPr>
          <w:rFonts w:ascii="仿宋_GB2312" w:hAnsi="仿宋_GB2312" w:cs="仿宋_GB2312"/>
          <w:szCs w:val="32"/>
        </w:rPr>
      </w:pPr>
      <w:r>
        <w:rPr>
          <w:rFonts w:ascii="仿宋_GB2312" w:hAnsi="仿宋_GB2312" w:cs="仿宋_GB2312" w:hint="eastAsia"/>
          <w:szCs w:val="32"/>
        </w:rPr>
        <w:t>事故发生前</w:t>
      </w:r>
      <w:r>
        <w:rPr>
          <w:rFonts w:ascii="仿宋_GB2312" w:hAnsi="仿宋_GB2312" w:cs="仿宋_GB2312" w:hint="eastAsia"/>
          <w:color w:val="000000" w:themeColor="text1"/>
          <w:szCs w:val="32"/>
        </w:rPr>
        <w:t>安徽古通建设工程有限公司</w:t>
      </w:r>
      <w:r>
        <w:rPr>
          <w:rFonts w:ascii="仿宋_GB2312" w:hAnsi="仿宋_GB2312" w:cs="仿宋_GB2312" w:hint="eastAsia"/>
          <w:color w:val="000000" w:themeColor="text1"/>
          <w:szCs w:val="32"/>
        </w:rPr>
        <w:t>驻</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w:t>
      </w:r>
      <w:r>
        <w:rPr>
          <w:rFonts w:ascii="仿宋_GB2312" w:hAnsi="仿宋_GB2312" w:cs="仿宋_GB2312" w:hint="eastAsia"/>
          <w:color w:val="000000" w:themeColor="text1"/>
          <w:szCs w:val="32"/>
        </w:rPr>
        <w:t>段项目部</w:t>
      </w:r>
      <w:r>
        <w:rPr>
          <w:rFonts w:ascii="仿宋_GB2312" w:hAnsi="仿宋_GB2312" w:cs="仿宋_GB2312" w:hint="eastAsia"/>
          <w:szCs w:val="32"/>
        </w:rPr>
        <w:t>负责</w:t>
      </w:r>
      <w:r>
        <w:rPr>
          <w:rFonts w:ascii="仿宋_GB2312" w:hAnsi="仿宋_GB2312" w:cs="仿宋_GB2312" w:hint="eastAsia"/>
          <w:szCs w:val="32"/>
        </w:rPr>
        <w:t>施工的</w:t>
      </w: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SG-5</w:t>
      </w:r>
      <w:r>
        <w:rPr>
          <w:rFonts w:ascii="仿宋_GB2312" w:hAnsi="仿宋_GB2312" w:cs="仿宋_GB2312" w:hint="eastAsia"/>
          <w:szCs w:val="32"/>
        </w:rPr>
        <w:t>标段</w:t>
      </w:r>
      <w:r>
        <w:rPr>
          <w:rFonts w:ascii="仿宋_GB2312" w:hAnsi="仿宋_GB2312" w:cs="仿宋_GB2312" w:hint="eastAsia"/>
          <w:szCs w:val="32"/>
        </w:rPr>
        <w:t>K75+600-K76+285</w:t>
      </w:r>
      <w:r>
        <w:rPr>
          <w:rFonts w:ascii="仿宋_GB2312" w:hAnsi="仿宋_GB2312" w:cs="仿宋_GB2312" w:hint="eastAsia"/>
          <w:szCs w:val="32"/>
        </w:rPr>
        <w:t>段路基附属工程正常施工作业，施工区域采用锥桶等警示措施进行隔离，</w:t>
      </w:r>
      <w:r>
        <w:rPr>
          <w:rFonts w:ascii="仿宋_GB2312" w:hAnsi="仿宋_GB2312" w:cs="仿宋_GB2312" w:hint="eastAsia"/>
          <w:szCs w:val="32"/>
        </w:rPr>
        <w:t>K76+250</w:t>
      </w:r>
      <w:r>
        <w:rPr>
          <w:rFonts w:ascii="仿宋_GB2312" w:hAnsi="仿宋_GB2312" w:cs="仿宋_GB2312" w:hint="eastAsia"/>
          <w:szCs w:val="32"/>
        </w:rPr>
        <w:t>线路左侧及</w:t>
      </w:r>
      <w:r>
        <w:rPr>
          <w:rFonts w:ascii="仿宋_GB2312" w:hAnsi="仿宋_GB2312" w:cs="仿宋_GB2312" w:hint="eastAsia"/>
          <w:szCs w:val="32"/>
        </w:rPr>
        <w:t>K75+500</w:t>
      </w:r>
      <w:r>
        <w:rPr>
          <w:rFonts w:ascii="仿宋_GB2312" w:hAnsi="仿宋_GB2312" w:cs="仿宋_GB2312" w:hint="eastAsia"/>
          <w:szCs w:val="32"/>
        </w:rPr>
        <w:t>线路右侧均设置限速牌；</w:t>
      </w:r>
      <w:r>
        <w:rPr>
          <w:rFonts w:ascii="仿宋_GB2312" w:hAnsi="仿宋_GB2312" w:cs="仿宋_GB2312" w:hint="eastAsia"/>
          <w:szCs w:val="32"/>
        </w:rPr>
        <w:t>K75+800</w:t>
      </w:r>
      <w:r>
        <w:rPr>
          <w:rFonts w:ascii="仿宋_GB2312" w:hAnsi="仿宋_GB2312" w:cs="仿宋_GB2312" w:hint="eastAsia"/>
          <w:szCs w:val="32"/>
        </w:rPr>
        <w:t>米处在开展车辆施救期间，路两端未设置安全警示防护，现场未采取施救作业监护。</w:t>
      </w:r>
    </w:p>
    <w:p w:rsidR="00DC268F" w:rsidRDefault="006F6FEE">
      <w:pPr>
        <w:pStyle w:val="2"/>
        <w:numPr>
          <w:ilvl w:val="255"/>
          <w:numId w:val="0"/>
        </w:numPr>
        <w:autoSpaceDE w:val="0"/>
        <w:autoSpaceDN w:val="0"/>
        <w:spacing w:beforeAutospacing="0" w:afterAutospacing="0" w:line="520" w:lineRule="exact"/>
        <w:ind w:firstLineChars="200" w:firstLine="643"/>
        <w:jc w:val="both"/>
        <w:rPr>
          <w:rFonts w:ascii="仿宋_GB2312" w:eastAsia="仿宋_GB2312" w:hAnsi="仿宋_GB2312" w:cs="仿宋_GB2312" w:hint="default"/>
          <w:bCs w:val="0"/>
          <w:sz w:val="32"/>
          <w:szCs w:val="32"/>
          <w:lang/>
        </w:rPr>
      </w:pPr>
      <w:r>
        <w:rPr>
          <w:rFonts w:ascii="仿宋_GB2312" w:eastAsia="仿宋_GB2312" w:hAnsi="仿宋_GB2312" w:cs="仿宋_GB2312"/>
          <w:bCs w:val="0"/>
          <w:kern w:val="2"/>
          <w:sz w:val="32"/>
          <w:szCs w:val="32"/>
          <w:lang/>
        </w:rPr>
        <w:t>（五）</w:t>
      </w:r>
      <w:r>
        <w:rPr>
          <w:rFonts w:ascii="仿宋_GB2312" w:eastAsia="仿宋_GB2312" w:hAnsi="仿宋_GB2312" w:cs="仿宋_GB2312"/>
          <w:bCs w:val="0"/>
          <w:sz w:val="32"/>
          <w:szCs w:val="32"/>
          <w:lang/>
        </w:rPr>
        <w:t>有关单位和人员的合同、劳动关系等情况</w:t>
      </w:r>
    </w:p>
    <w:p w:rsidR="00DC268F" w:rsidRDefault="006F6FEE">
      <w:pPr>
        <w:pStyle w:val="2"/>
        <w:autoSpaceDE w:val="0"/>
        <w:autoSpaceDN w:val="0"/>
        <w:spacing w:beforeAutospacing="0" w:afterAutospacing="0" w:line="520" w:lineRule="exact"/>
        <w:ind w:firstLine="640"/>
        <w:rPr>
          <w:rFonts w:ascii="仿宋_GB2312" w:eastAsia="仿宋_GB2312" w:hAnsi="仿宋_GB2312" w:cs="仿宋_GB2312" w:hint="default"/>
          <w:b w:val="0"/>
          <w:bCs w:val="0"/>
          <w:sz w:val="32"/>
          <w:szCs w:val="32"/>
        </w:rPr>
      </w:pPr>
      <w:bookmarkStart w:id="4" w:name="_Toc22946"/>
      <w:r>
        <w:rPr>
          <w:rFonts w:ascii="仿宋_GB2312" w:eastAsia="仿宋_GB2312" w:hAnsi="仿宋_GB2312" w:cs="仿宋_GB2312"/>
          <w:b w:val="0"/>
          <w:bCs w:val="0"/>
          <w:sz w:val="32"/>
          <w:szCs w:val="32"/>
        </w:rPr>
        <w:t>安徽省古通建设工程有限公司与杨福生等工人签订了劳动合同；</w:t>
      </w:r>
      <w:r>
        <w:rPr>
          <w:rFonts w:ascii="仿宋_GB2312" w:eastAsia="仿宋_GB2312" w:hAnsi="仿宋_GB2312" w:cs="仿宋_GB2312"/>
          <w:b w:val="0"/>
          <w:bCs w:val="0"/>
          <w:color w:val="000000" w:themeColor="text1"/>
          <w:sz w:val="32"/>
          <w:szCs w:val="32"/>
        </w:rPr>
        <w:t>G577</w:t>
      </w:r>
      <w:r>
        <w:rPr>
          <w:rFonts w:ascii="仿宋_GB2312" w:eastAsia="仿宋_GB2312" w:hAnsi="仿宋_GB2312" w:cs="仿宋_GB2312"/>
          <w:b w:val="0"/>
          <w:bCs w:val="0"/>
          <w:color w:val="000000" w:themeColor="text1"/>
          <w:sz w:val="32"/>
          <w:szCs w:val="32"/>
        </w:rPr>
        <w:t>线</w:t>
      </w:r>
      <w:r>
        <w:rPr>
          <w:rFonts w:ascii="仿宋_GB2312" w:eastAsia="仿宋_GB2312" w:hAnsi="仿宋_GB2312" w:cs="仿宋_GB2312"/>
          <w:b w:val="0"/>
          <w:bCs w:val="0"/>
          <w:color w:val="000000" w:themeColor="text1"/>
          <w:sz w:val="32"/>
          <w:szCs w:val="32"/>
        </w:rPr>
        <w:t>SG-5</w:t>
      </w:r>
      <w:r>
        <w:rPr>
          <w:rFonts w:ascii="仿宋_GB2312" w:eastAsia="仿宋_GB2312" w:hAnsi="仿宋_GB2312" w:cs="仿宋_GB2312"/>
          <w:b w:val="0"/>
          <w:bCs w:val="0"/>
          <w:color w:val="000000" w:themeColor="text1"/>
          <w:sz w:val="32"/>
          <w:szCs w:val="32"/>
        </w:rPr>
        <w:t>标段项目部</w:t>
      </w:r>
      <w:r>
        <w:rPr>
          <w:rFonts w:ascii="仿宋_GB2312" w:eastAsia="仿宋_GB2312" w:hAnsi="仿宋_GB2312" w:cs="仿宋_GB2312"/>
          <w:b w:val="0"/>
          <w:bCs w:val="0"/>
          <w:sz w:val="32"/>
          <w:szCs w:val="32"/>
        </w:rPr>
        <w:t>对全员购置了团体意外伤害保险。</w:t>
      </w:r>
    </w:p>
    <w:p w:rsidR="00DC268F" w:rsidRDefault="006F6FEE">
      <w:pPr>
        <w:pStyle w:val="2"/>
        <w:autoSpaceDE w:val="0"/>
        <w:autoSpaceDN w:val="0"/>
        <w:spacing w:beforeAutospacing="0" w:afterAutospacing="0" w:line="520" w:lineRule="exact"/>
        <w:ind w:firstLine="643"/>
        <w:jc w:val="both"/>
        <w:rPr>
          <w:rFonts w:ascii="仿宋_GB2312" w:eastAsia="仿宋_GB2312" w:hAnsi="仿宋_GB2312" w:cs="仿宋_GB2312" w:hint="default"/>
          <w:color w:val="000000" w:themeColor="text1"/>
          <w:sz w:val="32"/>
          <w:szCs w:val="32"/>
          <w:lang/>
        </w:rPr>
      </w:pPr>
      <w:r>
        <w:rPr>
          <w:rFonts w:ascii="仿宋_GB2312" w:eastAsia="仿宋_GB2312" w:hAnsi="仿宋_GB2312" w:cs="仿宋_GB2312"/>
          <w:color w:val="000000" w:themeColor="text1"/>
          <w:sz w:val="32"/>
          <w:szCs w:val="32"/>
          <w:lang/>
        </w:rPr>
        <w:t>（六）所在地政府及相关负有职责的部门安全监管情况</w:t>
      </w:r>
      <w:bookmarkEnd w:id="4"/>
    </w:p>
    <w:p w:rsidR="00DC268F" w:rsidRDefault="006F6FEE">
      <w:pPr>
        <w:autoSpaceDE w:val="0"/>
        <w:autoSpaceDN w:val="0"/>
        <w:spacing w:line="520" w:lineRule="exact"/>
        <w:ind w:firstLine="643"/>
        <w:rPr>
          <w:rFonts w:ascii="仿宋_GB2312" w:hAnsi="仿宋_GB2312" w:cs="仿宋_GB2312"/>
          <w:szCs w:val="32"/>
        </w:rPr>
      </w:pPr>
      <w:r>
        <w:rPr>
          <w:rFonts w:ascii="仿宋_GB2312" w:hAnsi="仿宋_GB2312" w:cs="仿宋_GB2312" w:hint="eastAsia"/>
          <w:b/>
          <w:bCs/>
          <w:szCs w:val="32"/>
        </w:rPr>
        <w:t>1.</w:t>
      </w:r>
      <w:r>
        <w:rPr>
          <w:rFonts w:ascii="仿宋_GB2312" w:hAnsi="仿宋_GB2312" w:cs="仿宋_GB2312" w:hint="eastAsia"/>
          <w:b/>
          <w:bCs/>
          <w:szCs w:val="32"/>
        </w:rPr>
        <w:t>尼勒克县人民政府。</w:t>
      </w:r>
      <w:r>
        <w:rPr>
          <w:rFonts w:ascii="仿宋_GB2312" w:hAnsi="仿宋_GB2312" w:cs="仿宋_GB2312" w:hint="eastAsia"/>
          <w:szCs w:val="32"/>
        </w:rPr>
        <w:t>2025</w:t>
      </w:r>
      <w:r>
        <w:rPr>
          <w:rFonts w:ascii="仿宋_GB2312" w:hAnsi="仿宋_GB2312" w:cs="仿宋_GB2312" w:hint="eastAsia"/>
          <w:szCs w:val="32"/>
        </w:rPr>
        <w:t>年以来，尼勒克县委常委会、政府党组会、常务会学习研究部署安全生产工作，召开县安委会全体会议，研究分析各行业领域安全生产形势，协调解决安全生产工作中存在的问题。研究制定了</w:t>
      </w:r>
      <w:r>
        <w:rPr>
          <w:rFonts w:ascii="仿宋_GB2312" w:hAnsi="仿宋_GB2312" w:cs="仿宋_GB2312" w:hint="eastAsia"/>
          <w:color w:val="000000"/>
          <w:szCs w:val="32"/>
        </w:rPr>
        <w:t>《</w:t>
      </w:r>
      <w:r>
        <w:rPr>
          <w:rFonts w:ascii="仿宋_GB2312" w:hAnsi="仿宋_GB2312" w:cs="仿宋_GB2312" w:hint="eastAsia"/>
          <w:color w:val="000000"/>
          <w:szCs w:val="32"/>
        </w:rPr>
        <w:t>尼勒克县</w:t>
      </w:r>
      <w:r>
        <w:rPr>
          <w:rFonts w:ascii="仿宋_GB2312" w:hAnsi="仿宋_GB2312" w:cs="仿宋_GB2312" w:hint="eastAsia"/>
          <w:color w:val="000000"/>
          <w:szCs w:val="32"/>
        </w:rPr>
        <w:t>安全生产委员会</w:t>
      </w:r>
      <w:r>
        <w:rPr>
          <w:rFonts w:ascii="仿宋_GB2312" w:hAnsi="仿宋_GB2312" w:cs="仿宋_GB2312" w:hint="eastAsia"/>
          <w:color w:val="000000"/>
          <w:szCs w:val="32"/>
        </w:rPr>
        <w:t>暨</w:t>
      </w:r>
      <w:r>
        <w:rPr>
          <w:rFonts w:ascii="仿宋_GB2312" w:hAnsi="仿宋_GB2312" w:cs="仿宋_GB2312" w:hint="eastAsia"/>
          <w:color w:val="000000"/>
          <w:szCs w:val="32"/>
        </w:rPr>
        <w:t>防灾减灾救灾委员会</w:t>
      </w:r>
      <w:r>
        <w:rPr>
          <w:rFonts w:ascii="仿宋_GB2312" w:hAnsi="仿宋_GB2312" w:cs="仿宋_GB2312" w:hint="eastAsia"/>
          <w:color w:val="000000"/>
          <w:szCs w:val="32"/>
        </w:rPr>
        <w:t>工作规则</w:t>
      </w:r>
      <w:r>
        <w:rPr>
          <w:rFonts w:ascii="仿宋_GB2312" w:hAnsi="仿宋_GB2312" w:cs="仿宋_GB2312" w:hint="eastAsia"/>
          <w:color w:val="000000"/>
          <w:szCs w:val="32"/>
        </w:rPr>
        <w:t>》、《</w:t>
      </w:r>
      <w:r>
        <w:rPr>
          <w:rFonts w:ascii="仿宋_GB2312" w:hAnsi="仿宋_GB2312" w:cs="仿宋_GB2312" w:hint="eastAsia"/>
          <w:color w:val="000000"/>
          <w:szCs w:val="32"/>
        </w:rPr>
        <w:t>尼勒克县</w:t>
      </w:r>
      <w:r>
        <w:rPr>
          <w:rFonts w:ascii="仿宋_GB2312" w:hAnsi="仿宋_GB2312" w:cs="仿宋_GB2312" w:hint="eastAsia"/>
          <w:color w:val="000000"/>
          <w:szCs w:val="32"/>
        </w:rPr>
        <w:t>安全生产委员会</w:t>
      </w:r>
      <w:r>
        <w:rPr>
          <w:rFonts w:ascii="仿宋_GB2312" w:hAnsi="仿宋_GB2312" w:cs="仿宋_GB2312" w:hint="eastAsia"/>
          <w:color w:val="000000"/>
          <w:szCs w:val="32"/>
        </w:rPr>
        <w:t>暨</w:t>
      </w:r>
      <w:r>
        <w:rPr>
          <w:rFonts w:ascii="仿宋_GB2312" w:hAnsi="仿宋_GB2312" w:cs="仿宋_GB2312" w:hint="eastAsia"/>
          <w:color w:val="000000"/>
          <w:szCs w:val="32"/>
        </w:rPr>
        <w:t>防灾减灾救灾委员会</w:t>
      </w:r>
      <w:r>
        <w:rPr>
          <w:rFonts w:ascii="仿宋_GB2312" w:hAnsi="仿宋_GB2312" w:cs="仿宋_GB2312" w:hint="eastAsia"/>
          <w:color w:val="000000"/>
          <w:szCs w:val="32"/>
        </w:rPr>
        <w:t>办公室工作细则》</w:t>
      </w:r>
      <w:bookmarkStart w:id="5" w:name="OLE_LINK10"/>
      <w:r>
        <w:rPr>
          <w:rFonts w:ascii="仿宋_GB2312" w:hAnsi="仿宋_GB2312" w:cs="仿宋_GB2312" w:hint="eastAsia"/>
          <w:color w:val="000000"/>
          <w:szCs w:val="32"/>
        </w:rPr>
        <w:t>、</w:t>
      </w:r>
      <w:r>
        <w:rPr>
          <w:rFonts w:ascii="仿宋_GB2312" w:hAnsi="仿宋_GB2312" w:cs="仿宋_GB2312" w:hint="eastAsia"/>
          <w:snapToGrid w:val="0"/>
          <w:kern w:val="0"/>
          <w:szCs w:val="32"/>
        </w:rPr>
        <w:t>《</w:t>
      </w:r>
      <w:r>
        <w:rPr>
          <w:rFonts w:ascii="仿宋_GB2312" w:hAnsi="仿宋_GB2312" w:cs="仿宋_GB2312" w:hint="eastAsia"/>
          <w:szCs w:val="32"/>
        </w:rPr>
        <w:t>尼勒克县安全生产委员会暨防灾减灾救灾委员会成员单位工</w:t>
      </w:r>
      <w:r>
        <w:rPr>
          <w:rFonts w:ascii="仿宋_GB2312" w:hAnsi="仿宋_GB2312" w:cs="仿宋_GB2312" w:hint="eastAsia"/>
          <w:szCs w:val="32"/>
        </w:rPr>
        <w:lastRenderedPageBreak/>
        <w:t>作职责分工</w:t>
      </w:r>
      <w:bookmarkEnd w:id="5"/>
      <w:r>
        <w:rPr>
          <w:rFonts w:ascii="仿宋_GB2312" w:hAnsi="仿宋_GB2312" w:cs="仿宋_GB2312" w:hint="eastAsia"/>
          <w:color w:val="000000"/>
          <w:szCs w:val="32"/>
        </w:rPr>
        <w:t>》</w:t>
      </w:r>
      <w:r>
        <w:rPr>
          <w:rFonts w:ascii="仿宋_GB2312" w:hAnsi="仿宋_GB2312" w:cs="仿宋_GB2312" w:hint="eastAsia"/>
          <w:szCs w:val="32"/>
        </w:rPr>
        <w:t>，明确责任、明确责任领导、明确责任部门，把安全生产工作及各项专项整治贯穿全年，全力推动责任到岗到人、工作落实落地。</w:t>
      </w:r>
    </w:p>
    <w:p w:rsidR="00DC268F" w:rsidRDefault="006F6FEE">
      <w:pPr>
        <w:spacing w:line="520" w:lineRule="exact"/>
        <w:ind w:firstLine="643"/>
        <w:rPr>
          <w:rFonts w:ascii="仿宋_GB2312" w:hAnsi="仿宋_GB2312" w:cs="仿宋_GB2312"/>
          <w:szCs w:val="32"/>
        </w:rPr>
      </w:pPr>
      <w:r>
        <w:rPr>
          <w:rFonts w:ascii="仿宋_GB2312" w:hAnsi="仿宋_GB2312" w:cs="仿宋_GB2312" w:hint="eastAsia"/>
          <w:b/>
          <w:bCs/>
          <w:szCs w:val="32"/>
        </w:rPr>
        <w:t>2.</w:t>
      </w:r>
      <w:r>
        <w:rPr>
          <w:rFonts w:ascii="仿宋_GB2312" w:hAnsi="仿宋_GB2312" w:cs="仿宋_GB2312" w:hint="eastAsia"/>
          <w:b/>
          <w:bCs/>
          <w:szCs w:val="32"/>
        </w:rPr>
        <w:t>尼勒克县交通运输局。</w:t>
      </w:r>
      <w:r>
        <w:rPr>
          <w:rFonts w:ascii="仿宋_GB2312" w:hAnsi="仿宋_GB2312" w:cs="仿宋_GB2312" w:hint="eastAsia"/>
          <w:szCs w:val="32"/>
        </w:rPr>
        <w:t>坚持统筹发展和安全，一是定期对安全生产工作进行安排，今年以来，组织管辖企业召开安全生产工作会议</w:t>
      </w:r>
      <w:r>
        <w:rPr>
          <w:rFonts w:ascii="仿宋_GB2312" w:hAnsi="仿宋_GB2312" w:cs="仿宋_GB2312" w:hint="eastAsia"/>
          <w:szCs w:val="32"/>
        </w:rPr>
        <w:t>5</w:t>
      </w:r>
      <w:r>
        <w:rPr>
          <w:rFonts w:ascii="仿宋_GB2312" w:hAnsi="仿宋_GB2312" w:cs="仿宋_GB2312" w:hint="eastAsia"/>
          <w:szCs w:val="32"/>
        </w:rPr>
        <w:t>次，分析</w:t>
      </w:r>
      <w:r w:rsidR="00EA2937" w:rsidRPr="00EA2937">
        <w:rPr>
          <w:rFonts w:ascii="仿宋_GB2312" w:hAnsi="仿宋_GB2312" w:cs="仿宋_GB2312" w:hint="eastAsia"/>
          <w:szCs w:val="32"/>
        </w:rPr>
        <w:t>安全生产形势</w:t>
      </w:r>
      <w:r>
        <w:rPr>
          <w:rFonts w:ascii="仿宋_GB2312" w:hAnsi="仿宋_GB2312" w:cs="仿宋_GB2312" w:hint="eastAsia"/>
          <w:szCs w:val="32"/>
        </w:rPr>
        <w:t>，明确安全生产重点工作。二是常态化开展安全生产风险隐患大排查大整治。今年以来入企开展帮扶指导检查</w:t>
      </w:r>
      <w:r>
        <w:rPr>
          <w:rFonts w:ascii="仿宋_GB2312" w:hAnsi="仿宋_GB2312" w:cs="仿宋_GB2312" w:hint="eastAsia"/>
          <w:szCs w:val="32"/>
        </w:rPr>
        <w:t>3</w:t>
      </w:r>
      <w:r>
        <w:rPr>
          <w:rFonts w:ascii="仿宋_GB2312" w:hAnsi="仿宋_GB2312" w:cs="仿宋_GB2312" w:hint="eastAsia"/>
          <w:szCs w:val="32"/>
        </w:rPr>
        <w:t>轮，反馈问题</w:t>
      </w:r>
      <w:r>
        <w:rPr>
          <w:rFonts w:ascii="仿宋_GB2312" w:hAnsi="仿宋_GB2312" w:cs="仿宋_GB2312" w:hint="eastAsia"/>
          <w:szCs w:val="32"/>
        </w:rPr>
        <w:t>102</w:t>
      </w:r>
      <w:r>
        <w:rPr>
          <w:rFonts w:ascii="仿宋_GB2312" w:hAnsi="仿宋_GB2312" w:cs="仿宋_GB2312" w:hint="eastAsia"/>
          <w:szCs w:val="32"/>
        </w:rPr>
        <w:t>条，提出整改建议</w:t>
      </w:r>
      <w:r>
        <w:rPr>
          <w:rFonts w:ascii="仿宋_GB2312" w:hAnsi="仿宋_GB2312" w:cs="仿宋_GB2312" w:hint="eastAsia"/>
          <w:szCs w:val="32"/>
        </w:rPr>
        <w:t>102</w:t>
      </w:r>
      <w:r>
        <w:rPr>
          <w:rFonts w:ascii="仿宋_GB2312" w:hAnsi="仿宋_GB2312" w:cs="仿宋_GB2312" w:hint="eastAsia"/>
          <w:szCs w:val="32"/>
        </w:rPr>
        <w:t>项，反馈问题均已整改完毕。三是开展道路运输安全综合整治。今年以来，对全县道路运输、道路施工企业下达执法文书</w:t>
      </w:r>
      <w:r>
        <w:rPr>
          <w:rFonts w:ascii="仿宋_GB2312" w:hAnsi="仿宋_GB2312" w:cs="仿宋_GB2312" w:hint="eastAsia"/>
          <w:szCs w:val="32"/>
        </w:rPr>
        <w:t>1</w:t>
      </w:r>
      <w:r>
        <w:rPr>
          <w:rFonts w:ascii="仿宋_GB2312" w:hAnsi="仿宋_GB2312" w:cs="仿宋_GB2312" w:hint="eastAsia"/>
          <w:szCs w:val="32"/>
        </w:rPr>
        <w:t>份，反馈问题</w:t>
      </w:r>
      <w:r>
        <w:rPr>
          <w:rFonts w:ascii="仿宋_GB2312" w:hAnsi="仿宋_GB2312" w:cs="仿宋_GB2312" w:hint="eastAsia"/>
          <w:szCs w:val="32"/>
        </w:rPr>
        <w:t>6</w:t>
      </w:r>
      <w:r>
        <w:rPr>
          <w:rFonts w:ascii="仿宋_GB2312" w:hAnsi="仿宋_GB2312" w:cs="仿宋_GB2312" w:hint="eastAsia"/>
          <w:szCs w:val="32"/>
        </w:rPr>
        <w:t>条，立案</w:t>
      </w:r>
      <w:r>
        <w:rPr>
          <w:rFonts w:ascii="仿宋_GB2312" w:hAnsi="仿宋_GB2312" w:cs="仿宋_GB2312" w:hint="eastAsia"/>
          <w:szCs w:val="32"/>
        </w:rPr>
        <w:t>1</w:t>
      </w:r>
      <w:r>
        <w:rPr>
          <w:rFonts w:ascii="仿宋_GB2312" w:hAnsi="仿宋_GB2312" w:cs="仿宋_GB2312" w:hint="eastAsia"/>
          <w:szCs w:val="32"/>
        </w:rPr>
        <w:t>家次。对整治工作推动不力、风险隐患排查治理不到位的约谈</w:t>
      </w:r>
      <w:r>
        <w:rPr>
          <w:rFonts w:ascii="仿宋_GB2312" w:hAnsi="仿宋_GB2312" w:cs="仿宋_GB2312" w:hint="eastAsia"/>
          <w:szCs w:val="32"/>
        </w:rPr>
        <w:t>4</w:t>
      </w:r>
      <w:r>
        <w:rPr>
          <w:rFonts w:ascii="仿宋_GB2312" w:hAnsi="仿宋_GB2312" w:cs="仿宋_GB2312" w:hint="eastAsia"/>
          <w:szCs w:val="32"/>
        </w:rPr>
        <w:t>次</w:t>
      </w:r>
      <w:r>
        <w:rPr>
          <w:rFonts w:ascii="仿宋_GB2312" w:hAnsi="仿宋_GB2312" w:cs="仿宋_GB2312" w:hint="eastAsia"/>
          <w:szCs w:val="32"/>
        </w:rPr>
        <w:t>14</w:t>
      </w:r>
      <w:r>
        <w:rPr>
          <w:rFonts w:ascii="仿宋_GB2312" w:hAnsi="仿宋_GB2312" w:cs="仿宋_GB2312" w:hint="eastAsia"/>
          <w:szCs w:val="32"/>
        </w:rPr>
        <w:t>人。四是突出重点，落实行业监管职责，按照“谁执法，谁普法”要求，</w:t>
      </w:r>
      <w:r>
        <w:rPr>
          <w:rFonts w:ascii="仿宋_GB2312" w:hAnsi="仿宋_GB2312" w:cs="仿宋_GB2312" w:hint="eastAsia"/>
          <w:szCs w:val="32"/>
        </w:rPr>
        <w:t>在日常执法检查过程中向道路运输企业及从业人员宣讲《中华人民共和国安全生产法》《中华人民共和国道路运输条例》《尼勒克县安全生产三年治本攻坚实施方案》及执法检查计划。加强宣传，提升安全意识扎实开展企业安全教育培训工作，将《尼勒克县安全生产治本攻坚三年行动方案（</w:t>
      </w:r>
      <w:r>
        <w:rPr>
          <w:rFonts w:ascii="仿宋_GB2312" w:hAnsi="仿宋_GB2312" w:cs="仿宋_GB2312" w:hint="eastAsia"/>
          <w:szCs w:val="32"/>
        </w:rPr>
        <w:t>2024</w:t>
      </w:r>
      <w:r>
        <w:rPr>
          <w:rFonts w:ascii="仿宋_GB2312" w:hAnsi="仿宋_GB2312" w:cs="仿宋_GB2312" w:hint="eastAsia"/>
          <w:szCs w:val="32"/>
        </w:rPr>
        <w:t>—</w:t>
      </w:r>
      <w:r>
        <w:rPr>
          <w:rFonts w:ascii="仿宋_GB2312" w:hAnsi="仿宋_GB2312" w:cs="仿宋_GB2312" w:hint="eastAsia"/>
          <w:szCs w:val="32"/>
        </w:rPr>
        <w:t>2026</w:t>
      </w:r>
      <w:r>
        <w:rPr>
          <w:rFonts w:ascii="仿宋_GB2312" w:hAnsi="仿宋_GB2312" w:cs="仿宋_GB2312" w:hint="eastAsia"/>
          <w:szCs w:val="32"/>
        </w:rPr>
        <w:t>年）》及《道路运输企业和城市客运企业安全生产重大事故隐患判定标准（试行）》印发企业，要求企业组织全员学习，同时开展隐患自查工作；</w:t>
      </w:r>
      <w:r>
        <w:rPr>
          <w:rFonts w:ascii="仿宋_GB2312" w:hAnsi="仿宋_GB2312" w:cs="仿宋_GB2312" w:hint="eastAsia"/>
          <w:szCs w:val="32"/>
        </w:rPr>
        <w:t>2025</w:t>
      </w:r>
      <w:r>
        <w:rPr>
          <w:rFonts w:ascii="仿宋_GB2312" w:hAnsi="仿宋_GB2312" w:cs="仿宋_GB2312" w:hint="eastAsia"/>
          <w:szCs w:val="32"/>
        </w:rPr>
        <w:t>年以来向道路运输企业转发《交通运输系统岁末年初安全生产和自然灾害风险隐患排查整治工作方案》《伊犁州直交</w:t>
      </w:r>
      <w:r>
        <w:rPr>
          <w:rFonts w:ascii="仿宋_GB2312" w:hAnsi="仿宋_GB2312" w:cs="仿宋_GB2312" w:hint="eastAsia"/>
          <w:szCs w:val="32"/>
        </w:rPr>
        <w:t>通运输安全生产重大风险隐患排查整治行动实施方案》等，要求企业根据实施方案及工作提示开展安全生产工作；组织道路运输企业安全生产主要负责人开展道路运输企业安全教育培训会</w:t>
      </w:r>
      <w:r>
        <w:rPr>
          <w:rFonts w:ascii="仿宋_GB2312" w:hAnsi="仿宋_GB2312" w:cs="仿宋_GB2312" w:hint="eastAsia"/>
          <w:szCs w:val="32"/>
        </w:rPr>
        <w:t>5</w:t>
      </w:r>
      <w:r>
        <w:rPr>
          <w:rFonts w:ascii="仿宋_GB2312" w:hAnsi="仿宋_GB2312" w:cs="仿宋_GB2312" w:hint="eastAsia"/>
          <w:szCs w:val="32"/>
        </w:rPr>
        <w:lastRenderedPageBreak/>
        <w:t>场次，组织道路运输企业主要负责人及安全管理人员参加自治区级、州级安全生产安全教育培训</w:t>
      </w:r>
      <w:r>
        <w:rPr>
          <w:rFonts w:ascii="仿宋_GB2312" w:hAnsi="仿宋_GB2312" w:cs="仿宋_GB2312" w:hint="eastAsia"/>
          <w:szCs w:val="32"/>
        </w:rPr>
        <w:t>2</w:t>
      </w:r>
      <w:r>
        <w:rPr>
          <w:rFonts w:ascii="仿宋_GB2312" w:hAnsi="仿宋_GB2312" w:cs="仿宋_GB2312" w:hint="eastAsia"/>
          <w:szCs w:val="32"/>
        </w:rPr>
        <w:t>次；《关于进一步提升当前自治区道路运输行业安全监管水平工作方案》的要求，积极推进车载卫星定位装置监控终端向智慧视频监控车载终端升级，稳妥有序推动智慧视频监控车载（</w:t>
      </w:r>
      <w:r>
        <w:rPr>
          <w:rFonts w:ascii="仿宋_GB2312" w:hAnsi="仿宋_GB2312" w:cs="仿宋_GB2312" w:hint="eastAsia"/>
          <w:szCs w:val="32"/>
        </w:rPr>
        <w:t>ADAS</w:t>
      </w:r>
      <w:r>
        <w:rPr>
          <w:rFonts w:ascii="仿宋_GB2312" w:hAnsi="仿宋_GB2312" w:cs="仿宋_GB2312" w:hint="eastAsia"/>
          <w:szCs w:val="32"/>
        </w:rPr>
        <w:t>）设备安装应用，</w:t>
      </w:r>
      <w:r>
        <w:rPr>
          <w:rFonts w:ascii="仿宋_GB2312" w:hAnsi="仿宋_GB2312" w:cs="仿宋_GB2312" w:hint="eastAsia"/>
          <w:szCs w:val="32"/>
        </w:rPr>
        <w:t>2024</w:t>
      </w:r>
      <w:r>
        <w:rPr>
          <w:rFonts w:ascii="仿宋_GB2312" w:hAnsi="仿宋_GB2312" w:cs="仿宋_GB2312" w:hint="eastAsia"/>
          <w:szCs w:val="32"/>
        </w:rPr>
        <w:t>年</w:t>
      </w:r>
      <w:r>
        <w:rPr>
          <w:rFonts w:ascii="仿宋_GB2312" w:hAnsi="仿宋_GB2312" w:cs="仿宋_GB2312" w:hint="eastAsia"/>
          <w:szCs w:val="32"/>
        </w:rPr>
        <w:t>5</w:t>
      </w:r>
      <w:r>
        <w:rPr>
          <w:rFonts w:ascii="仿宋_GB2312" w:hAnsi="仿宋_GB2312" w:cs="仿宋_GB2312" w:hint="eastAsia"/>
          <w:szCs w:val="32"/>
        </w:rPr>
        <w:t>月实现“两客一危”车辆全覆盖。通过“精准定位、动态监测、智能预</w:t>
      </w:r>
      <w:r>
        <w:rPr>
          <w:rFonts w:ascii="仿宋_GB2312" w:hAnsi="仿宋_GB2312" w:cs="仿宋_GB2312" w:hint="eastAsia"/>
          <w:szCs w:val="32"/>
        </w:rPr>
        <w:t>警、快速响应的闭环管理，显著提升了企业本质安全水平。</w:t>
      </w:r>
    </w:p>
    <w:p w:rsidR="00DC268F" w:rsidRDefault="006F6FEE" w:rsidP="00EA2937">
      <w:pPr>
        <w:autoSpaceDE w:val="0"/>
        <w:autoSpaceDN w:val="0"/>
        <w:adjustRightInd w:val="0"/>
        <w:spacing w:line="520" w:lineRule="exact"/>
        <w:ind w:firstLine="643"/>
        <w:outlineLvl w:val="0"/>
        <w:rPr>
          <w:rFonts w:ascii="仿宋_GB2312" w:hAnsi="仿宋_GB2312" w:cs="仿宋_GB2312"/>
          <w:b/>
          <w:bCs/>
          <w:kern w:val="0"/>
          <w:szCs w:val="32"/>
        </w:rPr>
      </w:pPr>
      <w:bookmarkStart w:id="6" w:name="_Toc3860_WPSOffice_Level1"/>
      <w:r>
        <w:rPr>
          <w:rFonts w:ascii="仿宋_GB2312" w:hAnsi="仿宋_GB2312" w:cs="仿宋_GB2312" w:hint="eastAsia"/>
          <w:b/>
          <w:bCs/>
          <w:szCs w:val="32"/>
          <w:lang/>
        </w:rPr>
        <w:t>二、</w:t>
      </w:r>
      <w:r>
        <w:rPr>
          <w:rFonts w:ascii="仿宋_GB2312" w:hAnsi="仿宋_GB2312" w:cs="仿宋_GB2312" w:hint="eastAsia"/>
          <w:b/>
          <w:bCs/>
          <w:szCs w:val="32"/>
          <w:shd w:val="clear" w:color="auto" w:fill="FFFFFF"/>
          <w:lang/>
        </w:rPr>
        <w:t>事故发生经过及应急救援情况</w:t>
      </w:r>
      <w:bookmarkEnd w:id="6"/>
    </w:p>
    <w:p w:rsidR="00DC268F" w:rsidRDefault="006F6FEE">
      <w:pPr>
        <w:autoSpaceDE w:val="0"/>
        <w:autoSpaceDN w:val="0"/>
        <w:spacing w:line="520" w:lineRule="exact"/>
        <w:ind w:firstLine="643"/>
        <w:outlineLvl w:val="1"/>
        <w:rPr>
          <w:rFonts w:ascii="仿宋_GB2312" w:hAnsi="仿宋_GB2312" w:cs="仿宋_GB2312"/>
          <w:b/>
          <w:szCs w:val="32"/>
          <w:lang/>
        </w:rPr>
      </w:pPr>
      <w:bookmarkStart w:id="7" w:name="_Toc29801"/>
      <w:bookmarkStart w:id="8" w:name="_Toc25681"/>
      <w:r>
        <w:rPr>
          <w:rFonts w:ascii="仿宋_GB2312" w:hAnsi="仿宋_GB2312" w:cs="仿宋_GB2312" w:hint="eastAsia"/>
          <w:b/>
          <w:szCs w:val="32"/>
          <w:lang/>
        </w:rPr>
        <w:t>（一）事故发生经过</w:t>
      </w:r>
      <w:bookmarkEnd w:id="7"/>
    </w:p>
    <w:p w:rsidR="00DC268F" w:rsidRDefault="006F6FEE">
      <w:pPr>
        <w:autoSpaceDE w:val="0"/>
        <w:spacing w:line="520" w:lineRule="exact"/>
        <w:ind w:firstLine="640"/>
        <w:rPr>
          <w:rFonts w:ascii="仿宋_GB2312" w:hAnsi="仿宋_GB2312" w:cs="仿宋_GB2312"/>
          <w:color w:val="000000" w:themeColor="text1"/>
          <w:szCs w:val="32"/>
        </w:rPr>
      </w:pPr>
      <w:r>
        <w:rPr>
          <w:rFonts w:ascii="仿宋_GB2312" w:hAnsi="仿宋_GB2312" w:cs="仿宋_GB2312" w:hint="eastAsia"/>
          <w:szCs w:val="32"/>
        </w:rPr>
        <w:t>2025</w:t>
      </w:r>
      <w:r>
        <w:rPr>
          <w:rFonts w:ascii="仿宋_GB2312" w:hAnsi="仿宋_GB2312" w:cs="仿宋_GB2312" w:hint="eastAsia"/>
          <w:szCs w:val="32"/>
        </w:rPr>
        <w:t>年</w:t>
      </w:r>
      <w:r>
        <w:rPr>
          <w:rFonts w:ascii="仿宋_GB2312" w:hAnsi="仿宋_GB2312" w:cs="仿宋_GB2312" w:hint="eastAsia"/>
          <w:szCs w:val="32"/>
        </w:rPr>
        <w:t>4</w:t>
      </w:r>
      <w:r>
        <w:rPr>
          <w:rFonts w:ascii="仿宋_GB2312" w:hAnsi="仿宋_GB2312" w:cs="仿宋_GB2312" w:hint="eastAsia"/>
          <w:szCs w:val="32"/>
        </w:rPr>
        <w:t>月</w:t>
      </w:r>
      <w:r>
        <w:rPr>
          <w:rFonts w:ascii="仿宋_GB2312" w:hAnsi="仿宋_GB2312" w:cs="仿宋_GB2312" w:hint="eastAsia"/>
          <w:szCs w:val="32"/>
        </w:rPr>
        <w:t>26</w:t>
      </w:r>
      <w:r>
        <w:rPr>
          <w:rFonts w:ascii="仿宋_GB2312" w:hAnsi="仿宋_GB2312" w:cs="仿宋_GB2312" w:hint="eastAsia"/>
          <w:szCs w:val="32"/>
        </w:rPr>
        <w:t>日</w:t>
      </w:r>
      <w:r>
        <w:rPr>
          <w:rFonts w:ascii="仿宋_GB2312" w:hAnsi="仿宋_GB2312" w:cs="仿宋_GB2312" w:hint="eastAsia"/>
          <w:szCs w:val="32"/>
        </w:rPr>
        <w:t>11</w:t>
      </w:r>
      <w:r>
        <w:rPr>
          <w:rFonts w:ascii="仿宋_GB2312" w:hAnsi="仿宋_GB2312" w:cs="仿宋_GB2312" w:hint="eastAsia"/>
          <w:szCs w:val="32"/>
        </w:rPr>
        <w:t>点</w:t>
      </w:r>
      <w:r>
        <w:rPr>
          <w:rFonts w:ascii="仿宋_GB2312" w:hAnsi="仿宋_GB2312" w:cs="仿宋_GB2312" w:hint="eastAsia"/>
          <w:szCs w:val="32"/>
        </w:rPr>
        <w:t>25</w:t>
      </w:r>
      <w:r>
        <w:rPr>
          <w:rFonts w:ascii="仿宋_GB2312" w:hAnsi="仿宋_GB2312" w:cs="仿宋_GB2312" w:hint="eastAsia"/>
          <w:szCs w:val="32"/>
        </w:rPr>
        <w:t>分，</w:t>
      </w:r>
      <w:r>
        <w:rPr>
          <w:rFonts w:ascii="仿宋_GB2312" w:hAnsi="仿宋_GB2312" w:cs="仿宋_GB2312" w:hint="eastAsia"/>
          <w:szCs w:val="32"/>
        </w:rPr>
        <w:t>驾驶员</w:t>
      </w:r>
      <w:r>
        <w:rPr>
          <w:rFonts w:ascii="仿宋_GB2312" w:hAnsi="仿宋_GB2312" w:cs="仿宋_GB2312" w:hint="eastAsia"/>
          <w:szCs w:val="32"/>
        </w:rPr>
        <w:t>亚生江·喀斯木驾驶新</w:t>
      </w:r>
      <w:r>
        <w:rPr>
          <w:rFonts w:ascii="仿宋_GB2312" w:hAnsi="仿宋_GB2312" w:cs="仿宋_GB2312" w:hint="eastAsia"/>
          <w:szCs w:val="32"/>
        </w:rPr>
        <w:t>F31838</w:t>
      </w:r>
      <w:r>
        <w:rPr>
          <w:rFonts w:ascii="仿宋_GB2312" w:hAnsi="仿宋_GB2312" w:cs="仿宋_GB2312" w:hint="eastAsia"/>
          <w:szCs w:val="32"/>
        </w:rPr>
        <w:t>自卸车</w:t>
      </w:r>
      <w:r>
        <w:rPr>
          <w:rFonts w:ascii="仿宋_GB2312" w:hAnsi="仿宋_GB2312" w:cs="仿宋_GB2312" w:hint="eastAsia"/>
          <w:color w:val="000000" w:themeColor="text1"/>
          <w:szCs w:val="32"/>
        </w:rPr>
        <w:t>在</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w:t>
      </w:r>
      <w:r>
        <w:rPr>
          <w:rFonts w:ascii="仿宋_GB2312" w:hAnsi="仿宋_GB2312" w:cs="仿宋_GB2312" w:hint="eastAsia"/>
          <w:color w:val="000000" w:themeColor="text1"/>
          <w:szCs w:val="32"/>
        </w:rPr>
        <w:t>K75+800</w:t>
      </w:r>
      <w:r>
        <w:rPr>
          <w:rFonts w:ascii="仿宋_GB2312" w:hAnsi="仿宋_GB2312" w:cs="仿宋_GB2312" w:hint="eastAsia"/>
          <w:color w:val="000000" w:themeColor="text1"/>
          <w:szCs w:val="32"/>
        </w:rPr>
        <w:t>处翻</w:t>
      </w:r>
      <w:r>
        <w:rPr>
          <w:rFonts w:ascii="仿宋_GB2312" w:hAnsi="仿宋_GB2312" w:cs="仿宋_GB2312" w:hint="eastAsia"/>
          <w:szCs w:val="32"/>
        </w:rPr>
        <w:t>卸土渣时车辆陷入路基，并于同时运输作业的驾驶员</w:t>
      </w:r>
      <w:r>
        <w:rPr>
          <w:rFonts w:ascii="仿宋_GB2312" w:hAnsi="仿宋_GB2312" w:cs="仿宋_GB2312" w:hint="eastAsia"/>
          <w:szCs w:val="32"/>
        </w:rPr>
        <w:t>黄劲松</w:t>
      </w:r>
      <w:r>
        <w:rPr>
          <w:rFonts w:ascii="仿宋_GB2312" w:hAnsi="仿宋_GB2312" w:cs="仿宋_GB2312" w:hint="eastAsia"/>
          <w:szCs w:val="32"/>
        </w:rPr>
        <w:t>商议后，采取钢丝绳拖拽牵引的方式开展施救，在此过程中</w:t>
      </w:r>
      <w:r>
        <w:rPr>
          <w:rFonts w:ascii="仿宋_GB2312" w:hAnsi="仿宋_GB2312" w:cs="仿宋_GB2312" w:hint="eastAsia"/>
          <w:color w:val="000000" w:themeColor="text1"/>
          <w:szCs w:val="32"/>
        </w:rPr>
        <w:t>安徽古通建设工程有限公司</w:t>
      </w:r>
      <w:r>
        <w:rPr>
          <w:rFonts w:ascii="仿宋_GB2312" w:hAnsi="仿宋_GB2312" w:cs="仿宋_GB2312" w:hint="eastAsia"/>
          <w:color w:val="000000" w:themeColor="text1"/>
          <w:szCs w:val="32"/>
        </w:rPr>
        <w:t>驻</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w:t>
      </w:r>
      <w:r>
        <w:rPr>
          <w:rFonts w:ascii="仿宋_GB2312" w:hAnsi="仿宋_GB2312" w:cs="仿宋_GB2312" w:hint="eastAsia"/>
          <w:color w:val="000000" w:themeColor="text1"/>
          <w:szCs w:val="32"/>
        </w:rPr>
        <w:t>段项目部租赁的</w:t>
      </w:r>
      <w:r>
        <w:rPr>
          <w:rFonts w:ascii="仿宋_GB2312" w:hAnsi="仿宋_GB2312" w:cs="仿宋_GB2312" w:hint="eastAsia"/>
          <w:szCs w:val="32"/>
        </w:rPr>
        <w:t>吊车驾驶员马洪金</w:t>
      </w:r>
      <w:r>
        <w:rPr>
          <w:rFonts w:ascii="仿宋_GB2312" w:hAnsi="仿宋_GB2312" w:cs="仿宋_GB2312" w:hint="eastAsia"/>
          <w:szCs w:val="32"/>
        </w:rPr>
        <w:t>驾驶两轮摩托车</w:t>
      </w:r>
      <w:r>
        <w:rPr>
          <w:rFonts w:ascii="仿宋_GB2312" w:hAnsi="仿宋_GB2312" w:cs="仿宋_GB2312" w:hint="eastAsia"/>
          <w:szCs w:val="32"/>
        </w:rPr>
        <w:t>(</w:t>
      </w:r>
      <w:r>
        <w:rPr>
          <w:rFonts w:ascii="仿宋_GB2312" w:hAnsi="仿宋_GB2312" w:cs="仿宋_GB2312" w:hint="eastAsia"/>
          <w:szCs w:val="32"/>
        </w:rPr>
        <w:t>无牌照</w:t>
      </w:r>
      <w:r>
        <w:rPr>
          <w:rFonts w:ascii="仿宋_GB2312" w:hAnsi="仿宋_GB2312" w:cs="仿宋_GB2312" w:hint="eastAsia"/>
          <w:szCs w:val="32"/>
        </w:rPr>
        <w:t>)</w:t>
      </w:r>
      <w:r>
        <w:rPr>
          <w:rFonts w:ascii="仿宋_GB2312" w:hAnsi="仿宋_GB2312" w:cs="仿宋_GB2312" w:hint="eastAsia"/>
          <w:szCs w:val="32"/>
        </w:rPr>
        <w:t>沿</w:t>
      </w:r>
      <w:r>
        <w:rPr>
          <w:rFonts w:ascii="仿宋_GB2312" w:hAnsi="仿宋_GB2312" w:cs="仿宋_GB2312" w:hint="eastAsia"/>
          <w:szCs w:val="32"/>
        </w:rPr>
        <w:t>G577</w:t>
      </w:r>
      <w:r>
        <w:rPr>
          <w:rFonts w:ascii="仿宋_GB2312" w:hAnsi="仿宋_GB2312" w:cs="仿宋_GB2312" w:hint="eastAsia"/>
          <w:szCs w:val="32"/>
        </w:rPr>
        <w:t>线路基侧</w:t>
      </w:r>
      <w:r>
        <w:rPr>
          <w:rFonts w:ascii="仿宋_GB2312" w:hAnsi="仿宋_GB2312" w:cs="仿宋_GB2312" w:hint="eastAsia"/>
          <w:szCs w:val="32"/>
        </w:rPr>
        <w:t>施工路段</w:t>
      </w:r>
      <w:r>
        <w:rPr>
          <w:rFonts w:ascii="仿宋_GB2312" w:hAnsi="仿宋_GB2312" w:cs="仿宋_GB2312" w:hint="eastAsia"/>
          <w:szCs w:val="32"/>
        </w:rPr>
        <w:t>由北向南行驶</w:t>
      </w:r>
      <w:r>
        <w:rPr>
          <w:rFonts w:ascii="仿宋_GB2312" w:hAnsi="仿宋_GB2312" w:cs="仿宋_GB2312" w:hint="eastAsia"/>
          <w:szCs w:val="32"/>
        </w:rPr>
        <w:t>，</w:t>
      </w:r>
      <w:r>
        <w:rPr>
          <w:rFonts w:ascii="仿宋_GB2312" w:hAnsi="仿宋_GB2312" w:cs="仿宋_GB2312" w:hint="eastAsia"/>
          <w:szCs w:val="32"/>
        </w:rPr>
        <w:t>与正在施救两辆车辆之间的钢丝绳</w:t>
      </w:r>
      <w:r>
        <w:rPr>
          <w:rFonts w:ascii="仿宋_GB2312" w:hAnsi="仿宋_GB2312" w:cs="仿宋_GB2312" w:hint="eastAsia"/>
          <w:szCs w:val="32"/>
        </w:rPr>
        <w:t>相撞</w:t>
      </w:r>
      <w:r>
        <w:rPr>
          <w:rFonts w:ascii="仿宋_GB2312" w:hAnsi="仿宋_GB2312" w:cs="仿宋_GB2312" w:hint="eastAsia"/>
          <w:color w:val="000000" w:themeColor="text1"/>
          <w:szCs w:val="32"/>
          <w:lang/>
        </w:rPr>
        <w:t>，导致事故发生。</w:t>
      </w:r>
    </w:p>
    <w:p w:rsidR="00DC268F" w:rsidRDefault="006F6FEE">
      <w:pPr>
        <w:numPr>
          <w:ilvl w:val="0"/>
          <w:numId w:val="1"/>
        </w:numPr>
        <w:spacing w:line="520" w:lineRule="exact"/>
        <w:ind w:firstLine="643"/>
        <w:jc w:val="left"/>
        <w:rPr>
          <w:rFonts w:ascii="仿宋_GB2312" w:hAnsi="仿宋_GB2312" w:cs="仿宋_GB2312"/>
          <w:b/>
          <w:szCs w:val="32"/>
          <w:lang/>
        </w:rPr>
      </w:pPr>
      <w:r>
        <w:rPr>
          <w:rFonts w:ascii="仿宋_GB2312" w:hAnsi="仿宋_GB2312" w:cs="仿宋_GB2312" w:hint="eastAsia"/>
          <w:b/>
          <w:szCs w:val="32"/>
          <w:lang/>
        </w:rPr>
        <w:t>事故应急救援情况</w:t>
      </w:r>
    </w:p>
    <w:p w:rsidR="00DC268F" w:rsidRDefault="006F6FEE" w:rsidP="00EA2937">
      <w:pPr>
        <w:spacing w:line="520" w:lineRule="exact"/>
        <w:ind w:leftChars="200" w:left="640" w:firstLineChars="0" w:firstLine="0"/>
        <w:rPr>
          <w:rFonts w:ascii="仿宋_GB2312" w:hAnsi="仿宋_GB2312" w:cs="仿宋_GB2312"/>
          <w:b/>
          <w:bCs/>
          <w:szCs w:val="32"/>
          <w:lang/>
        </w:rPr>
      </w:pPr>
      <w:r>
        <w:rPr>
          <w:rFonts w:ascii="仿宋_GB2312" w:hAnsi="仿宋_GB2312" w:cs="仿宋_GB2312" w:hint="eastAsia"/>
          <w:b/>
          <w:bCs/>
          <w:szCs w:val="32"/>
          <w:lang/>
        </w:rPr>
        <w:t>1.</w:t>
      </w:r>
      <w:r>
        <w:rPr>
          <w:rFonts w:ascii="仿宋_GB2312" w:hAnsi="仿宋_GB2312" w:cs="仿宋_GB2312" w:hint="eastAsia"/>
          <w:b/>
          <w:bCs/>
          <w:szCs w:val="32"/>
          <w:lang/>
        </w:rPr>
        <w:t>现场救援情况和救援经过。</w:t>
      </w:r>
    </w:p>
    <w:p w:rsidR="00DC268F" w:rsidRDefault="006F6FEE">
      <w:pPr>
        <w:spacing w:line="520" w:lineRule="exact"/>
        <w:ind w:firstLine="640"/>
        <w:rPr>
          <w:rFonts w:ascii="仿宋_GB2312" w:hAnsi="仿宋_GB2312" w:cs="仿宋_GB2312"/>
          <w:szCs w:val="32"/>
        </w:rPr>
      </w:pPr>
      <w:r>
        <w:rPr>
          <w:rFonts w:ascii="仿宋_GB2312" w:hAnsi="仿宋_GB2312" w:cs="仿宋_GB2312" w:hint="eastAsia"/>
          <w:szCs w:val="32"/>
        </w:rPr>
        <w:t>事故发生后安徽古通现场管理人员，杨福生迅速组织救援，杨福生于</w:t>
      </w:r>
      <w:r>
        <w:rPr>
          <w:rFonts w:ascii="仿宋_GB2312" w:hAnsi="仿宋_GB2312" w:cs="仿宋_GB2312" w:hint="eastAsia"/>
          <w:szCs w:val="32"/>
        </w:rPr>
        <w:t>11</w:t>
      </w:r>
      <w:r>
        <w:rPr>
          <w:rFonts w:ascii="仿宋_GB2312" w:hAnsi="仿宋_GB2312" w:cs="仿宋_GB2312" w:hint="eastAsia"/>
          <w:szCs w:val="32"/>
        </w:rPr>
        <w:t>点</w:t>
      </w:r>
      <w:r>
        <w:rPr>
          <w:rFonts w:ascii="仿宋_GB2312" w:hAnsi="仿宋_GB2312" w:cs="仿宋_GB2312" w:hint="eastAsia"/>
          <w:szCs w:val="32"/>
        </w:rPr>
        <w:t>27</w:t>
      </w:r>
      <w:r>
        <w:rPr>
          <w:rFonts w:ascii="仿宋_GB2312" w:hAnsi="仿宋_GB2312" w:cs="仿宋_GB2312" w:hint="eastAsia"/>
          <w:szCs w:val="32"/>
        </w:rPr>
        <w:t>分电话至苏布台卫生院呼叫急救车，随即通过电话向安徽古通现场负责人汪兴龙（在广东）报告现场情况；黄劲松（新</w:t>
      </w:r>
      <w:r>
        <w:rPr>
          <w:rFonts w:ascii="仿宋_GB2312" w:hAnsi="仿宋_GB2312" w:cs="仿宋_GB2312" w:hint="eastAsia"/>
          <w:szCs w:val="32"/>
        </w:rPr>
        <w:t>F31905</w:t>
      </w:r>
      <w:r>
        <w:rPr>
          <w:rFonts w:ascii="仿宋_GB2312" w:hAnsi="仿宋_GB2312" w:cs="仿宋_GB2312" w:hint="eastAsia"/>
          <w:szCs w:val="32"/>
        </w:rPr>
        <w:t>重型普通货车司机）于</w:t>
      </w:r>
      <w:r>
        <w:rPr>
          <w:rFonts w:ascii="仿宋_GB2312" w:hAnsi="仿宋_GB2312" w:cs="仿宋_GB2312" w:hint="eastAsia"/>
          <w:szCs w:val="32"/>
        </w:rPr>
        <w:t>11</w:t>
      </w:r>
      <w:r>
        <w:rPr>
          <w:rFonts w:ascii="仿宋_GB2312" w:hAnsi="仿宋_GB2312" w:cs="仿宋_GB2312" w:hint="eastAsia"/>
          <w:szCs w:val="32"/>
        </w:rPr>
        <w:t>点</w:t>
      </w:r>
      <w:r>
        <w:rPr>
          <w:rFonts w:ascii="仿宋_GB2312" w:hAnsi="仿宋_GB2312" w:cs="仿宋_GB2312" w:hint="eastAsia"/>
          <w:szCs w:val="32"/>
        </w:rPr>
        <w:t>35</w:t>
      </w:r>
      <w:r>
        <w:rPr>
          <w:rFonts w:ascii="仿宋_GB2312" w:hAnsi="仿宋_GB2312" w:cs="仿宋_GB2312" w:hint="eastAsia"/>
          <w:szCs w:val="32"/>
        </w:rPr>
        <w:t>分拨打</w:t>
      </w:r>
      <w:r>
        <w:rPr>
          <w:rFonts w:ascii="仿宋_GB2312" w:hAnsi="仿宋_GB2312" w:cs="仿宋_GB2312" w:hint="eastAsia"/>
          <w:szCs w:val="32"/>
        </w:rPr>
        <w:t>110</w:t>
      </w:r>
      <w:r>
        <w:rPr>
          <w:rFonts w:ascii="仿宋_GB2312" w:hAnsi="仿宋_GB2312" w:cs="仿宋_GB2312" w:hint="eastAsia"/>
          <w:szCs w:val="32"/>
        </w:rPr>
        <w:t>报警电话；杨福生于</w:t>
      </w:r>
      <w:r>
        <w:rPr>
          <w:rFonts w:ascii="仿宋_GB2312" w:hAnsi="仿宋_GB2312" w:cs="仿宋_GB2312" w:hint="eastAsia"/>
          <w:szCs w:val="32"/>
        </w:rPr>
        <w:t>12</w:t>
      </w:r>
      <w:r>
        <w:rPr>
          <w:rFonts w:ascii="仿宋_GB2312" w:hAnsi="仿宋_GB2312" w:cs="仿宋_GB2312" w:hint="eastAsia"/>
          <w:szCs w:val="32"/>
        </w:rPr>
        <w:t>时</w:t>
      </w:r>
      <w:r>
        <w:rPr>
          <w:rFonts w:ascii="仿宋_GB2312" w:hAnsi="仿宋_GB2312" w:cs="仿宋_GB2312" w:hint="eastAsia"/>
          <w:szCs w:val="32"/>
        </w:rPr>
        <w:t>05</w:t>
      </w:r>
      <w:r>
        <w:rPr>
          <w:rFonts w:ascii="仿宋_GB2312" w:hAnsi="仿宋_GB2312" w:cs="仿宋_GB2312" w:hint="eastAsia"/>
          <w:szCs w:val="32"/>
        </w:rPr>
        <w:t>分许，通过电话将现场情况汇报给</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标段项目部</w:t>
      </w:r>
      <w:r>
        <w:rPr>
          <w:rFonts w:ascii="仿宋_GB2312" w:hAnsi="仿宋_GB2312" w:cs="仿宋_GB2312" w:hint="eastAsia"/>
          <w:szCs w:val="32"/>
        </w:rPr>
        <w:t>现场副经理周甫，</w:t>
      </w:r>
      <w:r>
        <w:rPr>
          <w:rFonts w:ascii="仿宋_GB2312" w:hAnsi="仿宋_GB2312" w:cs="仿宋_GB2312" w:hint="eastAsia"/>
          <w:szCs w:val="32"/>
        </w:rPr>
        <w:lastRenderedPageBreak/>
        <w:t>周甫要求“立即将伤者送往医院并联系家属”；</w:t>
      </w:r>
      <w:r>
        <w:rPr>
          <w:rFonts w:ascii="仿宋_GB2312" w:hAnsi="仿宋_GB2312" w:cs="仿宋_GB2312" w:hint="eastAsia"/>
          <w:szCs w:val="32"/>
        </w:rPr>
        <w:t>12</w:t>
      </w:r>
      <w:r>
        <w:rPr>
          <w:rFonts w:ascii="仿宋_GB2312" w:hAnsi="仿宋_GB2312" w:cs="仿宋_GB2312" w:hint="eastAsia"/>
          <w:szCs w:val="32"/>
        </w:rPr>
        <w:t>点</w:t>
      </w:r>
      <w:r>
        <w:rPr>
          <w:rFonts w:ascii="仿宋_GB2312" w:hAnsi="仿宋_GB2312" w:cs="仿宋_GB2312" w:hint="eastAsia"/>
          <w:szCs w:val="32"/>
        </w:rPr>
        <w:t>10</w:t>
      </w:r>
      <w:r>
        <w:rPr>
          <w:rFonts w:ascii="仿宋_GB2312" w:hAnsi="仿宋_GB2312" w:cs="仿宋_GB2312" w:hint="eastAsia"/>
          <w:szCs w:val="32"/>
        </w:rPr>
        <w:t>分许，苏布台乡卫生院救护车到达现场并对伤者进行现场救治后，将伤者送往伊犁州新华医院；在此期间，</w:t>
      </w:r>
      <w:r>
        <w:rPr>
          <w:rFonts w:ascii="仿宋_GB2312" w:hAnsi="仿宋_GB2312" w:cs="仿宋_GB2312" w:hint="eastAsia"/>
          <w:szCs w:val="32"/>
        </w:rPr>
        <w:t>新</w:t>
      </w:r>
      <w:r>
        <w:rPr>
          <w:rFonts w:ascii="仿宋_GB2312" w:hAnsi="仿宋_GB2312" w:cs="仿宋_GB2312" w:hint="eastAsia"/>
          <w:szCs w:val="32"/>
        </w:rPr>
        <w:t>F31838</w:t>
      </w:r>
      <w:r>
        <w:rPr>
          <w:rFonts w:ascii="仿宋_GB2312" w:hAnsi="仿宋_GB2312" w:cs="仿宋_GB2312" w:hint="eastAsia"/>
          <w:szCs w:val="32"/>
        </w:rPr>
        <w:t>车辆驾驶员，</w:t>
      </w:r>
      <w:r>
        <w:rPr>
          <w:rFonts w:ascii="仿宋_GB2312" w:hAnsi="仿宋_GB2312" w:cs="仿宋_GB2312" w:hint="eastAsia"/>
          <w:szCs w:val="32"/>
        </w:rPr>
        <w:t>亚生江·喀斯木</w:t>
      </w:r>
      <w:r>
        <w:rPr>
          <w:rFonts w:ascii="仿宋_GB2312" w:hAnsi="仿宋_GB2312" w:cs="仿宋_GB2312" w:hint="eastAsia"/>
          <w:szCs w:val="32"/>
        </w:rPr>
        <w:t>随苏布台乡救护车辆前往伊犁州新华医患，</w:t>
      </w:r>
      <w:r>
        <w:rPr>
          <w:rFonts w:ascii="仿宋_GB2312" w:hAnsi="仿宋_GB2312" w:cs="仿宋_GB2312" w:hint="eastAsia"/>
          <w:szCs w:val="32"/>
        </w:rPr>
        <w:t>杨福生配合交警处理现场；</w:t>
      </w:r>
      <w:r>
        <w:rPr>
          <w:rFonts w:ascii="仿宋_GB2312" w:hAnsi="仿宋_GB2312" w:cs="仿宋_GB2312" w:hint="eastAsia"/>
          <w:szCs w:val="32"/>
        </w:rPr>
        <w:t>12</w:t>
      </w:r>
      <w:r>
        <w:rPr>
          <w:rFonts w:ascii="仿宋_GB2312" w:hAnsi="仿宋_GB2312" w:cs="仿宋_GB2312" w:hint="eastAsia"/>
          <w:szCs w:val="32"/>
        </w:rPr>
        <w:t>点</w:t>
      </w:r>
      <w:r>
        <w:rPr>
          <w:rFonts w:ascii="仿宋_GB2312" w:hAnsi="仿宋_GB2312" w:cs="仿宋_GB2312" w:hint="eastAsia"/>
          <w:szCs w:val="32"/>
        </w:rPr>
        <w:t>10</w:t>
      </w:r>
      <w:r>
        <w:rPr>
          <w:rFonts w:ascii="仿宋_GB2312" w:hAnsi="仿宋_GB2312" w:cs="仿宋_GB2312" w:hint="eastAsia"/>
          <w:szCs w:val="32"/>
        </w:rPr>
        <w:t>分许，</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标段项目部</w:t>
      </w:r>
      <w:r>
        <w:rPr>
          <w:rFonts w:ascii="仿宋_GB2312" w:hAnsi="仿宋_GB2312" w:cs="仿宋_GB2312" w:hint="eastAsia"/>
          <w:szCs w:val="32"/>
        </w:rPr>
        <w:t>现场周甫通过电话将事故现场情况汇报给</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标段</w:t>
      </w:r>
      <w:r>
        <w:rPr>
          <w:rFonts w:ascii="仿宋_GB2312" w:hAnsi="仿宋_GB2312" w:cs="仿宋_GB2312" w:hint="eastAsia"/>
          <w:szCs w:val="32"/>
        </w:rPr>
        <w:t>项目经理周文军及项目书记赵威，周文军及赵威要求“对伤者立刻进行治疗并随时汇报伤者情况，同时要求周甫立刻前往现场，查看具体情况及配合调查，对事故区域</w:t>
      </w:r>
      <w:r>
        <w:rPr>
          <w:rFonts w:ascii="仿宋_GB2312" w:hAnsi="仿宋_GB2312" w:cs="仿宋_GB2312" w:hint="eastAsia"/>
          <w:szCs w:val="32"/>
        </w:rPr>
        <w:t>加强防护，避免二次伤害”；</w:t>
      </w:r>
      <w:r>
        <w:rPr>
          <w:rFonts w:ascii="仿宋_GB2312" w:hAnsi="仿宋_GB2312" w:cs="仿宋_GB2312" w:hint="eastAsia"/>
          <w:szCs w:val="32"/>
        </w:rPr>
        <w:t>13</w:t>
      </w:r>
      <w:r>
        <w:rPr>
          <w:rFonts w:ascii="仿宋_GB2312" w:hAnsi="仿宋_GB2312" w:cs="仿宋_GB2312" w:hint="eastAsia"/>
          <w:szCs w:val="32"/>
        </w:rPr>
        <w:t>时</w:t>
      </w:r>
      <w:r>
        <w:rPr>
          <w:rFonts w:ascii="仿宋_GB2312" w:hAnsi="仿宋_GB2312" w:cs="仿宋_GB2312" w:hint="eastAsia"/>
          <w:szCs w:val="32"/>
        </w:rPr>
        <w:t>40</w:t>
      </w:r>
      <w:r>
        <w:rPr>
          <w:rFonts w:ascii="仿宋_GB2312" w:hAnsi="仿宋_GB2312" w:cs="仿宋_GB2312" w:hint="eastAsia"/>
          <w:szCs w:val="32"/>
        </w:rPr>
        <w:t>分许，苏布台乡卫生院救护车将马洪金送达伊犁州新华医院救治；</w:t>
      </w:r>
      <w:r>
        <w:rPr>
          <w:rFonts w:ascii="仿宋_GB2312" w:hAnsi="仿宋_GB2312" w:cs="仿宋_GB2312" w:hint="eastAsia"/>
          <w:szCs w:val="32"/>
        </w:rPr>
        <w:t>14</w:t>
      </w:r>
      <w:r>
        <w:rPr>
          <w:rFonts w:ascii="仿宋_GB2312" w:hAnsi="仿宋_GB2312" w:cs="仿宋_GB2312" w:hint="eastAsia"/>
          <w:szCs w:val="32"/>
        </w:rPr>
        <w:t>点</w:t>
      </w:r>
      <w:r>
        <w:rPr>
          <w:rFonts w:ascii="仿宋_GB2312" w:hAnsi="仿宋_GB2312" w:cs="仿宋_GB2312" w:hint="eastAsia"/>
          <w:szCs w:val="32"/>
        </w:rPr>
        <w:t>55</w:t>
      </w:r>
      <w:r>
        <w:rPr>
          <w:rFonts w:ascii="仿宋_GB2312" w:hAnsi="仿宋_GB2312" w:cs="仿宋_GB2312" w:hint="eastAsia"/>
          <w:szCs w:val="32"/>
        </w:rPr>
        <w:t>分许，伊犁州新华医院相关人员联系杨福生说明救治情况；杨福生于</w:t>
      </w:r>
      <w:r>
        <w:rPr>
          <w:rFonts w:ascii="仿宋_GB2312" w:hAnsi="仿宋_GB2312" w:cs="仿宋_GB2312" w:hint="eastAsia"/>
          <w:szCs w:val="32"/>
        </w:rPr>
        <w:t>14</w:t>
      </w:r>
      <w:r>
        <w:rPr>
          <w:rFonts w:ascii="仿宋_GB2312" w:hAnsi="仿宋_GB2312" w:cs="仿宋_GB2312" w:hint="eastAsia"/>
          <w:szCs w:val="32"/>
        </w:rPr>
        <w:t>点</w:t>
      </w:r>
      <w:r>
        <w:rPr>
          <w:rFonts w:ascii="仿宋_GB2312" w:hAnsi="仿宋_GB2312" w:cs="仿宋_GB2312" w:hint="eastAsia"/>
          <w:szCs w:val="32"/>
        </w:rPr>
        <w:t>20</w:t>
      </w:r>
      <w:r>
        <w:rPr>
          <w:rFonts w:ascii="仿宋_GB2312" w:hAnsi="仿宋_GB2312" w:cs="仿宋_GB2312" w:hint="eastAsia"/>
          <w:szCs w:val="32"/>
        </w:rPr>
        <w:t>分许出发并于</w:t>
      </w:r>
      <w:r>
        <w:rPr>
          <w:rFonts w:ascii="仿宋_GB2312" w:hAnsi="仿宋_GB2312" w:cs="仿宋_GB2312" w:hint="eastAsia"/>
          <w:szCs w:val="32"/>
        </w:rPr>
        <w:t>15</w:t>
      </w:r>
      <w:r>
        <w:rPr>
          <w:rFonts w:ascii="仿宋_GB2312" w:hAnsi="仿宋_GB2312" w:cs="仿宋_GB2312" w:hint="eastAsia"/>
          <w:szCs w:val="32"/>
        </w:rPr>
        <w:t>点</w:t>
      </w:r>
      <w:r>
        <w:rPr>
          <w:rFonts w:ascii="仿宋_GB2312" w:hAnsi="仿宋_GB2312" w:cs="仿宋_GB2312" w:hint="eastAsia"/>
          <w:szCs w:val="32"/>
        </w:rPr>
        <w:t>40</w:t>
      </w:r>
      <w:r>
        <w:rPr>
          <w:rFonts w:ascii="仿宋_GB2312" w:hAnsi="仿宋_GB2312" w:cs="仿宋_GB2312" w:hint="eastAsia"/>
          <w:szCs w:val="32"/>
        </w:rPr>
        <w:t>分许赶至医院；杨福生到达医院时，伤者正在急救，</w:t>
      </w:r>
      <w:r>
        <w:rPr>
          <w:rFonts w:ascii="仿宋_GB2312" w:hAnsi="仿宋_GB2312" w:cs="仿宋_GB2312" w:hint="eastAsia"/>
          <w:szCs w:val="32"/>
        </w:rPr>
        <w:t>17</w:t>
      </w:r>
      <w:r>
        <w:rPr>
          <w:rFonts w:ascii="仿宋_GB2312" w:hAnsi="仿宋_GB2312" w:cs="仿宋_GB2312" w:hint="eastAsia"/>
          <w:szCs w:val="32"/>
        </w:rPr>
        <w:t>时</w:t>
      </w:r>
      <w:r>
        <w:rPr>
          <w:rFonts w:ascii="仿宋_GB2312" w:hAnsi="仿宋_GB2312" w:cs="仿宋_GB2312" w:hint="eastAsia"/>
          <w:szCs w:val="32"/>
        </w:rPr>
        <w:t>01</w:t>
      </w:r>
      <w:r>
        <w:rPr>
          <w:rFonts w:ascii="仿宋_GB2312" w:hAnsi="仿宋_GB2312" w:cs="仿宋_GB2312" w:hint="eastAsia"/>
          <w:szCs w:val="32"/>
        </w:rPr>
        <w:t>分许，伤者经抢救无效死亡。</w:t>
      </w:r>
    </w:p>
    <w:p w:rsidR="00DC268F" w:rsidRDefault="006F6FEE">
      <w:pPr>
        <w:numPr>
          <w:ilvl w:val="0"/>
          <w:numId w:val="2"/>
        </w:numPr>
        <w:spacing w:line="520" w:lineRule="exact"/>
        <w:ind w:firstLine="643"/>
        <w:jc w:val="left"/>
        <w:rPr>
          <w:rFonts w:ascii="仿宋_GB2312" w:hAnsi="仿宋_GB2312" w:cs="仿宋_GB2312"/>
          <w:b/>
          <w:szCs w:val="32"/>
        </w:rPr>
      </w:pPr>
      <w:r>
        <w:rPr>
          <w:rFonts w:ascii="仿宋_GB2312" w:hAnsi="仿宋_GB2312" w:cs="仿宋_GB2312" w:hint="eastAsia"/>
          <w:b/>
          <w:szCs w:val="32"/>
          <w:lang/>
        </w:rPr>
        <w:t>事故报告过程</w:t>
      </w:r>
      <w:r>
        <w:rPr>
          <w:rFonts w:ascii="仿宋_GB2312" w:hAnsi="仿宋_GB2312" w:cs="仿宋_GB2312" w:hint="eastAsia"/>
          <w:b/>
          <w:szCs w:val="32"/>
        </w:rPr>
        <w:t>。</w:t>
      </w:r>
    </w:p>
    <w:p w:rsidR="00DC268F" w:rsidRDefault="006F6FEE">
      <w:pPr>
        <w:spacing w:line="520" w:lineRule="exact"/>
        <w:ind w:firstLineChars="0" w:firstLine="0"/>
        <w:jc w:val="left"/>
        <w:rPr>
          <w:rFonts w:ascii="仿宋_GB2312" w:hAnsi="仿宋_GB2312" w:cs="仿宋_GB2312"/>
          <w:b/>
          <w:color w:val="000000" w:themeColor="text1"/>
          <w:szCs w:val="32"/>
        </w:rPr>
      </w:pPr>
      <w:r>
        <w:rPr>
          <w:rFonts w:ascii="仿宋_GB2312" w:hAnsi="仿宋_GB2312" w:cs="仿宋_GB2312" w:hint="eastAsia"/>
          <w:b/>
          <w:szCs w:val="32"/>
        </w:rPr>
        <w:t xml:space="preserve">    </w:t>
      </w:r>
      <w:r>
        <w:rPr>
          <w:rFonts w:ascii="仿宋_GB2312" w:hAnsi="仿宋_GB2312" w:cs="仿宋_GB2312" w:hint="eastAsia"/>
          <w:color w:val="000000" w:themeColor="text1"/>
          <w:szCs w:val="32"/>
        </w:rPr>
        <w:t>安徽省古通建设工程有限公司</w:t>
      </w:r>
      <w:r>
        <w:rPr>
          <w:rFonts w:ascii="仿宋_GB2312" w:hAnsi="仿宋_GB2312" w:cs="仿宋_GB2312" w:hint="eastAsia"/>
          <w:color w:val="000000" w:themeColor="text1"/>
          <w:szCs w:val="32"/>
        </w:rPr>
        <w:t>驻</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w:t>
      </w:r>
      <w:r>
        <w:rPr>
          <w:rFonts w:ascii="仿宋_GB2312" w:hAnsi="仿宋_GB2312" w:cs="仿宋_GB2312" w:hint="eastAsia"/>
          <w:color w:val="000000" w:themeColor="text1"/>
          <w:szCs w:val="32"/>
        </w:rPr>
        <w:t>段项目部</w:t>
      </w:r>
      <w:r>
        <w:rPr>
          <w:rFonts w:ascii="仿宋_GB2312" w:hAnsi="仿宋_GB2312" w:cs="仿宋_GB2312" w:hint="eastAsia"/>
          <w:color w:val="000000" w:themeColor="text1"/>
          <w:szCs w:val="32"/>
        </w:rPr>
        <w:t>现场安全员</w:t>
      </w:r>
      <w:r>
        <w:rPr>
          <w:rFonts w:ascii="仿宋_GB2312" w:hAnsi="仿宋_GB2312" w:cs="仿宋_GB2312" w:hint="eastAsia"/>
          <w:color w:val="000000" w:themeColor="text1"/>
          <w:szCs w:val="32"/>
        </w:rPr>
        <w:t>杨福生于</w:t>
      </w:r>
      <w:r>
        <w:rPr>
          <w:rFonts w:ascii="仿宋_GB2312" w:hAnsi="仿宋_GB2312" w:cs="仿宋_GB2312" w:hint="eastAsia"/>
          <w:color w:val="000000" w:themeColor="text1"/>
          <w:szCs w:val="32"/>
        </w:rPr>
        <w:t>12</w:t>
      </w:r>
      <w:r>
        <w:rPr>
          <w:rFonts w:ascii="仿宋_GB2312" w:hAnsi="仿宋_GB2312" w:cs="仿宋_GB2312" w:hint="eastAsia"/>
          <w:color w:val="000000" w:themeColor="text1"/>
          <w:szCs w:val="32"/>
        </w:rPr>
        <w:t>时</w:t>
      </w:r>
      <w:r>
        <w:rPr>
          <w:rFonts w:ascii="仿宋_GB2312" w:hAnsi="仿宋_GB2312" w:cs="仿宋_GB2312" w:hint="eastAsia"/>
          <w:color w:val="000000" w:themeColor="text1"/>
          <w:szCs w:val="32"/>
        </w:rPr>
        <w:t>05</w:t>
      </w:r>
      <w:r>
        <w:rPr>
          <w:rFonts w:ascii="仿宋_GB2312" w:hAnsi="仿宋_GB2312" w:cs="仿宋_GB2312" w:hint="eastAsia"/>
          <w:color w:val="000000" w:themeColor="text1"/>
          <w:szCs w:val="32"/>
        </w:rPr>
        <w:t>分许，电话</w:t>
      </w:r>
      <w:r>
        <w:rPr>
          <w:rFonts w:ascii="仿宋_GB2312" w:hAnsi="仿宋_GB2312" w:cs="仿宋_GB2312" w:hint="eastAsia"/>
          <w:color w:val="000000" w:themeColor="text1"/>
          <w:szCs w:val="32"/>
        </w:rPr>
        <w:t>报告</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标段项目部</w:t>
      </w:r>
      <w:r>
        <w:rPr>
          <w:rFonts w:ascii="仿宋_GB2312" w:hAnsi="仿宋_GB2312" w:cs="仿宋_GB2312" w:hint="eastAsia"/>
          <w:color w:val="000000" w:themeColor="text1"/>
          <w:szCs w:val="32"/>
        </w:rPr>
        <w:t>现场副经理周甫</w:t>
      </w:r>
      <w:r>
        <w:rPr>
          <w:rFonts w:ascii="仿宋_GB2312" w:hAnsi="仿宋_GB2312" w:cs="仿宋_GB2312" w:hint="eastAsia"/>
          <w:color w:val="000000" w:themeColor="text1"/>
          <w:szCs w:val="32"/>
        </w:rPr>
        <w:t>，</w:t>
      </w:r>
      <w:r>
        <w:rPr>
          <w:rFonts w:ascii="仿宋_GB2312" w:hAnsi="仿宋_GB2312" w:cs="仿宋_GB2312" w:hint="eastAsia"/>
          <w:color w:val="000000" w:themeColor="text1"/>
          <w:szCs w:val="32"/>
        </w:rPr>
        <w:t>周甫</w:t>
      </w:r>
      <w:r>
        <w:rPr>
          <w:rFonts w:ascii="仿宋_GB2312" w:hAnsi="仿宋_GB2312" w:cs="仿宋_GB2312" w:hint="eastAsia"/>
          <w:color w:val="000000" w:themeColor="text1"/>
          <w:szCs w:val="32"/>
        </w:rPr>
        <w:t>赶赴现场确认完毕后</w:t>
      </w:r>
      <w:r>
        <w:rPr>
          <w:rFonts w:ascii="仿宋_GB2312" w:hAnsi="仿宋_GB2312" w:cs="仿宋_GB2312" w:hint="eastAsia"/>
          <w:color w:val="000000" w:themeColor="text1"/>
          <w:szCs w:val="32"/>
        </w:rPr>
        <w:t>14</w:t>
      </w:r>
      <w:r>
        <w:rPr>
          <w:rFonts w:ascii="仿宋_GB2312" w:hAnsi="仿宋_GB2312" w:cs="仿宋_GB2312" w:hint="eastAsia"/>
          <w:color w:val="000000" w:themeColor="text1"/>
          <w:szCs w:val="32"/>
        </w:rPr>
        <w:t>时左右上报项目经理周文军，</w:t>
      </w:r>
      <w:r>
        <w:rPr>
          <w:rFonts w:ascii="仿宋_GB2312" w:hAnsi="仿宋_GB2312" w:cs="仿宋_GB2312" w:hint="eastAsia"/>
          <w:color w:val="000000" w:themeColor="text1"/>
          <w:szCs w:val="32"/>
        </w:rPr>
        <w:t>18</w:t>
      </w:r>
      <w:r>
        <w:rPr>
          <w:rFonts w:ascii="仿宋_GB2312" w:hAnsi="仿宋_GB2312" w:cs="仿宋_GB2312" w:hint="eastAsia"/>
          <w:color w:val="000000" w:themeColor="text1"/>
          <w:szCs w:val="32"/>
        </w:rPr>
        <w:t>时左右周文军上报行业监管部门交通局并逐级上报。</w:t>
      </w:r>
    </w:p>
    <w:bookmarkEnd w:id="8"/>
    <w:p w:rsidR="00DC268F" w:rsidRDefault="006F6FEE">
      <w:pPr>
        <w:spacing w:line="520" w:lineRule="exact"/>
        <w:ind w:firstLine="643"/>
        <w:rPr>
          <w:rFonts w:ascii="仿宋_GB2312" w:hAnsi="仿宋_GB2312" w:cs="仿宋_GB2312"/>
          <w:b/>
          <w:bCs/>
          <w:szCs w:val="32"/>
        </w:rPr>
      </w:pPr>
      <w:r>
        <w:rPr>
          <w:rFonts w:ascii="仿宋_GB2312" w:hAnsi="仿宋_GB2312" w:cs="仿宋_GB2312" w:hint="eastAsia"/>
          <w:b/>
          <w:szCs w:val="32"/>
          <w:lang/>
        </w:rPr>
        <w:t>3</w:t>
      </w:r>
      <w:bookmarkStart w:id="9" w:name="_Toc25433"/>
      <w:bookmarkStart w:id="10" w:name="_Toc26679"/>
      <w:r>
        <w:rPr>
          <w:rStyle w:val="3Char"/>
          <w:rFonts w:ascii="仿宋_GB2312" w:eastAsia="仿宋_GB2312" w:hAnsi="仿宋_GB2312" w:cs="仿宋_GB2312" w:hint="eastAsia"/>
        </w:rPr>
        <w:t>.</w:t>
      </w:r>
      <w:r>
        <w:rPr>
          <w:rStyle w:val="3Char"/>
          <w:rFonts w:ascii="仿宋_GB2312" w:eastAsia="仿宋_GB2312" w:hAnsi="仿宋_GB2312" w:cs="仿宋_GB2312" w:hint="eastAsia"/>
        </w:rPr>
        <w:t>地方政府应急处置责任落实情况</w:t>
      </w:r>
      <w:bookmarkEnd w:id="9"/>
      <w:bookmarkEnd w:id="10"/>
      <w:r>
        <w:rPr>
          <w:rFonts w:ascii="仿宋_GB2312" w:hAnsi="仿宋_GB2312" w:cs="仿宋_GB2312" w:hint="eastAsia"/>
          <w:b/>
          <w:bCs/>
          <w:szCs w:val="32"/>
        </w:rPr>
        <w:t>。</w:t>
      </w:r>
    </w:p>
    <w:p w:rsidR="00DC268F" w:rsidRDefault="006F6FEE">
      <w:pPr>
        <w:spacing w:line="520" w:lineRule="exact"/>
        <w:ind w:firstLine="640"/>
        <w:rPr>
          <w:rFonts w:ascii="仿宋_GB2312" w:hAnsi="仿宋_GB2312" w:cs="仿宋_GB2312"/>
          <w:szCs w:val="32"/>
        </w:rPr>
      </w:pPr>
      <w:r>
        <w:rPr>
          <w:rFonts w:ascii="仿宋_GB2312" w:hAnsi="仿宋_GB2312" w:cs="仿宋_GB2312" w:hint="eastAsia"/>
          <w:szCs w:val="32"/>
        </w:rPr>
        <w:t>尼勒克县</w:t>
      </w:r>
      <w:r>
        <w:rPr>
          <w:rFonts w:ascii="仿宋_GB2312" w:hAnsi="仿宋_GB2312" w:cs="仿宋_GB2312" w:hint="eastAsia"/>
          <w:szCs w:val="32"/>
        </w:rPr>
        <w:t>人民</w:t>
      </w:r>
      <w:r>
        <w:rPr>
          <w:rFonts w:ascii="仿宋_GB2312" w:hAnsi="仿宋_GB2312" w:cs="仿宋_GB2312" w:hint="eastAsia"/>
          <w:szCs w:val="32"/>
        </w:rPr>
        <w:t>政府接到事故信息后，第一时间启动《尼勒克县生产安全事故综合应急预案》，</w:t>
      </w:r>
      <w:r>
        <w:rPr>
          <w:rFonts w:ascii="仿宋_GB2312" w:hAnsi="仿宋_GB2312" w:cs="仿宋_GB2312" w:hint="eastAsia"/>
          <w:b/>
          <w:bCs/>
          <w:szCs w:val="32"/>
        </w:rPr>
        <w:t>一</w:t>
      </w:r>
      <w:r>
        <w:rPr>
          <w:rFonts w:ascii="仿宋_GB2312" w:hAnsi="仿宋_GB2312" w:cs="仿宋_GB2312" w:hint="eastAsia"/>
          <w:b/>
          <w:bCs/>
          <w:szCs w:val="32"/>
        </w:rPr>
        <w:t>是</w:t>
      </w:r>
      <w:r>
        <w:rPr>
          <w:rFonts w:ascii="仿宋_GB2312" w:hAnsi="仿宋_GB2312" w:cs="仿宋_GB2312" w:hint="eastAsia"/>
          <w:szCs w:val="32"/>
        </w:rPr>
        <w:t>高效处置、及时查明事故原因，组织县</w:t>
      </w:r>
      <w:r>
        <w:rPr>
          <w:rFonts w:ascii="仿宋_GB2312" w:hAnsi="仿宋_GB2312" w:cs="仿宋_GB2312" w:hint="eastAsia"/>
          <w:szCs w:val="32"/>
        </w:rPr>
        <w:t>交通运输局、</w:t>
      </w:r>
      <w:r>
        <w:rPr>
          <w:rFonts w:ascii="仿宋_GB2312" w:hAnsi="仿宋_GB2312" w:cs="仿宋_GB2312" w:hint="eastAsia"/>
          <w:szCs w:val="32"/>
        </w:rPr>
        <w:t>应急、公安、</w:t>
      </w:r>
      <w:r>
        <w:rPr>
          <w:rFonts w:ascii="仿宋_GB2312" w:hAnsi="仿宋_GB2312" w:cs="仿宋_GB2312" w:hint="eastAsia"/>
          <w:szCs w:val="32"/>
        </w:rPr>
        <w:t>交警、人社、工会</w:t>
      </w:r>
      <w:r>
        <w:rPr>
          <w:rFonts w:ascii="仿宋_GB2312" w:hAnsi="仿宋_GB2312" w:cs="仿宋_GB2312" w:hint="eastAsia"/>
          <w:szCs w:val="32"/>
        </w:rPr>
        <w:t>等</w:t>
      </w:r>
      <w:r>
        <w:rPr>
          <w:rFonts w:ascii="仿宋_GB2312" w:hAnsi="仿宋_GB2312" w:cs="仿宋_GB2312" w:hint="eastAsia"/>
          <w:szCs w:val="32"/>
        </w:rPr>
        <w:t>14</w:t>
      </w:r>
      <w:r>
        <w:rPr>
          <w:rFonts w:ascii="仿宋_GB2312" w:hAnsi="仿宋_GB2312" w:cs="仿宋_GB2312" w:hint="eastAsia"/>
          <w:szCs w:val="32"/>
        </w:rPr>
        <w:t>余名救援人员</w:t>
      </w:r>
      <w:r>
        <w:rPr>
          <w:rFonts w:ascii="仿宋_GB2312" w:hAnsi="仿宋_GB2312" w:cs="仿宋_GB2312" w:hint="eastAsia"/>
          <w:szCs w:val="32"/>
        </w:rPr>
        <w:t>由政府副县长带队</w:t>
      </w:r>
      <w:r>
        <w:rPr>
          <w:rFonts w:ascii="仿宋_GB2312" w:hAnsi="仿宋_GB2312" w:cs="仿宋_GB2312" w:hint="eastAsia"/>
          <w:szCs w:val="32"/>
        </w:rPr>
        <w:t>赶赴现场，</w:t>
      </w:r>
      <w:r>
        <w:rPr>
          <w:rFonts w:ascii="仿宋_GB2312" w:hAnsi="仿宋_GB2312" w:cs="仿宋_GB2312" w:hint="eastAsia"/>
          <w:szCs w:val="32"/>
        </w:rPr>
        <w:lastRenderedPageBreak/>
        <w:t>有序开展应急处置工作；县</w:t>
      </w:r>
      <w:r>
        <w:rPr>
          <w:rFonts w:ascii="仿宋_GB2312" w:hAnsi="仿宋_GB2312" w:cs="仿宋_GB2312" w:hint="eastAsia"/>
          <w:szCs w:val="32"/>
        </w:rPr>
        <w:t>相关部门</w:t>
      </w:r>
      <w:r>
        <w:rPr>
          <w:rFonts w:ascii="仿宋_GB2312" w:hAnsi="仿宋_GB2312" w:cs="仿宋_GB2312" w:hint="eastAsia"/>
          <w:szCs w:val="32"/>
        </w:rPr>
        <w:t>对事故现场进行复盘分析，同时赶赴事故现场进行事故技术分析，通过现场勘验、谈话问询、查阅资料、调取相关证据等方式开展事故调查工作，及时掌握了解事故发生的原因和暴露出的隐藏隐患问题。</w:t>
      </w:r>
      <w:r>
        <w:rPr>
          <w:rFonts w:ascii="仿宋_GB2312" w:hAnsi="仿宋_GB2312" w:cs="仿宋_GB2312" w:hint="eastAsia"/>
          <w:b/>
          <w:bCs/>
          <w:szCs w:val="32"/>
        </w:rPr>
        <w:t>二</w:t>
      </w:r>
      <w:r>
        <w:rPr>
          <w:rFonts w:ascii="仿宋_GB2312" w:hAnsi="仿宋_GB2312" w:cs="仿宋_GB2312" w:hint="eastAsia"/>
          <w:b/>
          <w:bCs/>
          <w:szCs w:val="32"/>
        </w:rPr>
        <w:t>是</w:t>
      </w:r>
      <w:r>
        <w:rPr>
          <w:rFonts w:ascii="仿宋_GB2312" w:hAnsi="仿宋_GB2312" w:cs="仿宋_GB2312" w:hint="eastAsia"/>
          <w:szCs w:val="32"/>
        </w:rPr>
        <w:t>由县政府分管领导牵头成立综合协调组、信息报送组、事故调查组、善后工作组、舆情管控组</w:t>
      </w:r>
      <w:r>
        <w:rPr>
          <w:rFonts w:ascii="仿宋_GB2312" w:hAnsi="仿宋_GB2312" w:cs="仿宋_GB2312" w:hint="eastAsia"/>
          <w:szCs w:val="32"/>
        </w:rPr>
        <w:t>，</w:t>
      </w:r>
      <w:r>
        <w:rPr>
          <w:rFonts w:ascii="仿宋_GB2312" w:hAnsi="仿宋_GB2312" w:cs="仿宋_GB2312" w:hint="eastAsia"/>
          <w:szCs w:val="32"/>
        </w:rPr>
        <w:t>高效应对突发事件，全力确保社会秩序稳定。</w:t>
      </w:r>
      <w:r>
        <w:rPr>
          <w:rFonts w:ascii="仿宋_GB2312" w:hAnsi="仿宋_GB2312" w:cs="仿宋_GB2312" w:hint="eastAsia"/>
          <w:b/>
          <w:bCs/>
          <w:szCs w:val="32"/>
        </w:rPr>
        <w:t>三</w:t>
      </w:r>
      <w:r>
        <w:rPr>
          <w:rFonts w:ascii="仿宋_GB2312" w:hAnsi="仿宋_GB2312" w:cs="仿宋_GB2312" w:hint="eastAsia"/>
          <w:b/>
          <w:bCs/>
          <w:szCs w:val="32"/>
        </w:rPr>
        <w:t>是</w:t>
      </w:r>
      <w:r>
        <w:rPr>
          <w:rFonts w:ascii="仿宋_GB2312" w:hAnsi="仿宋_GB2312" w:cs="仿宋_GB2312" w:hint="eastAsia"/>
          <w:szCs w:val="32"/>
        </w:rPr>
        <w:t>成立事故善后服务保障工作领导小组，开展亲属事故告知、心理疏导、情绪安抚、解疑释惑等工作，确保各项工作衔接紧密、亲属情绪安抚到位、困难诉求解决到位、服务保障到位。</w:t>
      </w:r>
      <w:r>
        <w:rPr>
          <w:rFonts w:ascii="仿宋_GB2312" w:hAnsi="仿宋_GB2312" w:cs="仿宋_GB2312" w:hint="eastAsia"/>
          <w:b/>
          <w:bCs/>
          <w:szCs w:val="32"/>
        </w:rPr>
        <w:t>四是</w:t>
      </w:r>
      <w:r>
        <w:rPr>
          <w:rFonts w:ascii="仿宋_GB2312" w:hAnsi="仿宋_GB2312" w:cs="仿宋_GB2312" w:hint="eastAsia"/>
          <w:szCs w:val="32"/>
        </w:rPr>
        <w:t>县</w:t>
      </w:r>
      <w:r>
        <w:rPr>
          <w:rFonts w:ascii="仿宋_GB2312" w:hAnsi="仿宋_GB2312" w:cs="仿宋_GB2312" w:hint="eastAsia"/>
          <w:szCs w:val="32"/>
        </w:rPr>
        <w:t>政府主要领导亲自组织召开全县安全警示</w:t>
      </w:r>
      <w:r>
        <w:rPr>
          <w:rFonts w:ascii="仿宋_GB2312" w:hAnsi="仿宋_GB2312" w:cs="仿宋_GB2312" w:hint="eastAsia"/>
          <w:szCs w:val="32"/>
        </w:rPr>
        <w:t>教育大会</w:t>
      </w:r>
      <w:r>
        <w:rPr>
          <w:rFonts w:ascii="仿宋_GB2312" w:hAnsi="仿宋_GB2312" w:cs="仿宋_GB2312" w:hint="eastAsia"/>
          <w:szCs w:val="32"/>
        </w:rPr>
        <w:t>部署重点工作</w:t>
      </w:r>
      <w:r>
        <w:rPr>
          <w:rFonts w:ascii="仿宋_GB2312" w:hAnsi="仿宋_GB2312" w:cs="仿宋_GB2312" w:hint="eastAsia"/>
          <w:szCs w:val="32"/>
        </w:rPr>
        <w:t>。</w:t>
      </w:r>
    </w:p>
    <w:p w:rsidR="00DC268F" w:rsidRDefault="006F6FEE">
      <w:pPr>
        <w:pStyle w:val="2"/>
        <w:autoSpaceDE w:val="0"/>
        <w:autoSpaceDN w:val="0"/>
        <w:spacing w:beforeAutospacing="0" w:afterAutospacing="0" w:line="520" w:lineRule="exact"/>
        <w:ind w:firstLine="643"/>
        <w:jc w:val="both"/>
        <w:rPr>
          <w:rFonts w:ascii="仿宋_GB2312" w:eastAsia="仿宋_GB2312" w:hAnsi="仿宋_GB2312" w:cs="仿宋_GB2312" w:hint="default"/>
          <w:sz w:val="32"/>
          <w:szCs w:val="32"/>
          <w:lang/>
        </w:rPr>
      </w:pPr>
      <w:bookmarkStart w:id="11" w:name="_Toc30421"/>
      <w:r>
        <w:rPr>
          <w:rFonts w:ascii="仿宋_GB2312" w:eastAsia="仿宋_GB2312" w:hAnsi="仿宋_GB2312" w:cs="仿宋_GB2312"/>
          <w:sz w:val="32"/>
          <w:szCs w:val="32"/>
          <w:lang/>
        </w:rPr>
        <w:t>（三）应急救援评估</w:t>
      </w:r>
      <w:bookmarkEnd w:id="11"/>
    </w:p>
    <w:p w:rsidR="00DC268F" w:rsidRDefault="006F6FEE" w:rsidP="00EA2937">
      <w:pPr>
        <w:spacing w:line="520" w:lineRule="exact"/>
        <w:ind w:firstLine="640"/>
        <w:rPr>
          <w:rFonts w:ascii="仿宋_GB2312" w:hAnsi="仿宋_GB2312" w:cs="仿宋_GB2312"/>
          <w:szCs w:val="32"/>
        </w:rPr>
      </w:pPr>
      <w:r>
        <w:rPr>
          <w:rFonts w:ascii="仿宋_GB2312" w:hAnsi="仿宋_GB2312" w:cs="仿宋_GB2312" w:hint="eastAsia"/>
          <w:szCs w:val="32"/>
        </w:rPr>
        <w:t>尼勒克</w:t>
      </w:r>
      <w:r w:rsidR="00EA2937" w:rsidRPr="00EA2937">
        <w:rPr>
          <w:rFonts w:ascii="仿宋_GB2312" w:hAnsi="仿宋_GB2312" w:cs="仿宋_GB2312" w:hint="eastAsia"/>
          <w:szCs w:val="32"/>
        </w:rPr>
        <w:t>县委、县政府</w:t>
      </w:r>
      <w:r>
        <w:rPr>
          <w:rFonts w:ascii="仿宋_GB2312" w:hAnsi="仿宋_GB2312" w:cs="仿宋_GB2312" w:hint="eastAsia"/>
          <w:szCs w:val="32"/>
        </w:rPr>
        <w:t>及有关部门第一时间启动应急预案，在相关单位、企业的全力配合下，指挥得当、处置及时，使应急处置工作取得较好的成效，履行了相关应急处置责任。通过这次应急处置过程</w:t>
      </w:r>
      <w:r>
        <w:rPr>
          <w:rFonts w:ascii="仿宋_GB2312" w:hAnsi="仿宋_GB2312" w:cs="仿宋_GB2312" w:hint="eastAsia"/>
          <w:szCs w:val="32"/>
        </w:rPr>
        <w:t>进行</w:t>
      </w:r>
      <w:r>
        <w:rPr>
          <w:rFonts w:ascii="仿宋_GB2312" w:hAnsi="仿宋_GB2312" w:cs="仿宋_GB2312" w:hint="eastAsia"/>
          <w:szCs w:val="32"/>
        </w:rPr>
        <w:t>评估</w:t>
      </w:r>
      <w:r>
        <w:rPr>
          <w:rFonts w:ascii="仿宋_GB2312" w:hAnsi="仿宋_GB2312" w:cs="仿宋_GB2312" w:hint="eastAsia"/>
          <w:szCs w:val="32"/>
        </w:rPr>
        <w:t>，</w:t>
      </w:r>
      <w:r>
        <w:rPr>
          <w:rFonts w:ascii="仿宋_GB2312" w:hAnsi="仿宋_GB2312" w:cs="仿宋_GB2312" w:hint="eastAsia"/>
          <w:szCs w:val="32"/>
        </w:rPr>
        <w:t>结论如下：</w:t>
      </w:r>
      <w:r>
        <w:rPr>
          <w:rFonts w:ascii="仿宋_GB2312" w:hAnsi="仿宋_GB2312" w:cs="仿宋_GB2312" w:hint="eastAsia"/>
          <w:b/>
          <w:bCs/>
          <w:szCs w:val="32"/>
        </w:rPr>
        <w:t>一是</w:t>
      </w:r>
      <w:r>
        <w:rPr>
          <w:rFonts w:ascii="仿宋_GB2312" w:hAnsi="仿宋_GB2312" w:cs="仿宋_GB2312" w:hint="eastAsia"/>
          <w:szCs w:val="32"/>
        </w:rPr>
        <w:t>通过这次应急处置工作，做到了应急响应迅速，在最短的时间内赶赴现场完成了现场救援和封控。</w:t>
      </w:r>
      <w:r>
        <w:rPr>
          <w:rFonts w:ascii="仿宋_GB2312" w:hAnsi="仿宋_GB2312" w:cs="仿宋_GB2312" w:hint="eastAsia"/>
          <w:b/>
          <w:bCs/>
          <w:szCs w:val="32"/>
        </w:rPr>
        <w:t>二是</w:t>
      </w:r>
      <w:r>
        <w:rPr>
          <w:rFonts w:ascii="仿宋_GB2312" w:hAnsi="仿宋_GB2312" w:cs="仿宋_GB2312" w:hint="eastAsia"/>
          <w:szCs w:val="32"/>
        </w:rPr>
        <w:t>处置措施准确有效，通过</w:t>
      </w:r>
      <w:r w:rsidR="00EA2937" w:rsidRPr="00EA2937">
        <w:rPr>
          <w:rFonts w:ascii="仿宋_GB2312" w:hAnsi="仿宋_GB2312" w:cs="仿宋_GB2312" w:hint="eastAsia"/>
          <w:szCs w:val="32"/>
        </w:rPr>
        <w:t>县委、县政府</w:t>
      </w:r>
      <w:r>
        <w:rPr>
          <w:rFonts w:ascii="仿宋_GB2312" w:hAnsi="仿宋_GB2312" w:cs="仿宋_GB2312" w:hint="eastAsia"/>
          <w:szCs w:val="32"/>
        </w:rPr>
        <w:t>统一指挥，县事故</w:t>
      </w:r>
      <w:r>
        <w:rPr>
          <w:rFonts w:ascii="仿宋_GB2312" w:hAnsi="仿宋_GB2312" w:cs="仿宋_GB2312" w:hint="eastAsia"/>
          <w:szCs w:val="32"/>
        </w:rPr>
        <w:t>救援</w:t>
      </w:r>
      <w:r>
        <w:rPr>
          <w:rFonts w:ascii="仿宋_GB2312" w:hAnsi="仿宋_GB2312" w:cs="仿宋_GB2312" w:hint="eastAsia"/>
          <w:szCs w:val="32"/>
        </w:rPr>
        <w:t>组第一时间掌握了解事故发生的原因，剖析出了事故隐藏的隐患</w:t>
      </w:r>
      <w:r>
        <w:rPr>
          <w:rFonts w:ascii="仿宋_GB2312" w:hAnsi="仿宋_GB2312" w:cs="仿宋_GB2312" w:hint="eastAsia"/>
          <w:szCs w:val="32"/>
        </w:rPr>
        <w:t>、</w:t>
      </w:r>
      <w:r>
        <w:rPr>
          <w:rFonts w:ascii="仿宋_GB2312" w:hAnsi="仿宋_GB2312" w:cs="仿宋_GB2312" w:hint="eastAsia"/>
          <w:szCs w:val="32"/>
        </w:rPr>
        <w:t>事故责任单位管理方面</w:t>
      </w:r>
      <w:r>
        <w:rPr>
          <w:rFonts w:ascii="仿宋_GB2312" w:hAnsi="仿宋_GB2312" w:cs="仿宋_GB2312" w:hint="eastAsia"/>
          <w:szCs w:val="32"/>
        </w:rPr>
        <w:t>存在</w:t>
      </w:r>
      <w:r>
        <w:rPr>
          <w:rFonts w:ascii="仿宋_GB2312" w:hAnsi="仿宋_GB2312" w:cs="仿宋_GB2312" w:hint="eastAsia"/>
          <w:szCs w:val="32"/>
        </w:rPr>
        <w:t>的短板</w:t>
      </w:r>
      <w:r>
        <w:rPr>
          <w:rFonts w:ascii="仿宋_GB2312" w:hAnsi="仿宋_GB2312" w:cs="仿宋_GB2312" w:hint="eastAsia"/>
          <w:szCs w:val="32"/>
        </w:rPr>
        <w:t>。</w:t>
      </w:r>
      <w:r>
        <w:rPr>
          <w:rFonts w:ascii="仿宋_GB2312" w:hAnsi="仿宋_GB2312" w:cs="仿宋_GB2312" w:hint="eastAsia"/>
          <w:szCs w:val="32"/>
        </w:rPr>
        <w:t>事故反映出</w:t>
      </w:r>
      <w:r>
        <w:rPr>
          <w:rFonts w:ascii="仿宋_GB2312" w:hAnsi="仿宋_GB2312" w:cs="仿宋_GB2312" w:hint="eastAsia"/>
          <w:szCs w:val="32"/>
        </w:rPr>
        <w:t>事故单位</w:t>
      </w:r>
      <w:r>
        <w:rPr>
          <w:rFonts w:ascii="仿宋_GB2312" w:hAnsi="仿宋_GB2312" w:cs="仿宋_GB2312" w:hint="eastAsia"/>
          <w:szCs w:val="32"/>
        </w:rPr>
        <w:t>安全生产主体责任落实不到位，</w:t>
      </w:r>
      <w:r>
        <w:rPr>
          <w:rFonts w:ascii="仿宋_GB2312" w:hAnsi="仿宋_GB2312" w:cs="仿宋_GB2312" w:hint="eastAsia"/>
          <w:szCs w:val="32"/>
        </w:rPr>
        <w:t>安全生产管理制度不健全，现场监护不到位</w:t>
      </w:r>
      <w:r>
        <w:rPr>
          <w:rFonts w:ascii="仿宋_GB2312" w:hAnsi="仿宋_GB2312" w:cs="仿宋_GB2312" w:hint="eastAsia"/>
          <w:szCs w:val="32"/>
        </w:rPr>
        <w:t>。</w:t>
      </w:r>
      <w:r>
        <w:rPr>
          <w:rFonts w:ascii="仿宋_GB2312" w:hAnsi="仿宋_GB2312" w:cs="仿宋_GB2312" w:hint="eastAsia"/>
          <w:b/>
          <w:bCs/>
          <w:szCs w:val="32"/>
        </w:rPr>
        <w:t>三是</w:t>
      </w:r>
      <w:r>
        <w:rPr>
          <w:rFonts w:ascii="仿宋_GB2312" w:hAnsi="仿宋_GB2312" w:cs="仿宋_GB2312" w:hint="eastAsia"/>
          <w:szCs w:val="32"/>
        </w:rPr>
        <w:t>需</w:t>
      </w:r>
      <w:r>
        <w:rPr>
          <w:rFonts w:ascii="仿宋_GB2312" w:hAnsi="仿宋_GB2312" w:cs="仿宋_GB2312" w:hint="eastAsia"/>
          <w:szCs w:val="32"/>
        </w:rPr>
        <w:t>进一步完善突发事件应急预案体系，持续提升突发事件应急处置能力和水平。</w:t>
      </w:r>
    </w:p>
    <w:p w:rsidR="00DC268F" w:rsidRDefault="006F6FEE">
      <w:pPr>
        <w:autoSpaceDE w:val="0"/>
        <w:autoSpaceDN w:val="0"/>
        <w:spacing w:line="520" w:lineRule="exact"/>
        <w:ind w:firstLine="643"/>
        <w:outlineLvl w:val="0"/>
        <w:rPr>
          <w:rFonts w:ascii="仿宋_GB2312" w:hAnsi="仿宋_GB2312" w:cs="仿宋_GB2312"/>
          <w:b/>
          <w:szCs w:val="32"/>
          <w:lang/>
        </w:rPr>
      </w:pPr>
      <w:bookmarkStart w:id="12" w:name="_Toc4378"/>
      <w:bookmarkStart w:id="13" w:name="_Toc19109_WPSOffice_Level1"/>
      <w:r>
        <w:rPr>
          <w:rFonts w:ascii="仿宋_GB2312" w:hAnsi="仿宋_GB2312" w:cs="仿宋_GB2312" w:hint="eastAsia"/>
          <w:b/>
          <w:szCs w:val="32"/>
          <w:lang/>
        </w:rPr>
        <w:t>三、事故造成的人员伤亡和直接经济损失</w:t>
      </w:r>
      <w:bookmarkEnd w:id="12"/>
      <w:bookmarkEnd w:id="13"/>
    </w:p>
    <w:p w:rsidR="00DC268F" w:rsidRDefault="006F6FEE">
      <w:pPr>
        <w:autoSpaceDE w:val="0"/>
        <w:autoSpaceDN w:val="0"/>
        <w:spacing w:line="520" w:lineRule="exact"/>
        <w:ind w:firstLine="640"/>
        <w:rPr>
          <w:rFonts w:ascii="仿宋_GB2312" w:hAnsi="仿宋_GB2312" w:cs="仿宋_GB2312"/>
          <w:bCs/>
          <w:szCs w:val="32"/>
          <w:lang/>
        </w:rPr>
      </w:pPr>
      <w:r>
        <w:rPr>
          <w:rFonts w:ascii="仿宋_GB2312" w:hAnsi="仿宋_GB2312" w:cs="仿宋_GB2312" w:hint="eastAsia"/>
          <w:bCs/>
          <w:szCs w:val="32"/>
          <w:lang/>
        </w:rPr>
        <w:t>事故共造成</w:t>
      </w:r>
      <w:r>
        <w:rPr>
          <w:rFonts w:ascii="仿宋_GB2312" w:hAnsi="仿宋_GB2312" w:cs="仿宋_GB2312" w:hint="eastAsia"/>
          <w:bCs/>
          <w:szCs w:val="32"/>
          <w:lang/>
        </w:rPr>
        <w:t>1</w:t>
      </w:r>
      <w:r>
        <w:rPr>
          <w:rFonts w:ascii="仿宋_GB2312" w:hAnsi="仿宋_GB2312" w:cs="仿宋_GB2312" w:hint="eastAsia"/>
          <w:bCs/>
          <w:szCs w:val="32"/>
          <w:lang/>
        </w:rPr>
        <w:t>人死亡（马洪金），系</w:t>
      </w:r>
      <w:r>
        <w:rPr>
          <w:rFonts w:ascii="仿宋_GB2312" w:hAnsi="仿宋_GB2312" w:cs="仿宋_GB2312" w:hint="eastAsia"/>
          <w:color w:val="000000" w:themeColor="text1"/>
          <w:szCs w:val="32"/>
        </w:rPr>
        <w:t>安徽古通建设工程有</w:t>
      </w:r>
      <w:r>
        <w:rPr>
          <w:rFonts w:ascii="仿宋_GB2312" w:hAnsi="仿宋_GB2312" w:cs="仿宋_GB2312" w:hint="eastAsia"/>
          <w:color w:val="000000" w:themeColor="text1"/>
          <w:szCs w:val="32"/>
        </w:rPr>
        <w:lastRenderedPageBreak/>
        <w:t>限公司</w:t>
      </w:r>
      <w:r>
        <w:rPr>
          <w:rFonts w:ascii="仿宋_GB2312" w:hAnsi="仿宋_GB2312" w:cs="仿宋_GB2312" w:hint="eastAsia"/>
          <w:color w:val="000000" w:themeColor="text1"/>
          <w:szCs w:val="32"/>
        </w:rPr>
        <w:t>驻</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w:t>
      </w:r>
      <w:r>
        <w:rPr>
          <w:rFonts w:ascii="仿宋_GB2312" w:hAnsi="仿宋_GB2312" w:cs="仿宋_GB2312" w:hint="eastAsia"/>
          <w:color w:val="000000" w:themeColor="text1"/>
          <w:szCs w:val="32"/>
        </w:rPr>
        <w:t>段项目部租赁</w:t>
      </w:r>
      <w:r>
        <w:rPr>
          <w:rFonts w:ascii="仿宋_GB2312" w:hAnsi="仿宋_GB2312" w:cs="仿宋_GB2312" w:hint="eastAsia"/>
          <w:szCs w:val="32"/>
        </w:rPr>
        <w:t>吊车驾驶员</w:t>
      </w:r>
      <w:r>
        <w:rPr>
          <w:rFonts w:ascii="仿宋_GB2312" w:hAnsi="仿宋_GB2312" w:cs="仿宋_GB2312" w:hint="eastAsia"/>
          <w:bCs/>
          <w:szCs w:val="32"/>
          <w:lang/>
        </w:rPr>
        <w:t>，事故直接经济损失共计</w:t>
      </w:r>
      <w:r>
        <w:rPr>
          <w:rFonts w:ascii="仿宋_GB2312" w:hAnsi="仿宋_GB2312" w:cs="仿宋_GB2312" w:hint="eastAsia"/>
          <w:bCs/>
          <w:szCs w:val="32"/>
          <w:lang/>
        </w:rPr>
        <w:t>135</w:t>
      </w:r>
      <w:r>
        <w:rPr>
          <w:rFonts w:ascii="仿宋_GB2312" w:hAnsi="仿宋_GB2312" w:cs="仿宋_GB2312" w:hint="eastAsia"/>
          <w:bCs/>
          <w:szCs w:val="32"/>
          <w:lang/>
        </w:rPr>
        <w:t>万元。</w:t>
      </w:r>
    </w:p>
    <w:p w:rsidR="00DC268F" w:rsidRDefault="006F6FEE">
      <w:pPr>
        <w:spacing w:line="520" w:lineRule="exact"/>
        <w:ind w:firstLine="643"/>
        <w:rPr>
          <w:rFonts w:ascii="仿宋_GB2312" w:hAnsi="仿宋_GB2312" w:cs="仿宋_GB2312"/>
          <w:b/>
          <w:color w:val="000000" w:themeColor="text1"/>
          <w:szCs w:val="32"/>
        </w:rPr>
      </w:pPr>
      <w:bookmarkStart w:id="14" w:name="_Toc20295_WPSOffice_Level1"/>
      <w:r>
        <w:rPr>
          <w:rFonts w:ascii="仿宋_GB2312" w:hAnsi="仿宋_GB2312" w:cs="仿宋_GB2312" w:hint="eastAsia"/>
          <w:b/>
          <w:color w:val="000000" w:themeColor="text1"/>
          <w:szCs w:val="32"/>
          <w:lang/>
        </w:rPr>
        <w:t>四、事故原因和性质</w:t>
      </w:r>
      <w:bookmarkEnd w:id="14"/>
    </w:p>
    <w:p w:rsidR="00DC268F" w:rsidRDefault="006F6FEE" w:rsidP="00EA2937">
      <w:pPr>
        <w:pStyle w:val="2"/>
        <w:autoSpaceDE w:val="0"/>
        <w:autoSpaceDN w:val="0"/>
        <w:adjustRightInd w:val="0"/>
        <w:spacing w:beforeAutospacing="0" w:afterAutospacing="0" w:line="520" w:lineRule="exact"/>
        <w:ind w:firstLine="643"/>
        <w:jc w:val="both"/>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lang/>
        </w:rPr>
        <w:t>（一）直接原因</w:t>
      </w:r>
    </w:p>
    <w:p w:rsidR="00DC268F" w:rsidRDefault="006F6FEE">
      <w:pPr>
        <w:autoSpaceDE w:val="0"/>
        <w:spacing w:line="520" w:lineRule="exact"/>
        <w:ind w:firstLine="640"/>
        <w:rPr>
          <w:rFonts w:ascii="仿宋_GB2312" w:hAnsi="仿宋_GB2312" w:cs="仿宋_GB2312"/>
          <w:color w:val="000000" w:themeColor="text1"/>
          <w:szCs w:val="32"/>
        </w:rPr>
      </w:pPr>
      <w:r>
        <w:rPr>
          <w:rFonts w:ascii="仿宋_GB2312" w:hAnsi="仿宋_GB2312" w:cs="仿宋_GB2312" w:hint="eastAsia"/>
          <w:szCs w:val="32"/>
        </w:rPr>
        <w:t>G577</w:t>
      </w:r>
      <w:r>
        <w:rPr>
          <w:rFonts w:ascii="仿宋_GB2312" w:hAnsi="仿宋_GB2312" w:cs="仿宋_GB2312" w:hint="eastAsia"/>
          <w:szCs w:val="32"/>
        </w:rPr>
        <w:t>精伊线</w:t>
      </w:r>
      <w:r>
        <w:rPr>
          <w:rFonts w:ascii="仿宋_GB2312" w:hAnsi="仿宋_GB2312" w:cs="仿宋_GB2312" w:hint="eastAsia"/>
          <w:szCs w:val="32"/>
        </w:rPr>
        <w:t>SG-5</w:t>
      </w:r>
      <w:r>
        <w:rPr>
          <w:rFonts w:ascii="仿宋_GB2312" w:hAnsi="仿宋_GB2312" w:cs="仿宋_GB2312" w:hint="eastAsia"/>
          <w:szCs w:val="32"/>
        </w:rPr>
        <w:t>标段</w:t>
      </w:r>
      <w:r>
        <w:rPr>
          <w:rFonts w:ascii="仿宋_GB2312" w:hAnsi="仿宋_GB2312" w:cs="仿宋_GB2312" w:hint="eastAsia"/>
          <w:szCs w:val="32"/>
          <w:lang/>
        </w:rPr>
        <w:t>“</w:t>
      </w:r>
      <w:r>
        <w:rPr>
          <w:rFonts w:ascii="仿宋_GB2312" w:hAnsi="仿宋_GB2312" w:cs="仿宋_GB2312" w:hint="eastAsia"/>
          <w:szCs w:val="32"/>
          <w:lang/>
        </w:rPr>
        <w:t>4</w:t>
      </w:r>
      <w:r>
        <w:rPr>
          <w:rFonts w:ascii="仿宋_GB2312" w:hAnsi="仿宋_GB2312" w:cs="仿宋_GB2312" w:hint="eastAsia"/>
          <w:szCs w:val="32"/>
          <w:lang/>
        </w:rPr>
        <w:t>·</w:t>
      </w:r>
      <w:r>
        <w:rPr>
          <w:rFonts w:ascii="仿宋_GB2312" w:hAnsi="仿宋_GB2312" w:cs="仿宋_GB2312" w:hint="eastAsia"/>
          <w:szCs w:val="32"/>
          <w:lang/>
        </w:rPr>
        <w:t>26</w:t>
      </w:r>
      <w:r>
        <w:rPr>
          <w:rFonts w:ascii="仿宋_GB2312" w:hAnsi="仿宋_GB2312" w:cs="仿宋_GB2312" w:hint="eastAsia"/>
          <w:szCs w:val="32"/>
          <w:lang/>
        </w:rPr>
        <w:t>”事故是</w:t>
      </w:r>
      <w:r>
        <w:rPr>
          <w:rFonts w:ascii="仿宋_GB2312" w:hAnsi="仿宋_GB2312" w:cs="仿宋_GB2312" w:hint="eastAsia"/>
          <w:color w:val="000000" w:themeColor="text1"/>
          <w:szCs w:val="32"/>
        </w:rPr>
        <w:t>安徽古通建设工程有限公司</w:t>
      </w:r>
      <w:r>
        <w:rPr>
          <w:rFonts w:ascii="仿宋_GB2312" w:hAnsi="仿宋_GB2312" w:cs="仿宋_GB2312" w:hint="eastAsia"/>
          <w:color w:val="000000" w:themeColor="text1"/>
          <w:szCs w:val="32"/>
        </w:rPr>
        <w:t>驻</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w:t>
      </w:r>
      <w:r>
        <w:rPr>
          <w:rFonts w:ascii="仿宋_GB2312" w:hAnsi="仿宋_GB2312" w:cs="仿宋_GB2312" w:hint="eastAsia"/>
          <w:color w:val="000000" w:themeColor="text1"/>
          <w:szCs w:val="32"/>
        </w:rPr>
        <w:t>段项目部租赁的</w:t>
      </w:r>
      <w:r>
        <w:rPr>
          <w:rFonts w:ascii="仿宋_GB2312" w:hAnsi="仿宋_GB2312" w:cs="仿宋_GB2312" w:hint="eastAsia"/>
          <w:szCs w:val="32"/>
        </w:rPr>
        <w:t>吊车驾驶员马洪金</w:t>
      </w:r>
      <w:r>
        <w:rPr>
          <w:rFonts w:ascii="仿宋_GB2312" w:hAnsi="仿宋_GB2312" w:cs="仿宋_GB2312" w:hint="eastAsia"/>
          <w:szCs w:val="32"/>
        </w:rPr>
        <w:t>驾驶两轮摩托车</w:t>
      </w:r>
      <w:r>
        <w:rPr>
          <w:rFonts w:ascii="仿宋_GB2312" w:hAnsi="仿宋_GB2312" w:cs="仿宋_GB2312" w:hint="eastAsia"/>
          <w:szCs w:val="32"/>
        </w:rPr>
        <w:t>与正在</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w:t>
      </w:r>
      <w:r>
        <w:rPr>
          <w:rFonts w:ascii="仿宋_GB2312" w:hAnsi="仿宋_GB2312" w:cs="仿宋_GB2312" w:hint="eastAsia"/>
          <w:color w:val="000000" w:themeColor="text1"/>
          <w:szCs w:val="32"/>
        </w:rPr>
        <w:t>K75+800</w:t>
      </w:r>
      <w:r>
        <w:rPr>
          <w:rFonts w:ascii="仿宋_GB2312" w:hAnsi="仿宋_GB2312" w:cs="仿宋_GB2312" w:hint="eastAsia"/>
          <w:color w:val="000000" w:themeColor="text1"/>
          <w:szCs w:val="32"/>
        </w:rPr>
        <w:t>处</w:t>
      </w:r>
      <w:r>
        <w:rPr>
          <w:rFonts w:ascii="仿宋_GB2312" w:hAnsi="仿宋_GB2312" w:cs="仿宋_GB2312" w:hint="eastAsia"/>
          <w:szCs w:val="32"/>
        </w:rPr>
        <w:t>施救的两辆车辆之间的钢丝绳</w:t>
      </w:r>
      <w:r>
        <w:rPr>
          <w:rFonts w:ascii="仿宋_GB2312" w:hAnsi="仿宋_GB2312" w:cs="仿宋_GB2312" w:hint="eastAsia"/>
          <w:szCs w:val="32"/>
        </w:rPr>
        <w:t>相撞</w:t>
      </w:r>
      <w:r>
        <w:rPr>
          <w:rFonts w:ascii="仿宋_GB2312" w:hAnsi="仿宋_GB2312" w:cs="仿宋_GB2312" w:hint="eastAsia"/>
          <w:color w:val="000000" w:themeColor="text1"/>
          <w:szCs w:val="32"/>
          <w:lang/>
        </w:rPr>
        <w:t>，使其肩背部着地，导致死亡的一般其他伤害事故。</w:t>
      </w:r>
    </w:p>
    <w:p w:rsidR="00DC268F" w:rsidRDefault="006F6FEE">
      <w:pPr>
        <w:pStyle w:val="2"/>
        <w:autoSpaceDE w:val="0"/>
        <w:autoSpaceDN w:val="0"/>
        <w:adjustRightInd w:val="0"/>
        <w:spacing w:beforeAutospacing="0" w:afterAutospacing="0" w:line="520" w:lineRule="exact"/>
        <w:ind w:firstLine="643"/>
        <w:jc w:val="both"/>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（二）间接原因</w:t>
      </w:r>
    </w:p>
    <w:p w:rsidR="00DC268F" w:rsidRDefault="006F6FEE">
      <w:pPr>
        <w:autoSpaceDE w:val="0"/>
        <w:autoSpaceDN w:val="0"/>
        <w:spacing w:line="520" w:lineRule="exact"/>
        <w:ind w:firstLine="643"/>
        <w:rPr>
          <w:rFonts w:ascii="仿宋_GB2312" w:hAnsi="仿宋_GB2312" w:cs="仿宋_GB2312"/>
          <w:b/>
          <w:bCs/>
          <w:color w:val="000000" w:themeColor="text1"/>
          <w:szCs w:val="32"/>
        </w:rPr>
      </w:pPr>
      <w:r>
        <w:rPr>
          <w:rFonts w:ascii="仿宋_GB2312" w:hAnsi="仿宋_GB2312" w:cs="仿宋_GB2312" w:hint="eastAsia"/>
          <w:b/>
          <w:bCs/>
          <w:color w:val="000000" w:themeColor="text1"/>
          <w:szCs w:val="32"/>
        </w:rPr>
        <w:t>安徽古通建设工程有限公司</w:t>
      </w:r>
      <w:r>
        <w:rPr>
          <w:rFonts w:ascii="仿宋_GB2312" w:hAnsi="仿宋_GB2312" w:cs="仿宋_GB2312" w:hint="eastAsia"/>
          <w:b/>
          <w:bCs/>
          <w:color w:val="000000" w:themeColor="text1"/>
          <w:szCs w:val="32"/>
        </w:rPr>
        <w:t>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w:t>
      </w:r>
      <w:r>
        <w:rPr>
          <w:rFonts w:ascii="仿宋_GB2312" w:hAnsi="仿宋_GB2312" w:cs="仿宋_GB2312" w:hint="eastAsia"/>
          <w:b/>
          <w:bCs/>
          <w:color w:val="000000" w:themeColor="text1"/>
          <w:szCs w:val="32"/>
        </w:rPr>
        <w:t>段项目部：</w:t>
      </w:r>
    </w:p>
    <w:p w:rsidR="00DC268F" w:rsidRDefault="006F6FEE">
      <w:pPr>
        <w:autoSpaceDE w:val="0"/>
        <w:autoSpaceDN w:val="0"/>
        <w:spacing w:line="520" w:lineRule="exact"/>
        <w:ind w:firstLine="643"/>
        <w:rPr>
          <w:rFonts w:ascii="仿宋_GB2312" w:hAnsi="仿宋_GB2312" w:cs="仿宋_GB2312"/>
          <w:b/>
          <w:bCs/>
          <w:color w:val="000000" w:themeColor="text1"/>
          <w:szCs w:val="32"/>
        </w:rPr>
      </w:pPr>
      <w:r>
        <w:rPr>
          <w:rFonts w:ascii="仿宋_GB2312" w:hAnsi="仿宋_GB2312" w:cs="仿宋_GB2312" w:hint="eastAsia"/>
          <w:b/>
          <w:bCs/>
          <w:color w:val="000000" w:themeColor="text1"/>
          <w:szCs w:val="32"/>
        </w:rPr>
        <w:t>1.</w:t>
      </w:r>
      <w:r>
        <w:rPr>
          <w:rFonts w:ascii="仿宋_GB2312" w:hAnsi="仿宋_GB2312" w:cs="仿宋_GB2312" w:hint="eastAsia"/>
          <w:b/>
          <w:bCs/>
          <w:color w:val="000000" w:themeColor="text1"/>
          <w:szCs w:val="32"/>
        </w:rPr>
        <w:t>安全管理松散：一是</w:t>
      </w:r>
      <w:r>
        <w:rPr>
          <w:rFonts w:ascii="仿宋_GB2312" w:hAnsi="仿宋_GB2312" w:cs="仿宋_GB2312" w:hint="eastAsia"/>
          <w:color w:val="000000" w:themeColor="text1"/>
          <w:szCs w:val="32"/>
        </w:rPr>
        <w:t>制度执行不力，</w:t>
      </w:r>
      <w:r>
        <w:rPr>
          <w:rFonts w:ascii="仿宋_GB2312" w:hAnsi="仿宋_GB2312" w:cs="仿宋_GB2312" w:hint="eastAsia"/>
          <w:color w:val="000000" w:themeColor="text1"/>
          <w:szCs w:val="32"/>
        </w:rPr>
        <w:t>2025</w:t>
      </w:r>
      <w:r>
        <w:rPr>
          <w:rFonts w:ascii="仿宋_GB2312" w:hAnsi="仿宋_GB2312" w:cs="仿宋_GB2312" w:hint="eastAsia"/>
          <w:color w:val="000000" w:themeColor="text1"/>
          <w:szCs w:val="32"/>
        </w:rPr>
        <w:t>年复工以来</w:t>
      </w:r>
      <w:r>
        <w:rPr>
          <w:rFonts w:ascii="仿宋_GB2312" w:hAnsi="仿宋_GB2312" w:cs="仿宋_GB2312" w:hint="eastAsia"/>
          <w:b/>
          <w:bCs/>
          <w:color w:val="000000" w:themeColor="text1"/>
          <w:szCs w:val="32"/>
        </w:rPr>
        <w:t>安徽古通建设工程有限公司</w:t>
      </w:r>
      <w:r>
        <w:rPr>
          <w:rFonts w:ascii="仿宋_GB2312" w:hAnsi="仿宋_GB2312" w:cs="仿宋_GB2312" w:hint="eastAsia"/>
          <w:b/>
          <w:bCs/>
          <w:color w:val="000000" w:themeColor="text1"/>
          <w:szCs w:val="32"/>
        </w:rPr>
        <w:t>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w:t>
      </w:r>
      <w:r>
        <w:rPr>
          <w:rFonts w:ascii="仿宋_GB2312" w:hAnsi="仿宋_GB2312" w:cs="仿宋_GB2312" w:hint="eastAsia"/>
          <w:b/>
          <w:bCs/>
          <w:color w:val="000000" w:themeColor="text1"/>
          <w:szCs w:val="32"/>
        </w:rPr>
        <w:t>段项目部</w:t>
      </w:r>
      <w:r>
        <w:rPr>
          <w:rFonts w:ascii="仿宋_GB2312" w:hAnsi="仿宋_GB2312" w:cs="仿宋_GB2312" w:hint="eastAsia"/>
          <w:color w:val="000000" w:themeColor="text1"/>
          <w:szCs w:val="32"/>
        </w:rPr>
        <w:t>现场主要负责人长期不在场，安全管理制度难以有效落实，如安全交底、日常巡检等工作可能被忽视，导致作业人员违规操作行为增多</w:t>
      </w:r>
      <w:r>
        <w:rPr>
          <w:rFonts w:ascii="仿宋_GB2312" w:hAnsi="仿宋_GB2312" w:cs="仿宋_GB2312" w:hint="eastAsia"/>
          <w:b/>
          <w:bCs/>
          <w:color w:val="000000" w:themeColor="text1"/>
          <w:szCs w:val="32"/>
        </w:rPr>
        <w:t>。二是</w:t>
      </w:r>
      <w:r>
        <w:rPr>
          <w:rFonts w:ascii="仿宋_GB2312" w:hAnsi="仿宋_GB2312" w:cs="仿宋_GB2312" w:hint="eastAsia"/>
          <w:color w:val="000000" w:themeColor="text1"/>
          <w:szCs w:val="32"/>
        </w:rPr>
        <w:t>隐患处理滞后，</w:t>
      </w:r>
      <w:r>
        <w:rPr>
          <w:rFonts w:ascii="仿宋_GB2312" w:hAnsi="仿宋_GB2312" w:cs="仿宋_GB2312" w:hint="eastAsia"/>
          <w:b/>
          <w:bCs/>
          <w:color w:val="000000" w:themeColor="text1"/>
          <w:szCs w:val="32"/>
        </w:rPr>
        <w:t>安徽古通建设工程有限公司</w:t>
      </w:r>
      <w:r>
        <w:rPr>
          <w:rFonts w:ascii="仿宋_GB2312" w:hAnsi="仿宋_GB2312" w:cs="仿宋_GB2312" w:hint="eastAsia"/>
          <w:b/>
          <w:bCs/>
          <w:color w:val="000000" w:themeColor="text1"/>
          <w:szCs w:val="32"/>
        </w:rPr>
        <w:t>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w:t>
      </w:r>
      <w:r>
        <w:rPr>
          <w:rFonts w:ascii="仿宋_GB2312" w:hAnsi="仿宋_GB2312" w:cs="仿宋_GB2312" w:hint="eastAsia"/>
          <w:b/>
          <w:bCs/>
          <w:color w:val="000000" w:themeColor="text1"/>
          <w:szCs w:val="32"/>
        </w:rPr>
        <w:t>段项目部</w:t>
      </w:r>
      <w:r>
        <w:rPr>
          <w:rFonts w:ascii="仿宋_GB2312" w:hAnsi="仿宋_GB2312" w:cs="仿宋_GB2312" w:hint="eastAsia"/>
          <w:color w:val="000000" w:themeColor="text1"/>
          <w:szCs w:val="32"/>
        </w:rPr>
        <w:t>现场聘用的一名现场负责人、一名技术人员无法及时发现施工现场的安全隐患，对于已发现的隐患也不能及时组织人员进行整改，增加了事故发生的风险</w:t>
      </w:r>
      <w:r>
        <w:rPr>
          <w:rFonts w:ascii="仿宋_GB2312" w:hAnsi="仿宋_GB2312" w:cs="仿宋_GB2312" w:hint="eastAsia"/>
          <w:b/>
          <w:bCs/>
          <w:color w:val="000000" w:themeColor="text1"/>
          <w:szCs w:val="32"/>
        </w:rPr>
        <w:t>。</w:t>
      </w:r>
    </w:p>
    <w:p w:rsidR="00DC268F" w:rsidRDefault="006F6FEE">
      <w:pPr>
        <w:autoSpaceDE w:val="0"/>
        <w:autoSpaceDN w:val="0"/>
        <w:spacing w:line="520" w:lineRule="exact"/>
        <w:ind w:firstLine="643"/>
        <w:rPr>
          <w:rFonts w:ascii="仿宋_GB2312" w:hAnsi="仿宋_GB2312" w:cs="仿宋_GB2312"/>
          <w:color w:val="000000" w:themeColor="text1"/>
          <w:szCs w:val="32"/>
        </w:rPr>
      </w:pPr>
      <w:r>
        <w:rPr>
          <w:rFonts w:ascii="仿宋_GB2312" w:hAnsi="仿宋_GB2312" w:cs="仿宋_GB2312" w:hint="eastAsia"/>
          <w:b/>
          <w:bCs/>
          <w:color w:val="000000" w:themeColor="text1"/>
          <w:szCs w:val="32"/>
        </w:rPr>
        <w:t>2.</w:t>
      </w:r>
      <w:r>
        <w:rPr>
          <w:rFonts w:ascii="仿宋_GB2312" w:hAnsi="仿宋_GB2312" w:cs="仿宋_GB2312" w:hint="eastAsia"/>
          <w:b/>
          <w:bCs/>
          <w:color w:val="000000" w:themeColor="text1"/>
          <w:szCs w:val="32"/>
        </w:rPr>
        <w:t>安全培训走过场：安徽古通建设工程有限公司</w:t>
      </w:r>
      <w:r>
        <w:rPr>
          <w:rFonts w:ascii="仿宋_GB2312" w:hAnsi="仿宋_GB2312" w:cs="仿宋_GB2312" w:hint="eastAsia"/>
          <w:b/>
          <w:bCs/>
          <w:color w:val="000000" w:themeColor="text1"/>
          <w:szCs w:val="32"/>
        </w:rPr>
        <w:t>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w:t>
      </w:r>
      <w:r>
        <w:rPr>
          <w:rFonts w:ascii="仿宋_GB2312" w:hAnsi="仿宋_GB2312" w:cs="仿宋_GB2312" w:hint="eastAsia"/>
          <w:b/>
          <w:bCs/>
          <w:color w:val="000000" w:themeColor="text1"/>
          <w:szCs w:val="32"/>
        </w:rPr>
        <w:t>段项目部</w:t>
      </w:r>
      <w:r>
        <w:rPr>
          <w:rFonts w:ascii="仿宋_GB2312" w:hAnsi="仿宋_GB2312" w:cs="仿宋_GB2312" w:hint="eastAsia"/>
          <w:color w:val="000000" w:themeColor="text1"/>
          <w:szCs w:val="32"/>
        </w:rPr>
        <w:t>对施工人员的安全教育和培训敷衍了事，只是简单地发放安全手册或者进行短暂的口头讲解，没有真正让施工人员理解安全知识和操作规范。部分新工人入职时，培训时间不足一天，内容也只是泛泛而谈，工人对施工现场存在的危险和应对措施一知半解；培训缺乏针对性，没有根</w:t>
      </w:r>
      <w:r>
        <w:rPr>
          <w:rFonts w:ascii="仿宋_GB2312" w:hAnsi="仿宋_GB2312" w:cs="仿宋_GB2312" w:hint="eastAsia"/>
          <w:color w:val="000000" w:themeColor="text1"/>
          <w:szCs w:val="32"/>
        </w:rPr>
        <w:lastRenderedPageBreak/>
        <w:t>据不同的施工工种和作业环境开展有针对性的培训，不同岗位</w:t>
      </w:r>
      <w:r>
        <w:rPr>
          <w:rFonts w:ascii="仿宋_GB2312" w:hAnsi="仿宋_GB2312" w:cs="仿宋_GB2312" w:hint="eastAsia"/>
          <w:color w:val="000000" w:themeColor="text1"/>
          <w:szCs w:val="32"/>
        </w:rPr>
        <w:t>，面临的安全风险不同，劳务分包公司未进行区分培训，导致工人在实际操作中因不知如何防范风险而发生事故。</w:t>
      </w:r>
    </w:p>
    <w:p w:rsidR="00DC268F" w:rsidRDefault="006F6FEE">
      <w:pPr>
        <w:autoSpaceDE w:val="0"/>
        <w:autoSpaceDN w:val="0"/>
        <w:spacing w:line="520" w:lineRule="exact"/>
        <w:ind w:firstLine="643"/>
        <w:rPr>
          <w:rFonts w:ascii="仿宋_GB2312" w:hAnsi="仿宋_GB2312" w:cs="仿宋_GB2312"/>
          <w:color w:val="000000" w:themeColor="text1"/>
          <w:szCs w:val="32"/>
        </w:rPr>
      </w:pPr>
      <w:r>
        <w:rPr>
          <w:rFonts w:ascii="仿宋_GB2312" w:hAnsi="仿宋_GB2312" w:cs="仿宋_GB2312" w:hint="eastAsia"/>
          <w:b/>
          <w:bCs/>
          <w:color w:val="000000" w:themeColor="text1"/>
          <w:szCs w:val="32"/>
        </w:rPr>
        <w:t>3.</w:t>
      </w:r>
      <w:r>
        <w:rPr>
          <w:rFonts w:ascii="仿宋_GB2312" w:hAnsi="仿宋_GB2312" w:cs="仿宋_GB2312" w:hint="eastAsia"/>
          <w:b/>
          <w:bCs/>
          <w:color w:val="000000" w:themeColor="text1"/>
          <w:szCs w:val="32"/>
        </w:rPr>
        <w:t>现场安全监管缺位</w:t>
      </w:r>
      <w:r>
        <w:rPr>
          <w:rFonts w:ascii="仿宋_GB2312" w:hAnsi="仿宋_GB2312" w:cs="仿宋_GB2312" w:hint="eastAsia"/>
          <w:color w:val="000000" w:themeColor="text1"/>
          <w:szCs w:val="32"/>
        </w:rPr>
        <w:t>：</w:t>
      </w:r>
      <w:r>
        <w:rPr>
          <w:rFonts w:ascii="仿宋_GB2312" w:hAnsi="仿宋_GB2312" w:cs="仿宋_GB2312" w:hint="eastAsia"/>
          <w:b/>
          <w:bCs/>
          <w:color w:val="000000" w:themeColor="text1"/>
          <w:szCs w:val="32"/>
        </w:rPr>
        <w:t>安徽古通建设工程有限公司</w:t>
      </w:r>
      <w:r>
        <w:rPr>
          <w:rFonts w:ascii="仿宋_GB2312" w:hAnsi="仿宋_GB2312" w:cs="仿宋_GB2312" w:hint="eastAsia"/>
          <w:b/>
          <w:bCs/>
          <w:color w:val="000000" w:themeColor="text1"/>
          <w:szCs w:val="32"/>
        </w:rPr>
        <w:t>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w:t>
      </w:r>
      <w:r>
        <w:rPr>
          <w:rFonts w:ascii="仿宋_GB2312" w:hAnsi="仿宋_GB2312" w:cs="仿宋_GB2312" w:hint="eastAsia"/>
          <w:b/>
          <w:bCs/>
          <w:color w:val="000000" w:themeColor="text1"/>
          <w:szCs w:val="32"/>
        </w:rPr>
        <w:t>段项目部</w:t>
      </w:r>
      <w:r>
        <w:rPr>
          <w:rFonts w:ascii="仿宋_GB2312" w:hAnsi="仿宋_GB2312" w:cs="仿宋_GB2312" w:hint="eastAsia"/>
          <w:color w:val="000000" w:themeColor="text1"/>
          <w:szCs w:val="32"/>
        </w:rPr>
        <w:t>未按规定现场缺乏足够的安全管理人员，配备的现场负责人、安全管理人员、技术员没有经过系统的安全培训考核，未取得安全管理资质，在安全管理方面未认真履行职责，对施工过程中的违规行为视而不见。</w:t>
      </w:r>
      <w:r>
        <w:rPr>
          <w:rFonts w:ascii="仿宋_GB2312" w:hAnsi="仿宋_GB2312" w:cs="仿宋_GB2312" w:hint="eastAsia"/>
          <w:color w:val="000000" w:themeColor="text1"/>
          <w:szCs w:val="32"/>
        </w:rPr>
        <w:t xml:space="preserve"> </w:t>
      </w:r>
    </w:p>
    <w:p w:rsidR="00DC268F" w:rsidRDefault="006F6FEE">
      <w:pPr>
        <w:autoSpaceDE w:val="0"/>
        <w:autoSpaceDN w:val="0"/>
        <w:spacing w:line="520" w:lineRule="exact"/>
        <w:ind w:firstLine="643"/>
        <w:rPr>
          <w:rFonts w:ascii="仿宋_GB2312" w:hAnsi="仿宋_GB2312" w:cs="仿宋_GB2312"/>
          <w:color w:val="000000" w:themeColor="text1"/>
          <w:szCs w:val="32"/>
        </w:rPr>
      </w:pPr>
      <w:r>
        <w:rPr>
          <w:rFonts w:ascii="仿宋_GB2312" w:hAnsi="仿宋_GB2312" w:cs="仿宋_GB2312" w:hint="eastAsia"/>
          <w:b/>
          <w:bCs/>
          <w:color w:val="000000" w:themeColor="text1"/>
          <w:szCs w:val="32"/>
        </w:rPr>
        <w:t>4.</w:t>
      </w:r>
      <w:r>
        <w:rPr>
          <w:rFonts w:ascii="仿宋_GB2312" w:hAnsi="仿宋_GB2312" w:cs="仿宋_GB2312" w:hint="eastAsia"/>
          <w:b/>
          <w:bCs/>
          <w:color w:val="000000" w:themeColor="text1"/>
          <w:szCs w:val="32"/>
        </w:rPr>
        <w:t>隐患排查治理不力：安徽古通建设工程有限公司</w:t>
      </w:r>
      <w:r>
        <w:rPr>
          <w:rFonts w:ascii="仿宋_GB2312" w:hAnsi="仿宋_GB2312" w:cs="仿宋_GB2312" w:hint="eastAsia"/>
          <w:b/>
          <w:bCs/>
          <w:color w:val="000000" w:themeColor="text1"/>
          <w:szCs w:val="32"/>
        </w:rPr>
        <w:t>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w:t>
      </w:r>
      <w:r>
        <w:rPr>
          <w:rFonts w:ascii="仿宋_GB2312" w:hAnsi="仿宋_GB2312" w:cs="仿宋_GB2312" w:hint="eastAsia"/>
          <w:b/>
          <w:bCs/>
          <w:color w:val="000000" w:themeColor="text1"/>
          <w:szCs w:val="32"/>
        </w:rPr>
        <w:t>段项目部</w:t>
      </w:r>
      <w:r>
        <w:rPr>
          <w:rFonts w:ascii="仿宋_GB2312" w:hAnsi="仿宋_GB2312" w:cs="仿宋_GB2312" w:hint="eastAsia"/>
          <w:color w:val="000000" w:themeColor="text1"/>
          <w:szCs w:val="32"/>
        </w:rPr>
        <w:t>未建立定期有效的安全隐患排查机制，安全检查工作缺乏计划性和系统性，检查</w:t>
      </w:r>
      <w:r>
        <w:rPr>
          <w:rFonts w:ascii="仿宋_GB2312" w:hAnsi="仿宋_GB2312" w:cs="仿宋_GB2312" w:hint="eastAsia"/>
          <w:color w:val="000000" w:themeColor="text1"/>
          <w:szCs w:val="32"/>
        </w:rPr>
        <w:t>人员责任心不强，对施工现场的安全隐患排查不彻底，对发现了安全隐患，仅是口头要求，没有及时采取有效的整改措施纠正违规行为。</w:t>
      </w:r>
    </w:p>
    <w:p w:rsidR="00DC268F" w:rsidRDefault="006F6FEE">
      <w:pPr>
        <w:autoSpaceDE w:val="0"/>
        <w:autoSpaceDN w:val="0"/>
        <w:spacing w:line="520" w:lineRule="exact"/>
        <w:ind w:firstLine="643"/>
        <w:rPr>
          <w:rFonts w:ascii="仿宋_GB2312" w:hAnsi="仿宋_GB2312" w:cs="仿宋_GB2312"/>
          <w:color w:val="000000" w:themeColor="text1"/>
          <w:szCs w:val="32"/>
        </w:rPr>
      </w:pPr>
      <w:r>
        <w:rPr>
          <w:rFonts w:ascii="仿宋_GB2312" w:hAnsi="仿宋_GB2312" w:cs="仿宋_GB2312" w:hint="eastAsia"/>
          <w:b/>
          <w:bCs/>
          <w:color w:val="000000" w:themeColor="text1"/>
          <w:szCs w:val="32"/>
        </w:rPr>
        <w:t>5.</w:t>
      </w:r>
      <w:r>
        <w:rPr>
          <w:rFonts w:ascii="仿宋_GB2312" w:hAnsi="仿宋_GB2312" w:cs="仿宋_GB2312" w:hint="eastAsia"/>
          <w:b/>
          <w:bCs/>
          <w:color w:val="000000" w:themeColor="text1"/>
          <w:szCs w:val="32"/>
        </w:rPr>
        <w:t>应急预案不完善：安徽古通建设工程有限公司</w:t>
      </w:r>
      <w:r>
        <w:rPr>
          <w:rFonts w:ascii="仿宋_GB2312" w:hAnsi="仿宋_GB2312" w:cs="仿宋_GB2312" w:hint="eastAsia"/>
          <w:b/>
          <w:bCs/>
          <w:color w:val="000000" w:themeColor="text1"/>
          <w:szCs w:val="32"/>
        </w:rPr>
        <w:t>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w:t>
      </w:r>
      <w:r>
        <w:rPr>
          <w:rFonts w:ascii="仿宋_GB2312" w:hAnsi="仿宋_GB2312" w:cs="仿宋_GB2312" w:hint="eastAsia"/>
          <w:b/>
          <w:bCs/>
          <w:color w:val="000000" w:themeColor="text1"/>
          <w:szCs w:val="32"/>
        </w:rPr>
        <w:t>段项目部</w:t>
      </w:r>
      <w:r>
        <w:rPr>
          <w:rFonts w:ascii="仿宋_GB2312" w:hAnsi="仿宋_GB2312" w:cs="仿宋_GB2312" w:hint="eastAsia"/>
          <w:color w:val="000000" w:themeColor="text1"/>
          <w:szCs w:val="32"/>
        </w:rPr>
        <w:t>没有制定切实可行的应急预案，当事故发生时，无法按照预案要求进行有效的应急救援。</w:t>
      </w:r>
    </w:p>
    <w:p w:rsidR="00DC268F" w:rsidRDefault="006F6FEE">
      <w:pPr>
        <w:autoSpaceDE w:val="0"/>
        <w:autoSpaceDN w:val="0"/>
        <w:spacing w:line="520" w:lineRule="exact"/>
        <w:ind w:firstLine="643"/>
        <w:rPr>
          <w:rFonts w:ascii="仿宋_GB2312" w:hAnsi="仿宋_GB2312" w:cs="仿宋_GB2312"/>
          <w:color w:val="000000" w:themeColor="text1"/>
          <w:szCs w:val="32"/>
        </w:rPr>
      </w:pPr>
      <w:r>
        <w:rPr>
          <w:rFonts w:ascii="仿宋_GB2312" w:hAnsi="仿宋_GB2312" w:cs="仿宋_GB2312" w:hint="eastAsia"/>
          <w:b/>
          <w:bCs/>
          <w:color w:val="000000" w:themeColor="text1"/>
          <w:szCs w:val="32"/>
        </w:rPr>
        <w:t>6.</w:t>
      </w:r>
      <w:r>
        <w:rPr>
          <w:rFonts w:ascii="仿宋_GB2312" w:hAnsi="仿宋_GB2312" w:cs="仿宋_GB2312" w:hint="eastAsia"/>
          <w:b/>
          <w:bCs/>
          <w:color w:val="000000" w:themeColor="text1"/>
          <w:szCs w:val="32"/>
        </w:rPr>
        <w:t>安全意识淡薄、管理责任缺失：安徽古通建设工程有限公司</w:t>
      </w:r>
      <w:r>
        <w:rPr>
          <w:rFonts w:ascii="仿宋_GB2312" w:hAnsi="仿宋_GB2312" w:cs="仿宋_GB2312" w:hint="eastAsia"/>
          <w:b/>
          <w:bCs/>
          <w:color w:val="000000" w:themeColor="text1"/>
          <w:szCs w:val="32"/>
        </w:rPr>
        <w:t>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w:t>
      </w:r>
      <w:r>
        <w:rPr>
          <w:rFonts w:ascii="仿宋_GB2312" w:hAnsi="仿宋_GB2312" w:cs="仿宋_GB2312" w:hint="eastAsia"/>
          <w:b/>
          <w:bCs/>
          <w:color w:val="000000" w:themeColor="text1"/>
          <w:szCs w:val="32"/>
        </w:rPr>
        <w:t>段项目部</w:t>
      </w:r>
      <w:r>
        <w:rPr>
          <w:rFonts w:ascii="仿宋_GB2312" w:hAnsi="仿宋_GB2312" w:cs="仿宋_GB2312" w:hint="eastAsia"/>
          <w:color w:val="000000" w:themeColor="text1"/>
          <w:szCs w:val="32"/>
        </w:rPr>
        <w:t>上级劳务公司对安全生产重视不够，未明确各级劳务分包项目部管理人员在安全生产检查中的具体职责，没有建立起完善的安全生产检查责任体系，使得安全检查工作流于</w:t>
      </w:r>
      <w:r>
        <w:rPr>
          <w:rFonts w:ascii="仿宋_GB2312" w:hAnsi="仿宋_GB2312" w:cs="仿宋_GB2312" w:hint="eastAsia"/>
          <w:color w:val="000000" w:themeColor="text1"/>
          <w:szCs w:val="32"/>
        </w:rPr>
        <w:t>形式。</w:t>
      </w:r>
    </w:p>
    <w:p w:rsidR="00DC268F" w:rsidRDefault="006F6FEE">
      <w:pPr>
        <w:autoSpaceDE w:val="0"/>
        <w:autoSpaceDN w:val="0"/>
        <w:spacing w:line="520" w:lineRule="exact"/>
        <w:ind w:firstLine="643"/>
        <w:rPr>
          <w:rFonts w:ascii="仿宋_GB2312" w:hAnsi="仿宋_GB2312" w:cs="仿宋_GB2312"/>
          <w:b/>
          <w:bCs/>
          <w:szCs w:val="32"/>
        </w:rPr>
      </w:pPr>
      <w:r>
        <w:rPr>
          <w:rFonts w:ascii="仿宋_GB2312" w:hAnsi="仿宋_GB2312" w:cs="仿宋_GB2312" w:hint="eastAsia"/>
          <w:b/>
          <w:bCs/>
          <w:color w:val="000000" w:themeColor="text1"/>
          <w:szCs w:val="32"/>
        </w:rPr>
        <w:t>7.</w:t>
      </w:r>
      <w:r>
        <w:rPr>
          <w:rFonts w:ascii="仿宋_GB2312" w:hAnsi="仿宋_GB2312" w:cs="仿宋_GB2312" w:hint="eastAsia"/>
          <w:b/>
          <w:bCs/>
          <w:szCs w:val="32"/>
        </w:rPr>
        <w:t>安全生产组织机构不健全</w:t>
      </w:r>
      <w:r>
        <w:rPr>
          <w:rFonts w:ascii="仿宋_GB2312" w:hAnsi="仿宋_GB2312" w:cs="仿宋_GB2312" w:hint="eastAsia"/>
          <w:szCs w:val="32"/>
        </w:rPr>
        <w:t>，</w:t>
      </w:r>
      <w:r>
        <w:rPr>
          <w:rFonts w:ascii="仿宋_GB2312" w:hAnsi="仿宋_GB2312" w:cs="仿宋_GB2312" w:hint="eastAsia"/>
          <w:b/>
          <w:bCs/>
          <w:color w:val="000000" w:themeColor="text1"/>
          <w:szCs w:val="32"/>
        </w:rPr>
        <w:t>安徽古通建设工程有限公司</w:t>
      </w:r>
      <w:r>
        <w:rPr>
          <w:rFonts w:ascii="仿宋_GB2312" w:hAnsi="仿宋_GB2312" w:cs="仿宋_GB2312" w:hint="eastAsia"/>
          <w:b/>
          <w:bCs/>
          <w:color w:val="000000" w:themeColor="text1"/>
          <w:szCs w:val="32"/>
        </w:rPr>
        <w:t>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w:t>
      </w:r>
      <w:r>
        <w:rPr>
          <w:rFonts w:ascii="仿宋_GB2312" w:hAnsi="仿宋_GB2312" w:cs="仿宋_GB2312" w:hint="eastAsia"/>
          <w:b/>
          <w:bCs/>
          <w:color w:val="000000" w:themeColor="text1"/>
          <w:szCs w:val="32"/>
        </w:rPr>
        <w:t>段项目部</w:t>
      </w:r>
      <w:r>
        <w:rPr>
          <w:rFonts w:ascii="仿宋_GB2312" w:hAnsi="仿宋_GB2312" w:cs="仿宋_GB2312" w:hint="eastAsia"/>
          <w:szCs w:val="32"/>
        </w:rPr>
        <w:t>未按照《中华人民共和国安全生产法》《建筑施工企业安全生产管理机构设置及专职安全生产管理人员配备办法》成立安全管理机构以及配备专职安全管理人员。</w:t>
      </w:r>
    </w:p>
    <w:p w:rsidR="00DC268F" w:rsidRDefault="006F6FEE">
      <w:pPr>
        <w:autoSpaceDE w:val="0"/>
        <w:autoSpaceDN w:val="0"/>
        <w:spacing w:line="520" w:lineRule="exact"/>
        <w:ind w:firstLine="643"/>
        <w:rPr>
          <w:rFonts w:ascii="仿宋_GB2312" w:hAnsi="仿宋_GB2312" w:cs="仿宋_GB2312"/>
          <w:color w:val="000000" w:themeColor="text1"/>
          <w:szCs w:val="32"/>
        </w:rPr>
      </w:pPr>
      <w:r>
        <w:rPr>
          <w:rFonts w:ascii="仿宋_GB2312" w:hAnsi="仿宋_GB2312" w:cs="仿宋_GB2312" w:hint="eastAsia"/>
          <w:b/>
          <w:bCs/>
          <w:color w:val="000000" w:themeColor="text1"/>
          <w:szCs w:val="32"/>
        </w:rPr>
        <w:lastRenderedPageBreak/>
        <w:t>8.</w:t>
      </w:r>
      <w:r>
        <w:rPr>
          <w:rFonts w:ascii="仿宋_GB2312" w:hAnsi="仿宋_GB2312" w:cs="仿宋_GB2312" w:hint="eastAsia"/>
          <w:b/>
          <w:bCs/>
          <w:color w:val="000000" w:themeColor="text1"/>
          <w:szCs w:val="32"/>
        </w:rPr>
        <w:t>现场管理不到位：安徽古通建设工程有限公司</w:t>
      </w:r>
      <w:r>
        <w:rPr>
          <w:rFonts w:ascii="仿宋_GB2312" w:hAnsi="仿宋_GB2312" w:cs="仿宋_GB2312" w:hint="eastAsia"/>
          <w:b/>
          <w:bCs/>
          <w:color w:val="000000" w:themeColor="text1"/>
          <w:szCs w:val="32"/>
        </w:rPr>
        <w:t>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w:t>
      </w:r>
      <w:r>
        <w:rPr>
          <w:rFonts w:ascii="仿宋_GB2312" w:hAnsi="仿宋_GB2312" w:cs="仿宋_GB2312" w:hint="eastAsia"/>
          <w:b/>
          <w:bCs/>
          <w:color w:val="000000" w:themeColor="text1"/>
          <w:szCs w:val="32"/>
        </w:rPr>
        <w:t>段项目部</w:t>
      </w:r>
      <w:r>
        <w:rPr>
          <w:rFonts w:ascii="仿宋_GB2312" w:hAnsi="仿宋_GB2312" w:cs="仿宋_GB2312" w:hint="eastAsia"/>
          <w:color w:val="000000" w:themeColor="text1"/>
          <w:szCs w:val="32"/>
        </w:rPr>
        <w:t>未采取执行高风险作业审批制度，在道路施工项目路段开展车辆自救期间未设置警示标识、现场人员防护、现场秩序维护等措施</w:t>
      </w:r>
      <w:r>
        <w:rPr>
          <w:rFonts w:ascii="仿宋_GB2312" w:hAnsi="仿宋_GB2312" w:cs="仿宋_GB2312" w:hint="eastAsia"/>
          <w:color w:val="000000" w:themeColor="text1"/>
          <w:szCs w:val="32"/>
        </w:rPr>
        <w:t>。</w:t>
      </w:r>
    </w:p>
    <w:p w:rsidR="00DC268F" w:rsidRDefault="006F6FEE">
      <w:pPr>
        <w:autoSpaceDE w:val="0"/>
        <w:autoSpaceDN w:val="0"/>
        <w:spacing w:line="520" w:lineRule="exact"/>
        <w:ind w:firstLine="643"/>
        <w:rPr>
          <w:rFonts w:ascii="仿宋_GB2312" w:hAnsi="仿宋_GB2312" w:cs="仿宋_GB2312"/>
          <w:color w:val="000000" w:themeColor="text1"/>
          <w:szCs w:val="32"/>
        </w:rPr>
      </w:pP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标段项目部</w:t>
      </w:r>
      <w:r>
        <w:rPr>
          <w:rFonts w:ascii="仿宋_GB2312" w:hAnsi="仿宋_GB2312" w:cs="仿宋_GB2312" w:hint="eastAsia"/>
          <w:b/>
          <w:bCs/>
          <w:color w:val="000000" w:themeColor="text1"/>
          <w:szCs w:val="32"/>
        </w:rPr>
        <w:t>：</w:t>
      </w:r>
    </w:p>
    <w:p w:rsidR="00DC268F" w:rsidRDefault="006F6FEE">
      <w:pPr>
        <w:autoSpaceDE w:val="0"/>
        <w:autoSpaceDN w:val="0"/>
        <w:spacing w:line="520" w:lineRule="exact"/>
        <w:ind w:firstLine="643"/>
        <w:rPr>
          <w:rFonts w:ascii="仿宋_GB2312" w:hAnsi="仿宋_GB2312" w:cs="仿宋_GB2312"/>
          <w:color w:val="000000" w:themeColor="text1"/>
          <w:szCs w:val="32"/>
        </w:rPr>
      </w:pPr>
      <w:r>
        <w:rPr>
          <w:rFonts w:ascii="仿宋_GB2312" w:hAnsi="仿宋_GB2312" w:cs="仿宋_GB2312" w:hint="eastAsia"/>
          <w:b/>
          <w:bCs/>
          <w:color w:val="000000" w:themeColor="text1"/>
          <w:szCs w:val="32"/>
        </w:rPr>
        <w:t>1.</w:t>
      </w:r>
      <w:r>
        <w:rPr>
          <w:rFonts w:ascii="仿宋_GB2312" w:hAnsi="仿宋_GB2312" w:cs="仿宋_GB2312" w:hint="eastAsia"/>
          <w:b/>
          <w:bCs/>
          <w:color w:val="000000" w:themeColor="text1"/>
          <w:szCs w:val="32"/>
        </w:rPr>
        <w:t>安全管理制度与责任落实层面：</w:t>
      </w:r>
      <w:r>
        <w:rPr>
          <w:rFonts w:ascii="仿宋_GB2312" w:hAnsi="仿宋_GB2312" w:cs="仿宋_GB2312" w:hint="eastAsia"/>
          <w:color w:val="000000" w:themeColor="text1"/>
          <w:szCs w:val="32"/>
        </w:rPr>
        <w:t>对安徽古通建设工程有限公司</w:t>
      </w:r>
      <w:r>
        <w:rPr>
          <w:rFonts w:ascii="仿宋_GB2312" w:hAnsi="仿宋_GB2312" w:cs="仿宋_GB2312" w:hint="eastAsia"/>
          <w:color w:val="000000" w:themeColor="text1"/>
          <w:szCs w:val="32"/>
        </w:rPr>
        <w:t>驻</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w:t>
      </w:r>
      <w:r>
        <w:rPr>
          <w:rFonts w:ascii="仿宋_GB2312" w:hAnsi="仿宋_GB2312" w:cs="仿宋_GB2312" w:hint="eastAsia"/>
          <w:color w:val="000000" w:themeColor="text1"/>
          <w:szCs w:val="32"/>
        </w:rPr>
        <w:t>段项目部的安全生产管理制度仅停留在纸面上，未真正落实到日常施工操作中。没有建立明确且细化的安全责任体系，各个岗位的安全职责模糊，导致出现事故时相互推诿责任。</w:t>
      </w:r>
    </w:p>
    <w:p w:rsidR="00DC268F" w:rsidRDefault="006F6FEE">
      <w:pPr>
        <w:autoSpaceDE w:val="0"/>
        <w:autoSpaceDN w:val="0"/>
        <w:adjustRightInd w:val="0"/>
        <w:spacing w:line="520" w:lineRule="exact"/>
        <w:ind w:firstLine="643"/>
        <w:rPr>
          <w:rFonts w:ascii="仿宋_GB2312" w:hAnsi="仿宋_GB2312" w:cs="仿宋_GB2312"/>
          <w:color w:val="000000" w:themeColor="text1"/>
          <w:kern w:val="0"/>
          <w:szCs w:val="32"/>
          <w:lang/>
        </w:rPr>
      </w:pPr>
      <w:r>
        <w:rPr>
          <w:rFonts w:ascii="仿宋_GB2312" w:hAnsi="仿宋_GB2312" w:cs="仿宋_GB2312" w:hint="eastAsia"/>
          <w:b/>
          <w:bCs/>
          <w:color w:val="000000" w:themeColor="text1"/>
          <w:kern w:val="0"/>
          <w:szCs w:val="32"/>
          <w:lang/>
        </w:rPr>
        <w:t>2.</w:t>
      </w:r>
      <w:r>
        <w:rPr>
          <w:rFonts w:ascii="仿宋_GB2312" w:hAnsi="仿宋_GB2312" w:cs="仿宋_GB2312" w:hint="eastAsia"/>
          <w:b/>
          <w:bCs/>
          <w:color w:val="000000" w:themeColor="text1"/>
          <w:kern w:val="0"/>
          <w:szCs w:val="32"/>
          <w:lang/>
        </w:rPr>
        <w:t>安全监管力度不足</w:t>
      </w:r>
      <w:r>
        <w:rPr>
          <w:rFonts w:ascii="仿宋_GB2312" w:hAnsi="仿宋_GB2312" w:cs="仿宋_GB2312" w:hint="eastAsia"/>
          <w:color w:val="000000" w:themeColor="text1"/>
          <w:kern w:val="0"/>
          <w:szCs w:val="32"/>
          <w:lang/>
        </w:rPr>
        <w:t>：</w:t>
      </w:r>
      <w:r>
        <w:rPr>
          <w:rFonts w:ascii="仿宋_GB2312" w:hAnsi="仿宋_GB2312" w:cs="仿宋_GB2312" w:hint="eastAsia"/>
          <w:color w:val="000000" w:themeColor="text1"/>
          <w:szCs w:val="32"/>
        </w:rPr>
        <w:t>对安徽古通建设工程有限公司</w:t>
      </w:r>
      <w:r>
        <w:rPr>
          <w:rFonts w:ascii="仿宋_GB2312" w:hAnsi="仿宋_GB2312" w:cs="仿宋_GB2312" w:hint="eastAsia"/>
          <w:color w:val="000000" w:themeColor="text1"/>
          <w:szCs w:val="32"/>
        </w:rPr>
        <w:t>驻</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w:t>
      </w:r>
      <w:r>
        <w:rPr>
          <w:rFonts w:ascii="仿宋_GB2312" w:hAnsi="仿宋_GB2312" w:cs="仿宋_GB2312" w:hint="eastAsia"/>
          <w:color w:val="000000" w:themeColor="text1"/>
          <w:szCs w:val="32"/>
        </w:rPr>
        <w:t>段项目部</w:t>
      </w:r>
      <w:r>
        <w:rPr>
          <w:rFonts w:ascii="仿宋_GB2312" w:hAnsi="仿宋_GB2312" w:cs="仿宋_GB2312" w:hint="eastAsia"/>
          <w:color w:val="000000" w:themeColor="text1"/>
          <w:kern w:val="0"/>
          <w:szCs w:val="32"/>
          <w:lang/>
        </w:rPr>
        <w:t>的安全管理监督不够严格，未定期深入施工现场检查安全措施落实情况，对施工过程中的安全隐患未能及时发现并督促整改。</w:t>
      </w:r>
    </w:p>
    <w:p w:rsidR="00DC268F" w:rsidRDefault="006F6FEE">
      <w:pPr>
        <w:autoSpaceDE w:val="0"/>
        <w:autoSpaceDN w:val="0"/>
        <w:adjustRightInd w:val="0"/>
        <w:spacing w:line="520" w:lineRule="exact"/>
        <w:ind w:firstLine="643"/>
        <w:rPr>
          <w:rFonts w:ascii="仿宋_GB2312" w:hAnsi="仿宋_GB2312" w:cs="仿宋_GB2312"/>
          <w:color w:val="000000" w:themeColor="text1"/>
          <w:kern w:val="0"/>
          <w:szCs w:val="32"/>
          <w:lang/>
        </w:rPr>
      </w:pPr>
      <w:r>
        <w:rPr>
          <w:rFonts w:ascii="仿宋_GB2312" w:hAnsi="仿宋_GB2312" w:cs="仿宋_GB2312" w:hint="eastAsia"/>
          <w:b/>
          <w:bCs/>
          <w:color w:val="000000" w:themeColor="text1"/>
          <w:kern w:val="0"/>
          <w:szCs w:val="32"/>
          <w:lang/>
        </w:rPr>
        <w:t>3.</w:t>
      </w:r>
      <w:r>
        <w:rPr>
          <w:rFonts w:ascii="仿宋_GB2312" w:hAnsi="仿宋_GB2312" w:cs="仿宋_GB2312" w:hint="eastAsia"/>
          <w:b/>
          <w:bCs/>
          <w:color w:val="000000" w:themeColor="text1"/>
          <w:kern w:val="0"/>
          <w:szCs w:val="32"/>
          <w:lang/>
        </w:rPr>
        <w:t>安全考核机制不完善：</w:t>
      </w:r>
      <w:r>
        <w:rPr>
          <w:rFonts w:ascii="仿宋_GB2312" w:hAnsi="仿宋_GB2312" w:cs="仿宋_GB2312" w:hint="eastAsia"/>
          <w:color w:val="000000" w:themeColor="text1"/>
          <w:szCs w:val="32"/>
        </w:rPr>
        <w:t>对安徽古通建设工程有限公司</w:t>
      </w:r>
      <w:r>
        <w:rPr>
          <w:rFonts w:ascii="仿宋_GB2312" w:hAnsi="仿宋_GB2312" w:cs="仿宋_GB2312" w:hint="eastAsia"/>
          <w:color w:val="000000" w:themeColor="text1"/>
          <w:szCs w:val="32"/>
        </w:rPr>
        <w:t>驻</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w:t>
      </w:r>
      <w:r>
        <w:rPr>
          <w:rFonts w:ascii="仿宋_GB2312" w:hAnsi="仿宋_GB2312" w:cs="仿宋_GB2312" w:hint="eastAsia"/>
          <w:color w:val="000000" w:themeColor="text1"/>
          <w:szCs w:val="32"/>
        </w:rPr>
        <w:t>段项目部</w:t>
      </w:r>
      <w:r>
        <w:rPr>
          <w:rFonts w:ascii="仿宋_GB2312" w:hAnsi="仿宋_GB2312" w:cs="仿宋_GB2312" w:hint="eastAsia"/>
          <w:color w:val="000000" w:themeColor="text1"/>
          <w:kern w:val="0"/>
          <w:szCs w:val="32"/>
          <w:lang/>
        </w:rPr>
        <w:t>没有建立有效的安全考核制度，对施工单位的安全业绩考核不全面、不严格，无法通过考核激励施工单位重视安全生产。</w:t>
      </w:r>
    </w:p>
    <w:p w:rsidR="00DC268F" w:rsidRDefault="006F6FEE">
      <w:pPr>
        <w:autoSpaceDE w:val="0"/>
        <w:autoSpaceDN w:val="0"/>
        <w:adjustRightInd w:val="0"/>
        <w:spacing w:line="520" w:lineRule="exact"/>
        <w:ind w:firstLine="643"/>
        <w:rPr>
          <w:rFonts w:ascii="仿宋_GB2312" w:hAnsi="仿宋_GB2312" w:cs="仿宋_GB2312"/>
          <w:b/>
          <w:bCs/>
          <w:color w:val="000000" w:themeColor="text1"/>
          <w:kern w:val="0"/>
          <w:szCs w:val="32"/>
          <w:lang/>
        </w:rPr>
      </w:pPr>
      <w:r>
        <w:rPr>
          <w:rFonts w:ascii="仿宋_GB2312" w:hAnsi="仿宋_GB2312" w:cs="仿宋_GB2312" w:hint="eastAsia"/>
          <w:b/>
          <w:bCs/>
          <w:color w:val="000000" w:themeColor="text1"/>
          <w:kern w:val="0"/>
          <w:szCs w:val="32"/>
          <w:lang/>
        </w:rPr>
        <w:t>4.</w:t>
      </w:r>
      <w:r>
        <w:rPr>
          <w:rFonts w:ascii="仿宋_GB2312" w:hAnsi="仿宋_GB2312" w:cs="仿宋_GB2312" w:hint="eastAsia"/>
          <w:b/>
          <w:bCs/>
          <w:color w:val="000000" w:themeColor="text1"/>
          <w:kern w:val="0"/>
          <w:szCs w:val="32"/>
          <w:lang/>
        </w:rPr>
        <w:t>监管制度与体系不完善：</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标段项目部</w:t>
      </w:r>
      <w:r>
        <w:rPr>
          <w:rFonts w:ascii="仿宋_GB2312" w:hAnsi="仿宋_GB2312" w:cs="仿宋_GB2312" w:hint="eastAsia"/>
          <w:color w:val="000000" w:themeColor="text1"/>
          <w:kern w:val="0"/>
          <w:szCs w:val="32"/>
          <w:lang/>
        </w:rPr>
        <w:t>未建立全面且细致的针对劳务分包的安全生产监管制度，缺少对劳务分包公司资质审查、施工过程监督、安全检查流程等方面的明确规定。比如，对于劳务分包公司的人员资质审核标准模糊，导致一些不具备相应技能和安全知识的人员进入施工现场。</w:t>
      </w:r>
    </w:p>
    <w:p w:rsidR="00DC268F" w:rsidRDefault="006F6FEE">
      <w:pPr>
        <w:autoSpaceDE w:val="0"/>
        <w:autoSpaceDN w:val="0"/>
        <w:adjustRightInd w:val="0"/>
        <w:spacing w:line="520" w:lineRule="exact"/>
        <w:ind w:firstLine="643"/>
        <w:rPr>
          <w:rFonts w:ascii="仿宋_GB2312" w:hAnsi="仿宋_GB2312" w:cs="仿宋_GB2312"/>
          <w:color w:val="000000" w:themeColor="text1"/>
          <w:kern w:val="0"/>
          <w:szCs w:val="32"/>
          <w:lang/>
        </w:rPr>
      </w:pPr>
      <w:r>
        <w:rPr>
          <w:rFonts w:ascii="仿宋_GB2312" w:hAnsi="仿宋_GB2312" w:cs="仿宋_GB2312" w:hint="eastAsia"/>
          <w:b/>
          <w:bCs/>
          <w:color w:val="000000" w:themeColor="text1"/>
          <w:kern w:val="0"/>
          <w:szCs w:val="32"/>
          <w:lang/>
        </w:rPr>
        <w:t>5.</w:t>
      </w:r>
      <w:r>
        <w:rPr>
          <w:rFonts w:ascii="仿宋_GB2312" w:hAnsi="仿宋_GB2312" w:cs="仿宋_GB2312" w:hint="eastAsia"/>
          <w:b/>
          <w:bCs/>
          <w:color w:val="000000" w:themeColor="text1"/>
          <w:kern w:val="0"/>
          <w:szCs w:val="32"/>
          <w:lang/>
        </w:rPr>
        <w:t>现场监督与检查不力：</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标段项目部</w:t>
      </w:r>
      <w:r>
        <w:rPr>
          <w:rFonts w:ascii="仿宋_GB2312" w:hAnsi="仿宋_GB2312" w:cs="仿宋_GB2312" w:hint="eastAsia"/>
          <w:color w:val="000000" w:themeColor="text1"/>
          <w:kern w:val="0"/>
          <w:szCs w:val="32"/>
          <w:lang/>
        </w:rPr>
        <w:t>对施工现场的巡查次数过少，不能及时发现劳务分包公司在施工过</w:t>
      </w:r>
      <w:r>
        <w:rPr>
          <w:rFonts w:ascii="仿宋_GB2312" w:hAnsi="仿宋_GB2312" w:cs="仿宋_GB2312" w:hint="eastAsia"/>
          <w:color w:val="000000" w:themeColor="text1"/>
          <w:kern w:val="0"/>
          <w:szCs w:val="32"/>
          <w:lang/>
        </w:rPr>
        <w:lastRenderedPageBreak/>
        <w:t>程中的安全违规行为</w:t>
      </w:r>
      <w:r>
        <w:rPr>
          <w:rFonts w:ascii="仿宋_GB2312" w:hAnsi="仿宋_GB2312" w:cs="仿宋_GB2312" w:hint="eastAsia"/>
          <w:color w:val="000000" w:themeColor="text1"/>
          <w:kern w:val="0"/>
          <w:szCs w:val="32"/>
          <w:lang/>
        </w:rPr>
        <w:t>和安全隐患。有的项目可能一个月才进行一两次检查，检查过程中只是进行表面的观察，没有深入检查关键环节和隐蔽工程。</w:t>
      </w:r>
      <w:r>
        <w:rPr>
          <w:rFonts w:ascii="仿宋_GB2312" w:hAnsi="仿宋_GB2312" w:cs="仿宋_GB2312" w:hint="eastAsia"/>
          <w:color w:val="000000" w:themeColor="text1"/>
          <w:kern w:val="0"/>
          <w:szCs w:val="32"/>
          <w:lang/>
        </w:rPr>
        <w:t xml:space="preserve"> </w:t>
      </w:r>
    </w:p>
    <w:p w:rsidR="00DC268F" w:rsidRDefault="006F6FEE">
      <w:pPr>
        <w:autoSpaceDE w:val="0"/>
        <w:autoSpaceDN w:val="0"/>
        <w:adjustRightInd w:val="0"/>
        <w:spacing w:line="520" w:lineRule="exact"/>
        <w:ind w:firstLine="643"/>
        <w:rPr>
          <w:rFonts w:ascii="仿宋_GB2312" w:hAnsi="仿宋_GB2312" w:cs="仿宋_GB2312"/>
          <w:color w:val="000000" w:themeColor="text1"/>
          <w:kern w:val="0"/>
          <w:szCs w:val="32"/>
          <w:lang/>
        </w:rPr>
      </w:pPr>
      <w:r>
        <w:rPr>
          <w:rFonts w:ascii="仿宋_GB2312" w:hAnsi="仿宋_GB2312" w:cs="仿宋_GB2312" w:hint="eastAsia"/>
          <w:b/>
          <w:bCs/>
          <w:color w:val="000000" w:themeColor="text1"/>
          <w:kern w:val="0"/>
          <w:szCs w:val="32"/>
          <w:lang/>
        </w:rPr>
        <w:t>6.</w:t>
      </w:r>
      <w:r>
        <w:rPr>
          <w:rFonts w:ascii="仿宋_GB2312" w:hAnsi="仿宋_GB2312" w:cs="仿宋_GB2312" w:hint="eastAsia"/>
          <w:b/>
          <w:bCs/>
          <w:color w:val="000000" w:themeColor="text1"/>
          <w:kern w:val="0"/>
          <w:szCs w:val="32"/>
          <w:lang/>
        </w:rPr>
        <w:t>安全培训与教育督促缺位：</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标段项目部</w:t>
      </w:r>
      <w:r>
        <w:rPr>
          <w:rFonts w:ascii="仿宋_GB2312" w:hAnsi="仿宋_GB2312" w:cs="仿宋_GB2312" w:hint="eastAsia"/>
          <w:color w:val="000000" w:themeColor="text1"/>
          <w:kern w:val="0"/>
          <w:szCs w:val="32"/>
          <w:lang/>
        </w:rPr>
        <w:t>没有对劳务分包公司的人员安全培训工作提出明确要求和监督措施，导致劳务分包公司对工人的安全培训敷衍了事。许多工人没有接受过系统的安全知识培训就直接上岗作业，对施工现场的危险和安全操作规程缺乏了解。</w:t>
      </w:r>
    </w:p>
    <w:p w:rsidR="00DC268F" w:rsidRDefault="006F6FEE">
      <w:pPr>
        <w:autoSpaceDE w:val="0"/>
        <w:autoSpaceDN w:val="0"/>
        <w:adjustRightInd w:val="0"/>
        <w:spacing w:line="520" w:lineRule="exact"/>
        <w:ind w:firstLine="643"/>
        <w:rPr>
          <w:rFonts w:ascii="仿宋_GB2312" w:hAnsi="仿宋_GB2312" w:cs="仿宋_GB2312"/>
          <w:b/>
          <w:bCs/>
          <w:color w:val="000000" w:themeColor="text1"/>
          <w:kern w:val="0"/>
          <w:szCs w:val="32"/>
          <w:lang/>
        </w:rPr>
      </w:pPr>
      <w:r>
        <w:rPr>
          <w:rFonts w:ascii="仿宋_GB2312" w:hAnsi="仿宋_GB2312" w:cs="仿宋_GB2312" w:hint="eastAsia"/>
          <w:b/>
          <w:bCs/>
          <w:color w:val="000000" w:themeColor="text1"/>
          <w:kern w:val="0"/>
          <w:szCs w:val="32"/>
          <w:lang/>
        </w:rPr>
        <w:t>（三）事故性质</w:t>
      </w:r>
    </w:p>
    <w:p w:rsidR="00DC268F" w:rsidRDefault="006F6FEE">
      <w:pPr>
        <w:pStyle w:val="a3"/>
        <w:autoSpaceDE w:val="0"/>
        <w:autoSpaceDN w:val="0"/>
        <w:spacing w:line="520" w:lineRule="exact"/>
        <w:ind w:firstLine="640"/>
        <w:rPr>
          <w:rFonts w:cs="仿宋_GB2312"/>
          <w:color w:val="000000" w:themeColor="text1"/>
          <w:szCs w:val="32"/>
        </w:rPr>
      </w:pPr>
      <w:r>
        <w:rPr>
          <w:rFonts w:cs="仿宋_GB2312" w:hint="eastAsia"/>
          <w:color w:val="000000" w:themeColor="text1"/>
          <w:szCs w:val="32"/>
        </w:rPr>
        <w:t>安徽古通建设工程有限公司</w:t>
      </w:r>
      <w:r>
        <w:rPr>
          <w:rFonts w:cs="仿宋_GB2312" w:hint="eastAsia"/>
          <w:color w:val="000000" w:themeColor="text1"/>
          <w:szCs w:val="32"/>
        </w:rPr>
        <w:t>驻</w:t>
      </w:r>
      <w:r>
        <w:rPr>
          <w:rFonts w:cs="仿宋_GB2312" w:hint="eastAsia"/>
          <w:color w:val="000000" w:themeColor="text1"/>
          <w:szCs w:val="32"/>
        </w:rPr>
        <w:t>G577</w:t>
      </w:r>
      <w:r>
        <w:rPr>
          <w:rFonts w:cs="仿宋_GB2312" w:hint="eastAsia"/>
          <w:color w:val="000000" w:themeColor="text1"/>
          <w:szCs w:val="32"/>
        </w:rPr>
        <w:t>线</w:t>
      </w:r>
      <w:r>
        <w:rPr>
          <w:rFonts w:cs="仿宋_GB2312" w:hint="eastAsia"/>
          <w:color w:val="000000" w:themeColor="text1"/>
          <w:szCs w:val="32"/>
        </w:rPr>
        <w:t>SG-5</w:t>
      </w:r>
      <w:r>
        <w:rPr>
          <w:rFonts w:cs="仿宋_GB2312" w:hint="eastAsia"/>
          <w:color w:val="000000" w:themeColor="text1"/>
          <w:szCs w:val="32"/>
        </w:rPr>
        <w:t>标</w:t>
      </w:r>
      <w:r>
        <w:rPr>
          <w:rFonts w:cs="仿宋_GB2312" w:hint="eastAsia"/>
          <w:color w:val="000000" w:themeColor="text1"/>
          <w:szCs w:val="32"/>
        </w:rPr>
        <w:t>段“</w:t>
      </w:r>
      <w:r>
        <w:rPr>
          <w:rFonts w:cs="仿宋_GB2312" w:hint="eastAsia"/>
          <w:color w:val="000000" w:themeColor="text1"/>
          <w:szCs w:val="32"/>
        </w:rPr>
        <w:t>4</w:t>
      </w:r>
      <w:r>
        <w:rPr>
          <w:rFonts w:cs="仿宋_GB2312" w:hint="eastAsia"/>
          <w:color w:val="000000" w:themeColor="text1"/>
          <w:szCs w:val="32"/>
        </w:rPr>
        <w:t>·</w:t>
      </w:r>
      <w:r>
        <w:rPr>
          <w:rFonts w:cs="仿宋_GB2312" w:hint="eastAsia"/>
          <w:color w:val="000000" w:themeColor="text1"/>
          <w:szCs w:val="32"/>
        </w:rPr>
        <w:t>26</w:t>
      </w:r>
      <w:r>
        <w:rPr>
          <w:rFonts w:cs="仿宋_GB2312" w:hint="eastAsia"/>
          <w:color w:val="000000" w:themeColor="text1"/>
          <w:szCs w:val="32"/>
        </w:rPr>
        <w:t>”其他伤害</w:t>
      </w:r>
      <w:r>
        <w:rPr>
          <w:rFonts w:cs="仿宋_GB2312" w:hint="eastAsia"/>
          <w:bCs/>
          <w:color w:val="000000" w:themeColor="text1"/>
          <w:szCs w:val="32"/>
          <w:lang/>
        </w:rPr>
        <w:t>事故是一起一般生产安全责任事故。</w:t>
      </w:r>
    </w:p>
    <w:p w:rsidR="00DC268F" w:rsidRDefault="006F6FEE">
      <w:pPr>
        <w:spacing w:line="520" w:lineRule="exact"/>
        <w:ind w:firstLine="643"/>
        <w:rPr>
          <w:rFonts w:ascii="仿宋_GB2312" w:hAnsi="仿宋_GB2312" w:cs="仿宋_GB2312"/>
          <w:b/>
          <w:color w:val="000000" w:themeColor="text1"/>
          <w:szCs w:val="32"/>
          <w:lang/>
        </w:rPr>
      </w:pPr>
      <w:bookmarkStart w:id="15" w:name="_Toc15133"/>
      <w:bookmarkStart w:id="16" w:name="_Toc26192_WPSOffice_Level1"/>
      <w:bookmarkStart w:id="17" w:name="_Toc312855802"/>
      <w:r>
        <w:rPr>
          <w:rFonts w:ascii="仿宋_GB2312" w:hAnsi="仿宋_GB2312" w:cs="仿宋_GB2312" w:hint="eastAsia"/>
          <w:b/>
          <w:color w:val="000000" w:themeColor="text1"/>
          <w:szCs w:val="32"/>
          <w:lang/>
        </w:rPr>
        <w:t>五、事故发生单位主要问题</w:t>
      </w:r>
      <w:bookmarkEnd w:id="15"/>
      <w:bookmarkEnd w:id="16"/>
    </w:p>
    <w:p w:rsidR="00DC268F" w:rsidRDefault="006F6FEE">
      <w:pPr>
        <w:autoSpaceDE w:val="0"/>
        <w:autoSpaceDN w:val="0"/>
        <w:spacing w:line="520" w:lineRule="exact"/>
        <w:ind w:firstLine="640"/>
        <w:rPr>
          <w:rFonts w:ascii="仿宋_GB2312" w:hAnsi="仿宋_GB2312" w:cs="仿宋_GB2312"/>
          <w:b/>
          <w:bCs/>
          <w:color w:val="000000" w:themeColor="text1"/>
          <w:szCs w:val="32"/>
        </w:rPr>
      </w:pPr>
      <w:r>
        <w:rPr>
          <w:rFonts w:ascii="仿宋_GB2312" w:hAnsi="仿宋_GB2312" w:cs="仿宋_GB2312" w:hint="eastAsia"/>
          <w:color w:val="000000" w:themeColor="text1"/>
          <w:szCs w:val="32"/>
        </w:rPr>
        <w:t>安徽古通建设工程有限公司</w:t>
      </w:r>
      <w:r>
        <w:rPr>
          <w:rFonts w:ascii="仿宋_GB2312" w:hAnsi="仿宋_GB2312" w:cs="仿宋_GB2312" w:hint="eastAsia"/>
          <w:color w:val="000000" w:themeColor="text1"/>
          <w:szCs w:val="32"/>
        </w:rPr>
        <w:t>驻</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w:t>
      </w:r>
      <w:r>
        <w:rPr>
          <w:rFonts w:ascii="仿宋_GB2312" w:hAnsi="仿宋_GB2312" w:cs="仿宋_GB2312" w:hint="eastAsia"/>
          <w:color w:val="000000" w:themeColor="text1"/>
          <w:szCs w:val="32"/>
        </w:rPr>
        <w:t>段项目部</w:t>
      </w:r>
      <w:r>
        <w:rPr>
          <w:rFonts w:ascii="仿宋_GB2312" w:hAnsi="仿宋_GB2312" w:cs="仿宋_GB2312" w:hint="eastAsia"/>
          <w:szCs w:val="32"/>
          <w:lang/>
        </w:rPr>
        <w:t>安全生产主体责任落实不到位，未有效落实</w:t>
      </w:r>
      <w:r>
        <w:rPr>
          <w:rFonts w:ascii="仿宋_GB2312" w:hAnsi="仿宋_GB2312" w:cs="仿宋_GB2312" w:hint="eastAsia"/>
          <w:color w:val="000000" w:themeColor="text1"/>
          <w:szCs w:val="32"/>
        </w:rPr>
        <w:t>安全防范措施，安全生产隐患排查和风险分级管控开展不扎实，风险认识不足、辨识不到位，未对岗位风险进行全面预估预判；安全</w:t>
      </w:r>
      <w:r>
        <w:rPr>
          <w:rFonts w:ascii="仿宋_GB2312" w:hAnsi="仿宋_GB2312" w:cs="仿宋_GB2312" w:hint="eastAsia"/>
          <w:color w:val="000000" w:themeColor="text1"/>
          <w:szCs w:val="32"/>
          <w:lang/>
        </w:rPr>
        <w:t>隐患排查治理未做到全覆盖，职工安全教育培训不到位，</w:t>
      </w:r>
      <w:r>
        <w:rPr>
          <w:rFonts w:ascii="仿宋_GB2312" w:hAnsi="仿宋_GB2312" w:cs="仿宋_GB2312" w:hint="eastAsia"/>
          <w:color w:val="000000" w:themeColor="text1"/>
          <w:szCs w:val="32"/>
        </w:rPr>
        <w:t>没有根据员工从事岗位制定培训内容，开展多工种的培训考核；</w:t>
      </w:r>
      <w:r>
        <w:rPr>
          <w:rFonts w:ascii="仿宋_GB2312" w:hAnsi="仿宋_GB2312" w:cs="仿宋_GB2312" w:hint="eastAsia"/>
          <w:color w:val="000000" w:themeColor="text1"/>
          <w:szCs w:val="32"/>
          <w:lang/>
        </w:rPr>
        <w:t>作业现场监管失管漏管，未采取有效的措施杜绝职工“三违”</w:t>
      </w:r>
      <w:r>
        <w:rPr>
          <w:rFonts w:ascii="仿宋_GB2312" w:hAnsi="仿宋_GB2312" w:cs="仿宋_GB2312" w:hint="eastAsia"/>
          <w:color w:val="000000" w:themeColor="text1"/>
          <w:szCs w:val="32"/>
        </w:rPr>
        <w:t>“串岗”</w:t>
      </w:r>
      <w:r>
        <w:rPr>
          <w:rFonts w:ascii="仿宋_GB2312" w:hAnsi="仿宋_GB2312" w:cs="仿宋_GB2312" w:hint="eastAsia"/>
          <w:color w:val="000000" w:themeColor="text1"/>
          <w:szCs w:val="32"/>
          <w:lang/>
        </w:rPr>
        <w:t>行为的发生</w:t>
      </w:r>
      <w:r>
        <w:rPr>
          <w:rFonts w:ascii="仿宋_GB2312" w:hAnsi="仿宋_GB2312" w:cs="仿宋_GB2312" w:hint="eastAsia"/>
          <w:color w:val="000000" w:themeColor="text1"/>
          <w:szCs w:val="32"/>
        </w:rPr>
        <w:t>；对制定的各类制度、操作规程执行不严，对员工安全考核不全面，对隐患认知不足，对职工“三违”“串岗”行为处罚警示力度不强。</w:t>
      </w:r>
    </w:p>
    <w:p w:rsidR="00DC268F" w:rsidRDefault="006F6FEE">
      <w:pPr>
        <w:spacing w:line="520" w:lineRule="exact"/>
        <w:ind w:firstLine="643"/>
        <w:rPr>
          <w:rFonts w:ascii="仿宋_GB2312" w:hAnsi="仿宋_GB2312" w:cs="仿宋_GB2312"/>
          <w:b/>
          <w:color w:val="000000" w:themeColor="text1"/>
          <w:szCs w:val="32"/>
          <w:lang/>
        </w:rPr>
      </w:pPr>
      <w:bookmarkStart w:id="18" w:name="_Toc28034"/>
      <w:bookmarkStart w:id="19" w:name="_Toc4505_WPSOffice_Level1"/>
      <w:r>
        <w:rPr>
          <w:rFonts w:ascii="仿宋_GB2312" w:hAnsi="仿宋_GB2312" w:cs="仿宋_GB2312" w:hint="eastAsia"/>
          <w:b/>
          <w:color w:val="000000" w:themeColor="text1"/>
          <w:szCs w:val="32"/>
          <w:lang/>
        </w:rPr>
        <w:t>六</w:t>
      </w:r>
      <w:bookmarkEnd w:id="18"/>
      <w:r>
        <w:rPr>
          <w:rFonts w:ascii="仿宋_GB2312" w:hAnsi="仿宋_GB2312" w:cs="仿宋_GB2312" w:hint="eastAsia"/>
          <w:b/>
          <w:color w:val="000000" w:themeColor="text1"/>
          <w:szCs w:val="32"/>
          <w:lang/>
        </w:rPr>
        <w:t>、</w:t>
      </w:r>
      <w:r>
        <w:rPr>
          <w:rFonts w:ascii="仿宋_GB2312" w:hAnsi="仿宋_GB2312" w:cs="仿宋_GB2312" w:hint="eastAsia"/>
          <w:b/>
          <w:color w:val="000000" w:themeColor="text1"/>
          <w:szCs w:val="32"/>
          <w:lang/>
        </w:rPr>
        <w:t>对事故有关责任人员及责任单位的处理建议</w:t>
      </w:r>
      <w:bookmarkEnd w:id="19"/>
    </w:p>
    <w:p w:rsidR="00DC268F" w:rsidRDefault="006F6FEE">
      <w:pPr>
        <w:autoSpaceDE w:val="0"/>
        <w:autoSpaceDN w:val="0"/>
        <w:spacing w:line="520" w:lineRule="exact"/>
        <w:ind w:leftChars="56" w:left="179" w:firstLine="643"/>
        <w:rPr>
          <w:rFonts w:ascii="仿宋_GB2312" w:hAnsi="仿宋_GB2312" w:cs="仿宋_GB2312"/>
          <w:b/>
          <w:bCs/>
          <w:color w:val="000000" w:themeColor="text1"/>
          <w:kern w:val="0"/>
          <w:szCs w:val="32"/>
          <w:lang/>
        </w:rPr>
      </w:pPr>
      <w:r>
        <w:rPr>
          <w:rFonts w:ascii="仿宋_GB2312" w:hAnsi="仿宋_GB2312" w:cs="仿宋_GB2312" w:hint="eastAsia"/>
          <w:b/>
          <w:bCs/>
          <w:color w:val="000000" w:themeColor="text1"/>
          <w:kern w:val="0"/>
          <w:szCs w:val="32"/>
          <w:lang/>
        </w:rPr>
        <w:t>（一）建议免于追究责任人员（</w:t>
      </w:r>
      <w:r>
        <w:rPr>
          <w:rFonts w:ascii="仿宋_GB2312" w:hAnsi="仿宋_GB2312" w:cs="仿宋_GB2312" w:hint="eastAsia"/>
          <w:b/>
          <w:bCs/>
          <w:color w:val="000000" w:themeColor="text1"/>
          <w:kern w:val="0"/>
          <w:szCs w:val="32"/>
          <w:lang/>
        </w:rPr>
        <w:t>1</w:t>
      </w:r>
      <w:r>
        <w:rPr>
          <w:rFonts w:ascii="仿宋_GB2312" w:hAnsi="仿宋_GB2312" w:cs="仿宋_GB2312" w:hint="eastAsia"/>
          <w:b/>
          <w:bCs/>
          <w:color w:val="000000" w:themeColor="text1"/>
          <w:kern w:val="0"/>
          <w:szCs w:val="32"/>
          <w:lang/>
        </w:rPr>
        <w:t>人）</w:t>
      </w:r>
      <w:bookmarkEnd w:id="17"/>
    </w:p>
    <w:p w:rsidR="00DC268F" w:rsidRDefault="006F6FEE">
      <w:pPr>
        <w:spacing w:line="520" w:lineRule="exact"/>
        <w:ind w:firstLine="643"/>
        <w:rPr>
          <w:rFonts w:ascii="仿宋_GB2312" w:hAnsi="仿宋_GB2312" w:cs="仿宋_GB2312"/>
          <w:color w:val="000000" w:themeColor="text1"/>
          <w:kern w:val="0"/>
          <w:szCs w:val="32"/>
        </w:rPr>
      </w:pPr>
      <w:r>
        <w:rPr>
          <w:rFonts w:ascii="仿宋_GB2312" w:hAnsi="仿宋_GB2312" w:cs="仿宋_GB2312" w:hint="eastAsia"/>
          <w:b/>
          <w:szCs w:val="32"/>
          <w:lang/>
        </w:rPr>
        <w:t>马洪金，</w:t>
      </w:r>
      <w:r>
        <w:rPr>
          <w:rFonts w:ascii="仿宋_GB2312" w:hAnsi="仿宋_GB2312" w:cs="仿宋_GB2312" w:hint="eastAsia"/>
          <w:color w:val="000000" w:themeColor="text1"/>
          <w:szCs w:val="32"/>
        </w:rPr>
        <w:t>系</w:t>
      </w:r>
      <w:r>
        <w:rPr>
          <w:rFonts w:ascii="仿宋_GB2312" w:hAnsi="仿宋_GB2312" w:cs="仿宋_GB2312" w:hint="eastAsia"/>
          <w:bCs/>
          <w:szCs w:val="32"/>
          <w:lang/>
        </w:rPr>
        <w:t>系</w:t>
      </w:r>
      <w:r>
        <w:rPr>
          <w:rFonts w:ascii="仿宋_GB2312" w:hAnsi="仿宋_GB2312" w:cs="仿宋_GB2312" w:hint="eastAsia"/>
          <w:color w:val="000000" w:themeColor="text1"/>
          <w:szCs w:val="32"/>
        </w:rPr>
        <w:t>安徽古通建设工程有限公司</w:t>
      </w:r>
      <w:r>
        <w:rPr>
          <w:rFonts w:ascii="仿宋_GB2312" w:hAnsi="仿宋_GB2312" w:cs="仿宋_GB2312" w:hint="eastAsia"/>
          <w:color w:val="000000" w:themeColor="text1"/>
          <w:szCs w:val="32"/>
        </w:rPr>
        <w:t>驻</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w:t>
      </w:r>
      <w:r>
        <w:rPr>
          <w:rFonts w:ascii="仿宋_GB2312" w:hAnsi="仿宋_GB2312" w:cs="仿宋_GB2312" w:hint="eastAsia"/>
          <w:color w:val="000000" w:themeColor="text1"/>
          <w:szCs w:val="32"/>
        </w:rPr>
        <w:t>段项目部租赁</w:t>
      </w:r>
      <w:r>
        <w:rPr>
          <w:rFonts w:ascii="仿宋_GB2312" w:hAnsi="仿宋_GB2312" w:cs="仿宋_GB2312" w:hint="eastAsia"/>
          <w:szCs w:val="32"/>
        </w:rPr>
        <w:t>吊车驾驶员</w:t>
      </w:r>
      <w:r>
        <w:rPr>
          <w:rFonts w:ascii="仿宋_GB2312" w:hAnsi="仿宋_GB2312" w:cs="仿宋_GB2312" w:hint="eastAsia"/>
          <w:color w:val="000000" w:themeColor="text1"/>
          <w:szCs w:val="32"/>
        </w:rPr>
        <w:t>，在施工现场，违规驾驶无照摩</w:t>
      </w:r>
      <w:r>
        <w:rPr>
          <w:rFonts w:ascii="仿宋_GB2312" w:hAnsi="仿宋_GB2312" w:cs="仿宋_GB2312" w:hint="eastAsia"/>
          <w:color w:val="000000" w:themeColor="text1"/>
          <w:szCs w:val="32"/>
        </w:rPr>
        <w:lastRenderedPageBreak/>
        <w:t>托车，与正在施救车辆之间的钢丝绳相撞，</w:t>
      </w:r>
      <w:r>
        <w:rPr>
          <w:rFonts w:ascii="仿宋_GB2312" w:hAnsi="仿宋_GB2312" w:cs="仿宋_GB2312" w:hint="eastAsia"/>
          <w:color w:val="000000" w:themeColor="text1"/>
          <w:szCs w:val="32"/>
          <w:lang/>
        </w:rPr>
        <w:t>使其肩背部着地</w:t>
      </w:r>
      <w:r>
        <w:rPr>
          <w:rFonts w:ascii="仿宋_GB2312" w:hAnsi="仿宋_GB2312" w:cs="仿宋_GB2312" w:hint="eastAsia"/>
          <w:color w:val="000000" w:themeColor="text1"/>
          <w:szCs w:val="32"/>
        </w:rPr>
        <w:t>导致事故发生，</w:t>
      </w:r>
      <w:r>
        <w:rPr>
          <w:rFonts w:ascii="仿宋_GB2312" w:hAnsi="仿宋_GB2312" w:cs="仿宋_GB2312" w:hint="eastAsia"/>
          <w:color w:val="000000" w:themeColor="text1"/>
          <w:szCs w:val="32"/>
          <w:lang/>
        </w:rPr>
        <w:t>是造成这起事故的直接原因，负有直接责任，鉴于其本人在事故中死亡，不予追究其责任。</w:t>
      </w:r>
    </w:p>
    <w:p w:rsidR="00DC268F" w:rsidRDefault="006F6FEE">
      <w:pPr>
        <w:numPr>
          <w:ilvl w:val="255"/>
          <w:numId w:val="0"/>
        </w:numPr>
        <w:autoSpaceDE w:val="0"/>
        <w:autoSpaceDN w:val="0"/>
        <w:spacing w:line="520" w:lineRule="exact"/>
        <w:ind w:leftChars="56" w:left="179" w:firstLineChars="200" w:firstLine="643"/>
        <w:rPr>
          <w:rFonts w:ascii="仿宋_GB2312" w:hAnsi="仿宋_GB2312" w:cs="仿宋_GB2312"/>
          <w:b/>
          <w:bCs/>
          <w:color w:val="000000" w:themeColor="text1"/>
          <w:kern w:val="0"/>
          <w:szCs w:val="32"/>
          <w:lang/>
        </w:rPr>
      </w:pPr>
      <w:bookmarkStart w:id="20" w:name="_Toc312855803"/>
      <w:r>
        <w:rPr>
          <w:rFonts w:ascii="仿宋_GB2312" w:hAnsi="仿宋_GB2312" w:cs="仿宋_GB2312" w:hint="eastAsia"/>
          <w:b/>
          <w:bCs/>
          <w:color w:val="000000" w:themeColor="text1"/>
          <w:kern w:val="0"/>
          <w:szCs w:val="32"/>
          <w:lang/>
        </w:rPr>
        <w:t>（</w:t>
      </w:r>
      <w:bookmarkEnd w:id="20"/>
      <w:r>
        <w:rPr>
          <w:rFonts w:ascii="仿宋_GB2312" w:hAnsi="仿宋_GB2312" w:cs="仿宋_GB2312" w:hint="eastAsia"/>
          <w:b/>
          <w:bCs/>
          <w:color w:val="000000" w:themeColor="text1"/>
          <w:kern w:val="0"/>
          <w:szCs w:val="32"/>
          <w:lang/>
        </w:rPr>
        <w:t>二）建议行政处罚相关责任人员（</w:t>
      </w:r>
      <w:r>
        <w:rPr>
          <w:rFonts w:ascii="仿宋_GB2312" w:hAnsi="仿宋_GB2312" w:cs="仿宋_GB2312" w:hint="eastAsia"/>
          <w:b/>
          <w:bCs/>
          <w:color w:val="000000" w:themeColor="text1"/>
          <w:kern w:val="0"/>
          <w:szCs w:val="32"/>
          <w:lang/>
        </w:rPr>
        <w:t>5</w:t>
      </w:r>
      <w:r>
        <w:rPr>
          <w:rFonts w:ascii="仿宋_GB2312" w:hAnsi="仿宋_GB2312" w:cs="仿宋_GB2312" w:hint="eastAsia"/>
          <w:b/>
          <w:bCs/>
          <w:color w:val="000000" w:themeColor="text1"/>
          <w:kern w:val="0"/>
          <w:szCs w:val="32"/>
          <w:lang/>
        </w:rPr>
        <w:t>人）</w:t>
      </w:r>
    </w:p>
    <w:p w:rsidR="00DC268F" w:rsidRDefault="006F6FEE" w:rsidP="00EA2937">
      <w:pPr>
        <w:spacing w:line="520" w:lineRule="exact"/>
        <w:ind w:firstLine="643"/>
        <w:rPr>
          <w:rFonts w:ascii="仿宋_GB2312" w:hAnsi="仿宋_GB2312" w:cs="仿宋_GB2312"/>
          <w:szCs w:val="32"/>
        </w:rPr>
      </w:pPr>
      <w:r>
        <w:rPr>
          <w:rFonts w:ascii="仿宋_GB2312" w:hAnsi="仿宋_GB2312" w:cs="仿宋_GB2312" w:hint="eastAsia"/>
          <w:b/>
          <w:bCs/>
          <w:color w:val="000000" w:themeColor="text1"/>
          <w:szCs w:val="32"/>
        </w:rPr>
        <w:t>安徽古通建设工程有限公司</w:t>
      </w:r>
      <w:r>
        <w:rPr>
          <w:rFonts w:ascii="仿宋_GB2312" w:hAnsi="仿宋_GB2312" w:cs="仿宋_GB2312" w:hint="eastAsia"/>
          <w:b/>
          <w:bCs/>
          <w:color w:val="000000" w:themeColor="text1"/>
          <w:szCs w:val="32"/>
        </w:rPr>
        <w:t>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w:t>
      </w:r>
      <w:r>
        <w:rPr>
          <w:rFonts w:ascii="仿宋_GB2312" w:hAnsi="仿宋_GB2312" w:cs="仿宋_GB2312" w:hint="eastAsia"/>
          <w:b/>
          <w:bCs/>
          <w:color w:val="000000" w:themeColor="text1"/>
          <w:szCs w:val="32"/>
        </w:rPr>
        <w:t>段项目部（</w:t>
      </w:r>
      <w:r>
        <w:rPr>
          <w:rFonts w:ascii="仿宋_GB2312" w:hAnsi="仿宋_GB2312" w:cs="仿宋_GB2312" w:hint="eastAsia"/>
          <w:b/>
          <w:bCs/>
          <w:color w:val="000000" w:themeColor="text1"/>
          <w:szCs w:val="32"/>
        </w:rPr>
        <w:t>1</w:t>
      </w:r>
      <w:r>
        <w:rPr>
          <w:rFonts w:ascii="仿宋_GB2312" w:hAnsi="仿宋_GB2312" w:cs="仿宋_GB2312" w:hint="eastAsia"/>
          <w:b/>
          <w:bCs/>
          <w:color w:val="000000" w:themeColor="text1"/>
          <w:szCs w:val="32"/>
        </w:rPr>
        <w:t>人）</w:t>
      </w:r>
    </w:p>
    <w:p w:rsidR="00DC268F" w:rsidRDefault="006F6FEE" w:rsidP="00EA2937">
      <w:pPr>
        <w:spacing w:line="520" w:lineRule="exact"/>
        <w:ind w:firstLine="640"/>
        <w:rPr>
          <w:rFonts w:ascii="仿宋_GB2312" w:hAnsi="仿宋_GB2312" w:cs="仿宋_GB2312"/>
          <w:color w:val="000000"/>
          <w:spacing w:val="-8"/>
          <w:szCs w:val="32"/>
        </w:rPr>
      </w:pPr>
      <w:r>
        <w:rPr>
          <w:rFonts w:ascii="仿宋_GB2312" w:hAnsi="仿宋_GB2312" w:cs="仿宋_GB2312" w:hint="eastAsia"/>
          <w:szCs w:val="32"/>
        </w:rPr>
        <w:t>1.</w:t>
      </w:r>
      <w:r>
        <w:rPr>
          <w:rFonts w:ascii="仿宋_GB2312" w:hAnsi="仿宋_GB2312" w:cs="仿宋_GB2312" w:hint="eastAsia"/>
          <w:szCs w:val="32"/>
        </w:rPr>
        <w:t>汪兴龙，男，群众，现任</w:t>
      </w:r>
      <w:r>
        <w:rPr>
          <w:rFonts w:ascii="仿宋_GB2312" w:hAnsi="仿宋_GB2312" w:cs="仿宋_GB2312" w:hint="eastAsia"/>
          <w:b/>
          <w:bCs/>
          <w:color w:val="000000" w:themeColor="text1"/>
          <w:szCs w:val="32"/>
        </w:rPr>
        <w:t>安徽古通建设工程有限公司</w:t>
      </w:r>
      <w:r>
        <w:rPr>
          <w:rFonts w:ascii="仿宋_GB2312" w:hAnsi="仿宋_GB2312" w:cs="仿宋_GB2312" w:hint="eastAsia"/>
          <w:b/>
          <w:bCs/>
          <w:color w:val="000000" w:themeColor="text1"/>
          <w:szCs w:val="32"/>
        </w:rPr>
        <w:t>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w:t>
      </w:r>
      <w:r>
        <w:rPr>
          <w:rFonts w:ascii="仿宋_GB2312" w:hAnsi="仿宋_GB2312" w:cs="仿宋_GB2312" w:hint="eastAsia"/>
          <w:b/>
          <w:bCs/>
          <w:color w:val="000000" w:themeColor="text1"/>
          <w:szCs w:val="32"/>
        </w:rPr>
        <w:t>段项目部第一负责任人</w:t>
      </w:r>
      <w:r>
        <w:rPr>
          <w:rFonts w:ascii="仿宋_GB2312" w:hAnsi="仿宋_GB2312" w:cs="仿宋_GB2312" w:hint="eastAsia"/>
          <w:szCs w:val="32"/>
        </w:rPr>
        <w:t>，对组织项目部开展风险预估预判及隐患排查治理不到位，未落实责任制，对事故的发生负有重要领导责任。</w:t>
      </w:r>
      <w:r>
        <w:rPr>
          <w:rFonts w:ascii="仿宋_GB2312" w:hAnsi="仿宋_GB2312" w:cs="仿宋_GB2312" w:hint="eastAsia"/>
          <w:spacing w:val="-8"/>
          <w:szCs w:val="32"/>
        </w:rPr>
        <w:t>违反</w:t>
      </w:r>
      <w:r>
        <w:rPr>
          <w:rFonts w:ascii="仿宋_GB2312" w:hAnsi="仿宋_GB2312" w:cs="仿宋_GB2312" w:hint="eastAsia"/>
          <w:color w:val="000000" w:themeColor="text1"/>
          <w:szCs w:val="32"/>
        </w:rPr>
        <w:t>《安全生产法》</w:t>
      </w:r>
      <w:r>
        <w:rPr>
          <w:rFonts w:ascii="仿宋_GB2312" w:hAnsi="仿宋_GB2312" w:cs="仿宋_GB2312" w:hint="eastAsia"/>
          <w:spacing w:val="-8"/>
          <w:szCs w:val="32"/>
        </w:rPr>
        <w:t>第二十一条</w:t>
      </w:r>
      <w:r>
        <w:rPr>
          <w:rFonts w:ascii="仿宋_GB2312" w:hAnsi="仿宋_GB2312" w:cs="仿宋_GB2312" w:hint="eastAsia"/>
          <w:color w:val="000000" w:themeColor="text1"/>
          <w:szCs w:val="32"/>
        </w:rPr>
        <w:t>第</w:t>
      </w:r>
      <w:r>
        <w:rPr>
          <w:rFonts w:ascii="仿宋_GB2312" w:hAnsi="仿宋_GB2312" w:cs="仿宋_GB2312" w:hint="eastAsia"/>
          <w:color w:val="000000" w:themeColor="text1"/>
          <w:szCs w:val="32"/>
        </w:rPr>
        <w:t>一</w:t>
      </w:r>
      <w:r>
        <w:rPr>
          <w:rFonts w:ascii="仿宋_GB2312" w:hAnsi="仿宋_GB2312" w:cs="仿宋_GB2312" w:hint="eastAsia"/>
          <w:color w:val="000000" w:themeColor="text1"/>
          <w:szCs w:val="32"/>
        </w:rPr>
        <w:t>款、</w:t>
      </w:r>
      <w:r>
        <w:rPr>
          <w:rFonts w:ascii="仿宋_GB2312" w:hAnsi="仿宋_GB2312" w:cs="仿宋_GB2312" w:hint="eastAsia"/>
          <w:color w:val="000000" w:themeColor="text1"/>
          <w:szCs w:val="32"/>
        </w:rPr>
        <w:t>第二款、第三款、第五款、第六款规定</w:t>
      </w:r>
      <w:r>
        <w:rPr>
          <w:rStyle w:val="a8"/>
          <w:rFonts w:ascii="仿宋_GB2312" w:hAnsi="仿宋_GB2312" w:cs="仿宋_GB2312" w:hint="eastAsia"/>
          <w:spacing w:val="-8"/>
          <w:szCs w:val="32"/>
        </w:rPr>
        <w:t>[</w:t>
      </w:r>
      <w:r>
        <w:rPr>
          <w:rStyle w:val="a8"/>
          <w:rFonts w:ascii="仿宋_GB2312" w:hAnsi="仿宋_GB2312" w:cs="仿宋_GB2312" w:hint="eastAsia"/>
          <w:spacing w:val="-8"/>
          <w:szCs w:val="32"/>
        </w:rPr>
        <w:footnoteReference w:id="1"/>
      </w:r>
      <w:r>
        <w:rPr>
          <w:rStyle w:val="a8"/>
          <w:rFonts w:ascii="仿宋_GB2312" w:hAnsi="仿宋_GB2312" w:cs="仿宋_GB2312" w:hint="eastAsia"/>
          <w:spacing w:val="-8"/>
          <w:szCs w:val="32"/>
        </w:rPr>
        <w:t>]</w:t>
      </w:r>
      <w:r>
        <w:rPr>
          <w:rFonts w:ascii="仿宋_GB2312" w:hAnsi="仿宋_GB2312" w:cs="仿宋_GB2312" w:hint="eastAsia"/>
          <w:spacing w:val="-8"/>
          <w:szCs w:val="32"/>
        </w:rPr>
        <w:t>。</w:t>
      </w:r>
      <w:r>
        <w:rPr>
          <w:rFonts w:ascii="仿宋_GB2312" w:hAnsi="仿宋_GB2312" w:cs="仿宋_GB2312" w:hint="eastAsia"/>
          <w:b/>
          <w:bCs/>
          <w:spacing w:val="-8"/>
          <w:szCs w:val="32"/>
        </w:rPr>
        <w:t>建议</w:t>
      </w:r>
      <w:r>
        <w:rPr>
          <w:rFonts w:ascii="仿宋_GB2312" w:hAnsi="仿宋_GB2312" w:cs="仿宋_GB2312" w:hint="eastAsia"/>
          <w:color w:val="000000"/>
          <w:spacing w:val="-8"/>
          <w:szCs w:val="32"/>
        </w:rPr>
        <w:t>由</w:t>
      </w:r>
      <w:r>
        <w:rPr>
          <w:rFonts w:ascii="仿宋_GB2312" w:hAnsi="仿宋_GB2312" w:cs="仿宋_GB2312" w:hint="eastAsia"/>
          <w:spacing w:val="-8"/>
          <w:szCs w:val="32"/>
        </w:rPr>
        <w:t>依据《安全生产法》第九十五条</w:t>
      </w:r>
      <w:r>
        <w:rPr>
          <w:rStyle w:val="a8"/>
          <w:rFonts w:ascii="仿宋_GB2312" w:hAnsi="仿宋_GB2312" w:cs="仿宋_GB2312" w:hint="eastAsia"/>
          <w:spacing w:val="-8"/>
          <w:szCs w:val="32"/>
        </w:rPr>
        <w:t>[</w:t>
      </w:r>
      <w:r>
        <w:rPr>
          <w:rStyle w:val="a8"/>
          <w:rFonts w:ascii="仿宋_GB2312" w:hAnsi="仿宋_GB2312" w:cs="仿宋_GB2312" w:hint="eastAsia"/>
          <w:spacing w:val="-8"/>
          <w:szCs w:val="32"/>
        </w:rPr>
        <w:footnoteReference w:id="2"/>
      </w:r>
      <w:r>
        <w:rPr>
          <w:rStyle w:val="a8"/>
          <w:rFonts w:ascii="仿宋_GB2312" w:hAnsi="仿宋_GB2312" w:cs="仿宋_GB2312" w:hint="eastAsia"/>
          <w:spacing w:val="-8"/>
          <w:szCs w:val="32"/>
        </w:rPr>
        <w:t>]</w:t>
      </w:r>
      <w:r>
        <w:rPr>
          <w:rFonts w:ascii="仿宋_GB2312" w:hAnsi="仿宋_GB2312" w:cs="仿宋_GB2312" w:hint="eastAsia"/>
          <w:spacing w:val="-8"/>
          <w:szCs w:val="32"/>
        </w:rPr>
        <w:t>之规定</w:t>
      </w:r>
      <w:r>
        <w:rPr>
          <w:rFonts w:ascii="仿宋_GB2312" w:hAnsi="仿宋_GB2312" w:cs="仿宋_GB2312" w:hint="eastAsia"/>
          <w:color w:val="000000" w:themeColor="text1"/>
          <w:szCs w:val="32"/>
        </w:rPr>
        <w:t>对其处上一年年收入</w:t>
      </w:r>
      <w:r>
        <w:rPr>
          <w:rFonts w:ascii="仿宋_GB2312" w:hAnsi="仿宋_GB2312" w:cs="仿宋_GB2312" w:hint="eastAsia"/>
          <w:color w:val="000000" w:themeColor="text1"/>
          <w:szCs w:val="32"/>
        </w:rPr>
        <w:t>4</w:t>
      </w:r>
      <w:r>
        <w:rPr>
          <w:rFonts w:ascii="仿宋_GB2312" w:hAnsi="仿宋_GB2312" w:cs="仿宋_GB2312" w:hint="eastAsia"/>
          <w:color w:val="000000" w:themeColor="text1"/>
          <w:szCs w:val="32"/>
        </w:rPr>
        <w:t>0%</w:t>
      </w:r>
      <w:r>
        <w:rPr>
          <w:rFonts w:ascii="仿宋_GB2312" w:hAnsi="仿宋_GB2312" w:cs="仿宋_GB2312" w:hint="eastAsia"/>
          <w:color w:val="000000" w:themeColor="text1"/>
          <w:szCs w:val="32"/>
        </w:rPr>
        <w:t>的罚款</w:t>
      </w:r>
      <w:r>
        <w:rPr>
          <w:rFonts w:ascii="仿宋_GB2312" w:hAnsi="仿宋_GB2312" w:cs="仿宋_GB2312" w:hint="eastAsia"/>
          <w:color w:val="000000"/>
          <w:spacing w:val="-8"/>
          <w:szCs w:val="32"/>
        </w:rPr>
        <w:t>。</w:t>
      </w:r>
      <w:r>
        <w:rPr>
          <w:rFonts w:ascii="仿宋_GB2312" w:hAnsi="仿宋_GB2312" w:cs="仿宋_GB2312" w:hint="eastAsia"/>
          <w:color w:val="000000"/>
          <w:spacing w:val="-8"/>
          <w:szCs w:val="32"/>
        </w:rPr>
        <w:t>因汪兴龙未能提供上一年度经济收入，决定按照自治区全口径城镇单位就业人员平均工资全年总额的</w:t>
      </w:r>
      <w:r>
        <w:rPr>
          <w:rFonts w:ascii="仿宋_GB2312" w:hAnsi="仿宋_GB2312" w:cs="仿宋_GB2312" w:hint="eastAsia"/>
          <w:color w:val="000000" w:themeColor="text1"/>
          <w:szCs w:val="32"/>
        </w:rPr>
        <w:t>4</w:t>
      </w:r>
      <w:r>
        <w:rPr>
          <w:rFonts w:ascii="仿宋_GB2312" w:hAnsi="仿宋_GB2312" w:cs="仿宋_GB2312" w:hint="eastAsia"/>
          <w:color w:val="000000" w:themeColor="text1"/>
          <w:szCs w:val="32"/>
        </w:rPr>
        <w:t>0%</w:t>
      </w:r>
      <w:r>
        <w:rPr>
          <w:rFonts w:ascii="仿宋_GB2312" w:hAnsi="仿宋_GB2312" w:cs="仿宋_GB2312" w:hint="eastAsia"/>
          <w:color w:val="000000" w:themeColor="text1"/>
          <w:szCs w:val="32"/>
        </w:rPr>
        <w:t>进行处罚。</w:t>
      </w:r>
    </w:p>
    <w:p w:rsidR="00DC268F" w:rsidRDefault="006F6FEE">
      <w:pPr>
        <w:spacing w:line="520" w:lineRule="exact"/>
        <w:ind w:firstLine="643"/>
        <w:rPr>
          <w:rFonts w:ascii="仿宋_GB2312" w:hAnsi="仿宋_GB2312" w:cs="仿宋_GB2312"/>
          <w:szCs w:val="32"/>
        </w:rPr>
      </w:pP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标段项目部</w:t>
      </w:r>
      <w:r>
        <w:rPr>
          <w:rFonts w:ascii="仿宋_GB2312" w:hAnsi="仿宋_GB2312" w:cs="仿宋_GB2312" w:hint="eastAsia"/>
          <w:b/>
          <w:bCs/>
          <w:color w:val="000000" w:themeColor="text1"/>
          <w:szCs w:val="32"/>
        </w:rPr>
        <w:t>（</w:t>
      </w:r>
      <w:r>
        <w:rPr>
          <w:rFonts w:ascii="仿宋_GB2312" w:hAnsi="仿宋_GB2312" w:cs="仿宋_GB2312" w:hint="eastAsia"/>
          <w:b/>
          <w:bCs/>
          <w:color w:val="000000" w:themeColor="text1"/>
          <w:szCs w:val="32"/>
        </w:rPr>
        <w:t>4</w:t>
      </w:r>
      <w:r>
        <w:rPr>
          <w:rFonts w:ascii="仿宋_GB2312" w:hAnsi="仿宋_GB2312" w:cs="仿宋_GB2312" w:hint="eastAsia"/>
          <w:b/>
          <w:bCs/>
          <w:color w:val="000000" w:themeColor="text1"/>
          <w:szCs w:val="32"/>
        </w:rPr>
        <w:t>人）</w:t>
      </w:r>
    </w:p>
    <w:p w:rsidR="00DC268F" w:rsidRDefault="006F6FEE">
      <w:pPr>
        <w:widowControl/>
        <w:ind w:firstLine="640"/>
        <w:jc w:val="left"/>
        <w:rPr>
          <w:rFonts w:ascii="仿宋_GB2312" w:hAnsi="仿宋_GB2312" w:cs="仿宋_GB2312"/>
          <w:szCs w:val="32"/>
        </w:rPr>
      </w:pPr>
      <w:r>
        <w:rPr>
          <w:rFonts w:ascii="仿宋_GB2312" w:hAnsi="仿宋_GB2312" w:cs="仿宋_GB2312" w:hint="eastAsia"/>
          <w:szCs w:val="32"/>
        </w:rPr>
        <w:t>1.</w:t>
      </w:r>
      <w:r>
        <w:rPr>
          <w:rFonts w:ascii="仿宋_GB2312" w:hAnsi="仿宋_GB2312" w:cs="仿宋_GB2312" w:hint="eastAsia"/>
          <w:szCs w:val="32"/>
        </w:rPr>
        <w:t>周文军，男，中共党员，现任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标段项目经理</w:t>
      </w:r>
      <w:r>
        <w:rPr>
          <w:rFonts w:ascii="仿宋_GB2312" w:hAnsi="仿宋_GB2312" w:cs="仿宋_GB2312" w:hint="eastAsia"/>
          <w:szCs w:val="32"/>
        </w:rPr>
        <w:t>，为该项目安全生产第一责任人，对组织项目部开展风险预估预判及隐患排查治理不到位，未落实责任制，对事故的发生负有重要领导责任。</w:t>
      </w:r>
      <w:r>
        <w:rPr>
          <w:rFonts w:ascii="仿宋_GB2312" w:hAnsi="仿宋_GB2312" w:cs="仿宋_GB2312" w:hint="eastAsia"/>
          <w:spacing w:val="-8"/>
          <w:szCs w:val="32"/>
        </w:rPr>
        <w:t>违反</w:t>
      </w:r>
      <w:r>
        <w:rPr>
          <w:rFonts w:ascii="仿宋_GB2312" w:hAnsi="仿宋_GB2312" w:cs="仿宋_GB2312" w:hint="eastAsia"/>
          <w:color w:val="000000" w:themeColor="text1"/>
          <w:szCs w:val="32"/>
        </w:rPr>
        <w:t>《安全生产法》</w:t>
      </w:r>
      <w:r>
        <w:rPr>
          <w:rFonts w:ascii="仿宋_GB2312" w:hAnsi="仿宋_GB2312" w:cs="仿宋_GB2312" w:hint="eastAsia"/>
          <w:spacing w:val="-8"/>
          <w:szCs w:val="32"/>
        </w:rPr>
        <w:t>第二十一条</w:t>
      </w:r>
      <w:r>
        <w:rPr>
          <w:rFonts w:ascii="仿宋_GB2312" w:hAnsi="仿宋_GB2312" w:cs="仿宋_GB2312" w:hint="eastAsia"/>
          <w:color w:val="000000" w:themeColor="text1"/>
          <w:szCs w:val="32"/>
        </w:rPr>
        <w:t>第五款规定</w:t>
      </w:r>
      <w:r>
        <w:rPr>
          <w:rStyle w:val="a8"/>
          <w:rFonts w:ascii="仿宋_GB2312" w:hAnsi="仿宋_GB2312" w:cs="仿宋_GB2312" w:hint="eastAsia"/>
          <w:spacing w:val="-8"/>
          <w:szCs w:val="32"/>
        </w:rPr>
        <w:t>[</w:t>
      </w:r>
      <w:r>
        <w:rPr>
          <w:rStyle w:val="a8"/>
          <w:rFonts w:ascii="仿宋_GB2312" w:hAnsi="仿宋_GB2312" w:cs="仿宋_GB2312" w:hint="eastAsia"/>
          <w:spacing w:val="-8"/>
          <w:szCs w:val="32"/>
        </w:rPr>
        <w:footnoteReference w:id="3"/>
      </w:r>
      <w:r>
        <w:rPr>
          <w:rStyle w:val="a8"/>
          <w:rFonts w:ascii="仿宋_GB2312" w:hAnsi="仿宋_GB2312" w:cs="仿宋_GB2312" w:hint="eastAsia"/>
          <w:spacing w:val="-8"/>
          <w:szCs w:val="32"/>
        </w:rPr>
        <w:t>]</w:t>
      </w:r>
      <w:r>
        <w:rPr>
          <w:rFonts w:ascii="仿宋_GB2312" w:hAnsi="仿宋_GB2312" w:cs="仿宋_GB2312" w:hint="eastAsia"/>
          <w:spacing w:val="-8"/>
          <w:szCs w:val="32"/>
        </w:rPr>
        <w:t>。</w:t>
      </w:r>
      <w:r>
        <w:rPr>
          <w:rFonts w:ascii="仿宋_GB2312" w:hAnsi="仿宋_GB2312" w:cs="仿宋_GB2312" w:hint="eastAsia"/>
          <w:b/>
          <w:bCs/>
          <w:spacing w:val="-8"/>
          <w:szCs w:val="32"/>
        </w:rPr>
        <w:t>建议</w:t>
      </w:r>
      <w:r>
        <w:rPr>
          <w:rFonts w:ascii="仿宋_GB2312" w:hAnsi="仿宋_GB2312" w:cs="仿宋_GB2312" w:hint="eastAsia"/>
          <w:spacing w:val="-8"/>
          <w:szCs w:val="32"/>
        </w:rPr>
        <w:t>依据《安全生产法》第九十五条</w:t>
      </w:r>
      <w:r>
        <w:rPr>
          <w:rStyle w:val="a8"/>
          <w:rFonts w:ascii="仿宋_GB2312" w:hAnsi="仿宋_GB2312" w:cs="仿宋_GB2312" w:hint="eastAsia"/>
          <w:spacing w:val="-8"/>
          <w:szCs w:val="32"/>
        </w:rPr>
        <w:t>[</w:t>
      </w:r>
      <w:r>
        <w:rPr>
          <w:rStyle w:val="a8"/>
          <w:rFonts w:ascii="仿宋_GB2312" w:hAnsi="仿宋_GB2312" w:cs="仿宋_GB2312" w:hint="eastAsia"/>
          <w:spacing w:val="-8"/>
          <w:szCs w:val="32"/>
        </w:rPr>
        <w:footnoteReference w:id="4"/>
      </w:r>
      <w:r>
        <w:rPr>
          <w:rStyle w:val="a8"/>
          <w:rFonts w:ascii="仿宋_GB2312" w:hAnsi="仿宋_GB2312" w:cs="仿宋_GB2312" w:hint="eastAsia"/>
          <w:spacing w:val="-8"/>
          <w:szCs w:val="32"/>
        </w:rPr>
        <w:t>]</w:t>
      </w:r>
      <w:r>
        <w:rPr>
          <w:rFonts w:ascii="仿宋_GB2312" w:hAnsi="仿宋_GB2312" w:cs="仿宋_GB2312" w:hint="eastAsia"/>
          <w:spacing w:val="-8"/>
          <w:szCs w:val="32"/>
        </w:rPr>
        <w:t>之规定</w:t>
      </w:r>
      <w:r>
        <w:rPr>
          <w:rFonts w:ascii="仿宋_GB2312" w:hAnsi="仿宋_GB2312" w:cs="仿宋_GB2312" w:hint="eastAsia"/>
          <w:color w:val="000000" w:themeColor="text1"/>
          <w:szCs w:val="32"/>
        </w:rPr>
        <w:t>对其处上一年年收入</w:t>
      </w:r>
      <w:r>
        <w:rPr>
          <w:rFonts w:ascii="仿宋_GB2312" w:hAnsi="仿宋_GB2312" w:cs="仿宋_GB2312" w:hint="eastAsia"/>
          <w:color w:val="000000" w:themeColor="text1"/>
          <w:szCs w:val="32"/>
        </w:rPr>
        <w:t>4</w:t>
      </w:r>
      <w:r>
        <w:rPr>
          <w:rFonts w:ascii="仿宋_GB2312" w:hAnsi="仿宋_GB2312" w:cs="仿宋_GB2312" w:hint="eastAsia"/>
          <w:color w:val="000000" w:themeColor="text1"/>
          <w:szCs w:val="32"/>
        </w:rPr>
        <w:t>0%</w:t>
      </w:r>
      <w:r>
        <w:rPr>
          <w:rFonts w:ascii="仿宋_GB2312" w:hAnsi="仿宋_GB2312" w:cs="仿宋_GB2312" w:hint="eastAsia"/>
          <w:color w:val="000000" w:themeColor="text1"/>
          <w:szCs w:val="32"/>
        </w:rPr>
        <w:t>的罚款</w:t>
      </w:r>
      <w:r>
        <w:rPr>
          <w:rFonts w:ascii="仿宋_GB2312" w:hAnsi="仿宋_GB2312" w:cs="仿宋_GB2312" w:hint="eastAsia"/>
          <w:color w:val="000000"/>
          <w:spacing w:val="-8"/>
          <w:szCs w:val="32"/>
        </w:rPr>
        <w:t>。</w:t>
      </w:r>
      <w:r>
        <w:rPr>
          <w:rFonts w:eastAsia="方正仿宋简体" w:hint="eastAsia"/>
          <w:color w:val="000000"/>
          <w:spacing w:val="-8"/>
          <w:szCs w:val="32"/>
        </w:rPr>
        <w:t>（</w:t>
      </w:r>
      <w:r>
        <w:rPr>
          <w:rFonts w:ascii="仿宋_GB2312" w:hAnsi="仿宋_GB2312" w:cs="仿宋_GB2312" w:hint="eastAsia"/>
          <w:szCs w:val="32"/>
          <w:shd w:val="clear" w:color="auto" w:fill="FFFFFF"/>
          <w:lang/>
        </w:rPr>
        <w:t>其</w:t>
      </w:r>
      <w:r>
        <w:rPr>
          <w:rFonts w:ascii="仿宋_GB2312" w:hAnsi="仿宋_GB2312" w:cs="仿宋_GB2312" w:hint="eastAsia"/>
          <w:szCs w:val="32"/>
        </w:rPr>
        <w:t>202</w:t>
      </w:r>
      <w:r>
        <w:rPr>
          <w:rFonts w:ascii="仿宋_GB2312" w:hAnsi="仿宋_GB2312" w:cs="仿宋_GB2312" w:hint="eastAsia"/>
          <w:szCs w:val="32"/>
        </w:rPr>
        <w:t>4</w:t>
      </w:r>
      <w:r>
        <w:rPr>
          <w:rFonts w:ascii="仿宋_GB2312" w:hAnsi="仿宋_GB2312" w:cs="仿宋_GB2312" w:hint="eastAsia"/>
          <w:szCs w:val="32"/>
        </w:rPr>
        <w:t>年度收入为</w:t>
      </w:r>
      <w:r>
        <w:rPr>
          <w:rFonts w:ascii="仿宋_GB2312" w:hAnsi="仿宋_GB2312" w:cs="仿宋_GB2312" w:hint="eastAsia"/>
          <w:szCs w:val="32"/>
        </w:rPr>
        <w:t>96514.00</w:t>
      </w:r>
      <w:r>
        <w:rPr>
          <w:rFonts w:ascii="仿宋_GB2312" w:hAnsi="仿宋_GB2312" w:cs="仿宋_GB2312" w:hint="eastAsia"/>
          <w:szCs w:val="32"/>
        </w:rPr>
        <w:t>元，个人行政处罚</w:t>
      </w:r>
      <w:r>
        <w:rPr>
          <w:rFonts w:ascii="仿宋_GB2312" w:hAnsi="仿宋_GB2312" w:cs="仿宋_GB2312" w:hint="eastAsia"/>
          <w:szCs w:val="32"/>
        </w:rPr>
        <w:t>38605.6</w:t>
      </w:r>
      <w:r>
        <w:rPr>
          <w:rFonts w:ascii="仿宋_GB2312" w:hAnsi="仿宋_GB2312" w:cs="仿宋_GB2312" w:hint="eastAsia"/>
          <w:szCs w:val="32"/>
        </w:rPr>
        <w:t>元</w:t>
      </w:r>
      <w:r>
        <w:rPr>
          <w:rFonts w:eastAsia="方正仿宋简体" w:hint="eastAsia"/>
          <w:color w:val="000000"/>
          <w:spacing w:val="-8"/>
          <w:szCs w:val="32"/>
        </w:rPr>
        <w:t>）</w:t>
      </w:r>
    </w:p>
    <w:p w:rsidR="00DC268F" w:rsidRDefault="006F6FEE">
      <w:pPr>
        <w:widowControl/>
        <w:ind w:firstLine="640"/>
        <w:jc w:val="left"/>
        <w:rPr>
          <w:rFonts w:ascii="仿宋_GB2312" w:hAnsi="仿宋_GB2312" w:cs="仿宋_GB2312"/>
          <w:szCs w:val="32"/>
        </w:rPr>
      </w:pPr>
      <w:r>
        <w:rPr>
          <w:rFonts w:ascii="仿宋_GB2312" w:hAnsi="仿宋_GB2312" w:cs="仿宋_GB2312" w:hint="eastAsia"/>
          <w:szCs w:val="32"/>
        </w:rPr>
        <w:lastRenderedPageBreak/>
        <w:t>2.</w:t>
      </w:r>
      <w:r>
        <w:rPr>
          <w:rFonts w:ascii="仿宋_GB2312" w:hAnsi="仿宋_GB2312" w:cs="仿宋_GB2312" w:hint="eastAsia"/>
          <w:szCs w:val="32"/>
        </w:rPr>
        <w:t>赵威</w:t>
      </w:r>
      <w:r>
        <w:rPr>
          <w:rFonts w:ascii="仿宋_GB2312" w:hAnsi="仿宋_GB2312" w:cs="仿宋_GB2312" w:hint="eastAsia"/>
          <w:szCs w:val="32"/>
        </w:rPr>
        <w:t>，男，中共党员，现任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标段项目党支部书记</w:t>
      </w:r>
      <w:r>
        <w:rPr>
          <w:rFonts w:ascii="仿宋_GB2312" w:hAnsi="仿宋_GB2312" w:cs="仿宋_GB2312" w:hint="eastAsia"/>
          <w:szCs w:val="32"/>
        </w:rPr>
        <w:t>，为该项目安全生产第一责任人，对组织项目部开展风险预估预判及隐患排查治理不到位，未落实责任制，对事故的发生负有重要领导责任。</w:t>
      </w:r>
      <w:r>
        <w:rPr>
          <w:rFonts w:ascii="仿宋_GB2312" w:hAnsi="仿宋_GB2312" w:cs="仿宋_GB2312" w:hint="eastAsia"/>
          <w:spacing w:val="-8"/>
          <w:szCs w:val="32"/>
        </w:rPr>
        <w:t>违反</w:t>
      </w:r>
      <w:r>
        <w:rPr>
          <w:rFonts w:ascii="仿宋_GB2312" w:hAnsi="仿宋_GB2312" w:cs="仿宋_GB2312" w:hint="eastAsia"/>
          <w:color w:val="000000" w:themeColor="text1"/>
          <w:szCs w:val="32"/>
        </w:rPr>
        <w:t>《安全生产法》</w:t>
      </w:r>
      <w:r>
        <w:rPr>
          <w:rFonts w:ascii="仿宋_GB2312" w:hAnsi="仿宋_GB2312" w:cs="仿宋_GB2312" w:hint="eastAsia"/>
          <w:spacing w:val="-8"/>
          <w:szCs w:val="32"/>
        </w:rPr>
        <w:t>第二十一条</w:t>
      </w:r>
      <w:r>
        <w:rPr>
          <w:rFonts w:ascii="仿宋_GB2312" w:hAnsi="仿宋_GB2312" w:cs="仿宋_GB2312" w:hint="eastAsia"/>
          <w:color w:val="000000" w:themeColor="text1"/>
          <w:szCs w:val="32"/>
        </w:rPr>
        <w:t>第五款规定</w:t>
      </w:r>
      <w:r>
        <w:rPr>
          <w:rFonts w:ascii="仿宋_GB2312" w:hAnsi="仿宋_GB2312" w:cs="仿宋_GB2312" w:hint="eastAsia"/>
          <w:spacing w:val="-8"/>
          <w:szCs w:val="32"/>
        </w:rPr>
        <w:t>。</w:t>
      </w:r>
      <w:r>
        <w:rPr>
          <w:rFonts w:ascii="仿宋_GB2312" w:hAnsi="仿宋_GB2312" w:cs="仿宋_GB2312" w:hint="eastAsia"/>
          <w:b/>
          <w:bCs/>
          <w:spacing w:val="-8"/>
          <w:szCs w:val="32"/>
        </w:rPr>
        <w:t>建议</w:t>
      </w:r>
      <w:r>
        <w:rPr>
          <w:rFonts w:ascii="仿宋_GB2312" w:hAnsi="仿宋_GB2312" w:cs="仿宋_GB2312" w:hint="eastAsia"/>
          <w:spacing w:val="-8"/>
          <w:szCs w:val="32"/>
        </w:rPr>
        <w:t>依据《安全生产法》第九十五条</w:t>
      </w:r>
      <w:r>
        <w:rPr>
          <w:rStyle w:val="a8"/>
          <w:rFonts w:ascii="仿宋_GB2312" w:hAnsi="仿宋_GB2312" w:cs="仿宋_GB2312" w:hint="eastAsia"/>
          <w:spacing w:val="-8"/>
          <w:szCs w:val="32"/>
        </w:rPr>
        <w:t>[</w:t>
      </w:r>
      <w:r>
        <w:rPr>
          <w:rStyle w:val="a8"/>
          <w:rFonts w:ascii="仿宋_GB2312" w:hAnsi="仿宋_GB2312" w:cs="仿宋_GB2312" w:hint="eastAsia"/>
          <w:spacing w:val="-8"/>
          <w:szCs w:val="32"/>
        </w:rPr>
        <w:footnoteReference w:id="5"/>
      </w:r>
      <w:r>
        <w:rPr>
          <w:rStyle w:val="a8"/>
          <w:rFonts w:ascii="仿宋_GB2312" w:hAnsi="仿宋_GB2312" w:cs="仿宋_GB2312" w:hint="eastAsia"/>
          <w:spacing w:val="-8"/>
          <w:szCs w:val="32"/>
        </w:rPr>
        <w:t>]</w:t>
      </w:r>
      <w:r>
        <w:rPr>
          <w:rFonts w:ascii="仿宋_GB2312" w:hAnsi="仿宋_GB2312" w:cs="仿宋_GB2312" w:hint="eastAsia"/>
          <w:spacing w:val="-8"/>
          <w:szCs w:val="32"/>
        </w:rPr>
        <w:t>之规定</w:t>
      </w:r>
      <w:r>
        <w:rPr>
          <w:rFonts w:ascii="仿宋_GB2312" w:hAnsi="仿宋_GB2312" w:cs="仿宋_GB2312" w:hint="eastAsia"/>
          <w:color w:val="000000" w:themeColor="text1"/>
          <w:szCs w:val="32"/>
        </w:rPr>
        <w:t>对其处上一年年收入</w:t>
      </w:r>
      <w:r>
        <w:rPr>
          <w:rFonts w:ascii="仿宋_GB2312" w:hAnsi="仿宋_GB2312" w:cs="仿宋_GB2312" w:hint="eastAsia"/>
          <w:color w:val="000000" w:themeColor="text1"/>
          <w:szCs w:val="32"/>
        </w:rPr>
        <w:t>4</w:t>
      </w:r>
      <w:r>
        <w:rPr>
          <w:rFonts w:ascii="仿宋_GB2312" w:hAnsi="仿宋_GB2312" w:cs="仿宋_GB2312" w:hint="eastAsia"/>
          <w:color w:val="000000" w:themeColor="text1"/>
          <w:szCs w:val="32"/>
        </w:rPr>
        <w:t>0%</w:t>
      </w:r>
      <w:r>
        <w:rPr>
          <w:rFonts w:ascii="仿宋_GB2312" w:hAnsi="仿宋_GB2312" w:cs="仿宋_GB2312" w:hint="eastAsia"/>
          <w:color w:val="000000" w:themeColor="text1"/>
          <w:szCs w:val="32"/>
        </w:rPr>
        <w:t>的罚款</w:t>
      </w:r>
      <w:r>
        <w:rPr>
          <w:rFonts w:ascii="仿宋_GB2312" w:hAnsi="仿宋_GB2312" w:cs="仿宋_GB2312" w:hint="eastAsia"/>
          <w:color w:val="000000"/>
          <w:spacing w:val="-8"/>
          <w:szCs w:val="32"/>
        </w:rPr>
        <w:t>。</w:t>
      </w:r>
      <w:r>
        <w:rPr>
          <w:rFonts w:eastAsia="方正仿宋简体" w:hint="eastAsia"/>
          <w:color w:val="000000"/>
          <w:spacing w:val="-8"/>
          <w:szCs w:val="32"/>
        </w:rPr>
        <w:t>（</w:t>
      </w:r>
      <w:r>
        <w:rPr>
          <w:rFonts w:ascii="仿宋_GB2312" w:hAnsi="仿宋_GB2312" w:cs="仿宋_GB2312" w:hint="eastAsia"/>
          <w:szCs w:val="32"/>
          <w:shd w:val="clear" w:color="auto" w:fill="FFFFFF"/>
          <w:lang/>
        </w:rPr>
        <w:t>其</w:t>
      </w:r>
      <w:r>
        <w:rPr>
          <w:rFonts w:ascii="仿宋_GB2312" w:hAnsi="仿宋_GB2312" w:cs="仿宋_GB2312" w:hint="eastAsia"/>
          <w:szCs w:val="32"/>
        </w:rPr>
        <w:t>202</w:t>
      </w:r>
      <w:r>
        <w:rPr>
          <w:rFonts w:ascii="仿宋_GB2312" w:hAnsi="仿宋_GB2312" w:cs="仿宋_GB2312" w:hint="eastAsia"/>
          <w:szCs w:val="32"/>
        </w:rPr>
        <w:t>4</w:t>
      </w:r>
      <w:r>
        <w:rPr>
          <w:rFonts w:ascii="仿宋_GB2312" w:hAnsi="仿宋_GB2312" w:cs="仿宋_GB2312" w:hint="eastAsia"/>
          <w:szCs w:val="32"/>
        </w:rPr>
        <w:t>年度收入为</w:t>
      </w:r>
      <w:r>
        <w:rPr>
          <w:rFonts w:ascii="仿宋_GB2312" w:hAnsi="仿宋_GB2312" w:cs="仿宋_GB2312" w:hint="eastAsia"/>
          <w:szCs w:val="32"/>
        </w:rPr>
        <w:t>91194.00</w:t>
      </w:r>
      <w:r>
        <w:rPr>
          <w:rFonts w:ascii="仿宋_GB2312" w:hAnsi="仿宋_GB2312" w:cs="仿宋_GB2312" w:hint="eastAsia"/>
          <w:szCs w:val="32"/>
        </w:rPr>
        <w:t>元，个人行政处罚</w:t>
      </w:r>
      <w:r>
        <w:rPr>
          <w:rFonts w:ascii="仿宋_GB2312" w:hAnsi="仿宋_GB2312" w:cs="仿宋_GB2312" w:hint="eastAsia"/>
          <w:szCs w:val="32"/>
        </w:rPr>
        <w:t>36477.6</w:t>
      </w:r>
      <w:r>
        <w:rPr>
          <w:rFonts w:ascii="仿宋_GB2312" w:hAnsi="仿宋_GB2312" w:cs="仿宋_GB2312" w:hint="eastAsia"/>
          <w:szCs w:val="32"/>
        </w:rPr>
        <w:t>元</w:t>
      </w:r>
      <w:r>
        <w:rPr>
          <w:rFonts w:eastAsia="方正仿宋简体" w:hint="eastAsia"/>
          <w:color w:val="000000"/>
          <w:spacing w:val="-8"/>
          <w:szCs w:val="32"/>
        </w:rPr>
        <w:t>）</w:t>
      </w:r>
    </w:p>
    <w:p w:rsidR="00DC268F" w:rsidRDefault="006F6FEE">
      <w:pPr>
        <w:widowControl/>
        <w:ind w:firstLine="640"/>
        <w:jc w:val="left"/>
        <w:rPr>
          <w:rFonts w:ascii="仿宋_GB2312" w:hAnsi="仿宋_GB2312" w:cs="仿宋_GB2312"/>
          <w:szCs w:val="32"/>
        </w:rPr>
      </w:pPr>
      <w:r>
        <w:rPr>
          <w:rFonts w:ascii="仿宋_GB2312" w:hAnsi="仿宋_GB2312" w:cs="仿宋_GB2312" w:hint="eastAsia"/>
          <w:szCs w:val="32"/>
        </w:rPr>
        <w:t>3.</w:t>
      </w:r>
      <w:r>
        <w:rPr>
          <w:rFonts w:ascii="仿宋_GB2312" w:hAnsi="仿宋_GB2312" w:cs="仿宋_GB2312" w:hint="eastAsia"/>
          <w:szCs w:val="32"/>
        </w:rPr>
        <w:t>逯念南，男，中共党员，现任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标段项目</w:t>
      </w:r>
      <w:r>
        <w:rPr>
          <w:rFonts w:ascii="仿宋_GB2312" w:hAnsi="仿宋_GB2312" w:cs="仿宋_GB2312" w:hint="eastAsia"/>
          <w:szCs w:val="32"/>
        </w:rPr>
        <w:t>安全总监。</w:t>
      </w:r>
      <w:r>
        <w:rPr>
          <w:rFonts w:ascii="仿宋_GB2312" w:hAnsi="仿宋_GB2312" w:cs="仿宋_GB2312" w:hint="eastAsia"/>
          <w:szCs w:val="32"/>
        </w:rPr>
        <w:t>协助总经理、支部书记落实项目各项安全工作。</w:t>
      </w:r>
      <w:r>
        <w:rPr>
          <w:rFonts w:ascii="仿宋_GB2312" w:hAnsi="仿宋_GB2312" w:cs="仿宋_GB2312" w:hint="eastAsia"/>
          <w:szCs w:val="32"/>
        </w:rPr>
        <w:t>全面负责项目的安全生产监督管理工作</w:t>
      </w:r>
      <w:r>
        <w:rPr>
          <w:rFonts w:ascii="仿宋_GB2312" w:hAnsi="仿宋_GB2312" w:cs="仿宋_GB2312" w:hint="eastAsia"/>
          <w:szCs w:val="32"/>
        </w:rPr>
        <w:t>。未有效落实安全总监职责，制度执行和风险管控落实不力，未有效督促现场管理人员落实工作职责。对事故的发生负有主要领导责任。违反《安全生产法》第二十五条规定。依据</w:t>
      </w:r>
      <w:r>
        <w:rPr>
          <w:rFonts w:ascii="仿宋_GB2312" w:hAnsi="仿宋_GB2312" w:cs="仿宋_GB2312" w:hint="eastAsia"/>
          <w:color w:val="000000"/>
          <w:spacing w:val="-8"/>
          <w:szCs w:val="32"/>
        </w:rPr>
        <w:t>《安全生产法》第九十六条</w:t>
      </w:r>
      <w:r>
        <w:rPr>
          <w:rFonts w:ascii="仿宋_GB2312" w:hAnsi="仿宋_GB2312" w:cs="仿宋_GB2312" w:hint="eastAsia"/>
          <w:color w:val="000000" w:themeColor="text1"/>
          <w:szCs w:val="32"/>
        </w:rPr>
        <w:t>，</w:t>
      </w:r>
      <w:r>
        <w:rPr>
          <w:rFonts w:ascii="仿宋_GB2312" w:hAnsi="仿宋_GB2312" w:cs="仿宋_GB2312" w:hint="eastAsia"/>
          <w:szCs w:val="32"/>
          <w:shd w:val="clear" w:color="auto" w:fill="FFFFFF"/>
          <w:lang/>
        </w:rPr>
        <w:t>建议</w:t>
      </w:r>
      <w:r>
        <w:rPr>
          <w:rFonts w:ascii="仿宋_GB2312" w:hAnsi="仿宋_GB2312" w:cs="仿宋_GB2312" w:hint="eastAsia"/>
          <w:szCs w:val="32"/>
          <w:shd w:val="clear" w:color="auto" w:fill="FFFFFF"/>
          <w:lang/>
        </w:rPr>
        <w:t>对</w:t>
      </w:r>
      <w:r>
        <w:rPr>
          <w:rFonts w:ascii="仿宋_GB2312" w:hAnsi="仿宋_GB2312" w:cs="仿宋_GB2312" w:hint="eastAsia"/>
          <w:szCs w:val="32"/>
        </w:rPr>
        <w:t>其</w:t>
      </w:r>
      <w:r>
        <w:rPr>
          <w:rFonts w:ascii="仿宋_GB2312" w:hAnsi="仿宋_GB2312" w:cs="仿宋_GB2312" w:hint="eastAsia"/>
          <w:szCs w:val="32"/>
          <w:shd w:val="clear" w:color="auto" w:fill="FFFFFF"/>
          <w:lang/>
        </w:rPr>
        <w:t>处</w:t>
      </w:r>
      <w:r>
        <w:rPr>
          <w:rFonts w:ascii="仿宋_GB2312" w:hAnsi="仿宋_GB2312" w:cs="仿宋_GB2312" w:hint="eastAsia"/>
          <w:szCs w:val="32"/>
          <w:shd w:val="clear" w:color="auto" w:fill="FFFFFF"/>
          <w:lang/>
        </w:rPr>
        <w:t>2024</w:t>
      </w:r>
      <w:r>
        <w:rPr>
          <w:rFonts w:ascii="仿宋_GB2312" w:hAnsi="仿宋_GB2312" w:cs="仿宋_GB2312" w:hint="eastAsia"/>
          <w:szCs w:val="32"/>
          <w:shd w:val="clear" w:color="auto" w:fill="FFFFFF"/>
          <w:lang/>
        </w:rPr>
        <w:t>年年收入</w:t>
      </w:r>
      <w:r>
        <w:rPr>
          <w:rFonts w:ascii="仿宋_GB2312" w:hAnsi="仿宋_GB2312" w:cs="仿宋_GB2312" w:hint="eastAsia"/>
          <w:szCs w:val="32"/>
          <w:shd w:val="clear" w:color="auto" w:fill="FFFFFF"/>
          <w:lang/>
        </w:rPr>
        <w:t>20%</w:t>
      </w:r>
      <w:r>
        <w:rPr>
          <w:rFonts w:ascii="仿宋_GB2312" w:hAnsi="仿宋_GB2312" w:cs="仿宋_GB2312" w:hint="eastAsia"/>
          <w:szCs w:val="32"/>
          <w:shd w:val="clear" w:color="auto" w:fill="FFFFFF"/>
          <w:lang/>
        </w:rPr>
        <w:t>以上</w:t>
      </w:r>
      <w:r>
        <w:rPr>
          <w:rFonts w:ascii="仿宋_GB2312" w:hAnsi="仿宋_GB2312" w:cs="仿宋_GB2312" w:hint="eastAsia"/>
          <w:szCs w:val="32"/>
          <w:shd w:val="clear" w:color="auto" w:fill="FFFFFF"/>
          <w:lang/>
        </w:rPr>
        <w:t>30%</w:t>
      </w:r>
      <w:r>
        <w:rPr>
          <w:rFonts w:ascii="仿宋_GB2312" w:hAnsi="仿宋_GB2312" w:cs="仿宋_GB2312" w:hint="eastAsia"/>
          <w:szCs w:val="32"/>
          <w:shd w:val="clear" w:color="auto" w:fill="FFFFFF"/>
          <w:lang/>
        </w:rPr>
        <w:t>以下的罚款</w:t>
      </w:r>
      <w:r>
        <w:rPr>
          <w:rFonts w:ascii="仿宋_GB2312" w:hAnsi="仿宋_GB2312" w:cs="仿宋_GB2312" w:hint="eastAsia"/>
          <w:color w:val="000000" w:themeColor="text1"/>
          <w:szCs w:val="32"/>
        </w:rPr>
        <w:t>。</w:t>
      </w:r>
      <w:r>
        <w:rPr>
          <w:rFonts w:eastAsia="方正仿宋简体" w:hint="eastAsia"/>
          <w:color w:val="000000"/>
          <w:spacing w:val="-8"/>
          <w:szCs w:val="32"/>
        </w:rPr>
        <w:t>（</w:t>
      </w:r>
      <w:r>
        <w:rPr>
          <w:rFonts w:ascii="仿宋_GB2312" w:hAnsi="仿宋_GB2312" w:cs="仿宋_GB2312" w:hint="eastAsia"/>
          <w:szCs w:val="32"/>
          <w:shd w:val="clear" w:color="auto" w:fill="FFFFFF"/>
          <w:lang/>
        </w:rPr>
        <w:t>其</w:t>
      </w:r>
      <w:r>
        <w:rPr>
          <w:rFonts w:ascii="仿宋_GB2312" w:hAnsi="仿宋_GB2312" w:cs="仿宋_GB2312" w:hint="eastAsia"/>
          <w:szCs w:val="32"/>
        </w:rPr>
        <w:t>202</w:t>
      </w:r>
      <w:r>
        <w:rPr>
          <w:rFonts w:ascii="仿宋_GB2312" w:hAnsi="仿宋_GB2312" w:cs="仿宋_GB2312" w:hint="eastAsia"/>
          <w:szCs w:val="32"/>
        </w:rPr>
        <w:t>4</w:t>
      </w:r>
      <w:r>
        <w:rPr>
          <w:rFonts w:ascii="仿宋_GB2312" w:hAnsi="仿宋_GB2312" w:cs="仿宋_GB2312" w:hint="eastAsia"/>
          <w:szCs w:val="32"/>
        </w:rPr>
        <w:t>年度收入为</w:t>
      </w:r>
      <w:r>
        <w:rPr>
          <w:rFonts w:ascii="仿宋_GB2312" w:hAnsi="仿宋_GB2312" w:cs="仿宋_GB2312" w:hint="eastAsia"/>
          <w:szCs w:val="32"/>
        </w:rPr>
        <w:t>81038.00</w:t>
      </w:r>
      <w:r>
        <w:rPr>
          <w:rFonts w:ascii="仿宋_GB2312" w:hAnsi="仿宋_GB2312" w:cs="仿宋_GB2312" w:hint="eastAsia"/>
          <w:szCs w:val="32"/>
        </w:rPr>
        <w:t>元，个人行政处罚</w:t>
      </w:r>
      <w:r>
        <w:rPr>
          <w:rFonts w:ascii="仿宋_GB2312" w:hAnsi="仿宋_GB2312" w:cs="仿宋_GB2312" w:hint="eastAsia"/>
          <w:szCs w:val="32"/>
        </w:rPr>
        <w:t>20259.5</w:t>
      </w:r>
      <w:r>
        <w:rPr>
          <w:rFonts w:ascii="仿宋_GB2312" w:hAnsi="仿宋_GB2312" w:cs="仿宋_GB2312" w:hint="eastAsia"/>
          <w:szCs w:val="32"/>
        </w:rPr>
        <w:t>元</w:t>
      </w:r>
      <w:r>
        <w:rPr>
          <w:rFonts w:eastAsia="方正仿宋简体" w:hint="eastAsia"/>
          <w:color w:val="000000"/>
          <w:spacing w:val="-8"/>
          <w:szCs w:val="32"/>
        </w:rPr>
        <w:t>）</w:t>
      </w:r>
    </w:p>
    <w:p w:rsidR="00DC268F" w:rsidRDefault="006F6FEE">
      <w:pPr>
        <w:widowControl/>
        <w:ind w:firstLine="640"/>
        <w:jc w:val="left"/>
        <w:rPr>
          <w:rFonts w:ascii="仿宋_GB2312" w:hAnsi="仿宋_GB2312" w:cs="仿宋_GB2312"/>
          <w:szCs w:val="32"/>
        </w:rPr>
      </w:pPr>
      <w:bookmarkStart w:id="21" w:name="_Toc2612"/>
      <w:bookmarkStart w:id="22" w:name="_Toc27471"/>
      <w:bookmarkStart w:id="23" w:name="_Toc31596"/>
      <w:bookmarkStart w:id="24" w:name="_Toc5165"/>
      <w:r>
        <w:rPr>
          <w:rFonts w:ascii="仿宋_GB2312" w:hAnsi="仿宋_GB2312" w:cs="仿宋_GB2312" w:hint="eastAsia"/>
          <w:szCs w:val="32"/>
        </w:rPr>
        <w:t>4.</w:t>
      </w:r>
      <w:r>
        <w:rPr>
          <w:rFonts w:ascii="仿宋_GB2312" w:hAnsi="仿宋_GB2312" w:cs="仿宋_GB2312" w:hint="eastAsia"/>
          <w:szCs w:val="32"/>
        </w:rPr>
        <w:t>尤泽东，男，中共党员，现任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标段项目</w:t>
      </w:r>
      <w:r>
        <w:rPr>
          <w:rFonts w:ascii="仿宋_GB2312" w:hAnsi="仿宋_GB2312" w:cs="仿宋_GB2312" w:hint="eastAsia"/>
          <w:szCs w:val="32"/>
        </w:rPr>
        <w:t>安质部部长。</w:t>
      </w:r>
      <w:r>
        <w:rPr>
          <w:rFonts w:ascii="仿宋_GB2312" w:hAnsi="仿宋_GB2312" w:cs="仿宋_GB2312" w:hint="eastAsia"/>
          <w:szCs w:val="32"/>
        </w:rPr>
        <w:t>协助安全总监落实项目各项安全工作。</w:t>
      </w:r>
      <w:r>
        <w:rPr>
          <w:rFonts w:ascii="仿宋_GB2312" w:hAnsi="仿宋_GB2312" w:cs="仿宋_GB2312" w:hint="eastAsia"/>
          <w:szCs w:val="32"/>
        </w:rPr>
        <w:t>全面负责项目的安全生产监督管理工作</w:t>
      </w:r>
      <w:r>
        <w:rPr>
          <w:rFonts w:ascii="仿宋_GB2312" w:hAnsi="仿宋_GB2312" w:cs="仿宋_GB2312" w:hint="eastAsia"/>
          <w:szCs w:val="32"/>
        </w:rPr>
        <w:t>。未有效落实安质部职责，制度执行和风险管控落实不力，未有效督促现场管理人员落实工作职责。对事故的发生负有主要领导责任。违反《安全生产法》第九十六条规定。依据</w:t>
      </w:r>
      <w:r>
        <w:rPr>
          <w:rFonts w:ascii="仿宋_GB2312" w:hAnsi="仿宋_GB2312" w:cs="仿宋_GB2312" w:hint="eastAsia"/>
          <w:color w:val="000000"/>
          <w:spacing w:val="-8"/>
          <w:szCs w:val="32"/>
        </w:rPr>
        <w:t>《安全生产法》第九十六条</w:t>
      </w:r>
      <w:r>
        <w:rPr>
          <w:rFonts w:ascii="仿宋_GB2312" w:hAnsi="仿宋_GB2312" w:cs="仿宋_GB2312" w:hint="eastAsia"/>
          <w:color w:val="000000" w:themeColor="text1"/>
          <w:szCs w:val="32"/>
        </w:rPr>
        <w:t>，</w:t>
      </w:r>
      <w:r>
        <w:rPr>
          <w:rFonts w:ascii="仿宋_GB2312" w:hAnsi="仿宋_GB2312" w:cs="仿宋_GB2312" w:hint="eastAsia"/>
          <w:szCs w:val="32"/>
          <w:shd w:val="clear" w:color="auto" w:fill="FFFFFF"/>
          <w:lang/>
        </w:rPr>
        <w:lastRenderedPageBreak/>
        <w:t>建议</w:t>
      </w:r>
      <w:r>
        <w:rPr>
          <w:rFonts w:ascii="仿宋_GB2312" w:hAnsi="仿宋_GB2312" w:cs="仿宋_GB2312" w:hint="eastAsia"/>
          <w:szCs w:val="32"/>
        </w:rPr>
        <w:t>对其</w:t>
      </w:r>
      <w:r>
        <w:rPr>
          <w:rFonts w:ascii="仿宋_GB2312" w:hAnsi="仿宋_GB2312" w:cs="仿宋_GB2312" w:hint="eastAsia"/>
          <w:szCs w:val="32"/>
          <w:shd w:val="clear" w:color="auto" w:fill="FFFFFF"/>
          <w:lang/>
        </w:rPr>
        <w:t>处</w:t>
      </w:r>
      <w:r>
        <w:rPr>
          <w:rFonts w:ascii="仿宋_GB2312" w:hAnsi="仿宋_GB2312" w:cs="仿宋_GB2312" w:hint="eastAsia"/>
          <w:szCs w:val="32"/>
          <w:shd w:val="clear" w:color="auto" w:fill="FFFFFF"/>
          <w:lang/>
        </w:rPr>
        <w:t>2024</w:t>
      </w:r>
      <w:r>
        <w:rPr>
          <w:rFonts w:ascii="仿宋_GB2312" w:hAnsi="仿宋_GB2312" w:cs="仿宋_GB2312" w:hint="eastAsia"/>
          <w:szCs w:val="32"/>
          <w:shd w:val="clear" w:color="auto" w:fill="FFFFFF"/>
          <w:lang/>
        </w:rPr>
        <w:t>年年收入</w:t>
      </w:r>
      <w:r>
        <w:rPr>
          <w:rFonts w:ascii="仿宋_GB2312" w:hAnsi="仿宋_GB2312" w:cs="仿宋_GB2312" w:hint="eastAsia"/>
          <w:szCs w:val="32"/>
          <w:shd w:val="clear" w:color="auto" w:fill="FFFFFF"/>
          <w:lang/>
        </w:rPr>
        <w:t>20%</w:t>
      </w:r>
      <w:r>
        <w:rPr>
          <w:rFonts w:ascii="仿宋_GB2312" w:hAnsi="仿宋_GB2312" w:cs="仿宋_GB2312" w:hint="eastAsia"/>
          <w:szCs w:val="32"/>
          <w:shd w:val="clear" w:color="auto" w:fill="FFFFFF"/>
          <w:lang/>
        </w:rPr>
        <w:t>以上</w:t>
      </w:r>
      <w:r>
        <w:rPr>
          <w:rFonts w:ascii="仿宋_GB2312" w:hAnsi="仿宋_GB2312" w:cs="仿宋_GB2312" w:hint="eastAsia"/>
          <w:szCs w:val="32"/>
          <w:shd w:val="clear" w:color="auto" w:fill="FFFFFF"/>
          <w:lang/>
        </w:rPr>
        <w:t>30%</w:t>
      </w:r>
      <w:r>
        <w:rPr>
          <w:rFonts w:ascii="仿宋_GB2312" w:hAnsi="仿宋_GB2312" w:cs="仿宋_GB2312" w:hint="eastAsia"/>
          <w:szCs w:val="32"/>
          <w:shd w:val="clear" w:color="auto" w:fill="FFFFFF"/>
          <w:lang/>
        </w:rPr>
        <w:t>以下的罚款</w:t>
      </w:r>
      <w:r>
        <w:rPr>
          <w:rFonts w:ascii="仿宋_GB2312" w:hAnsi="仿宋_GB2312" w:cs="仿宋_GB2312" w:hint="eastAsia"/>
          <w:color w:val="000000" w:themeColor="text1"/>
          <w:szCs w:val="32"/>
        </w:rPr>
        <w:t>。</w:t>
      </w:r>
      <w:r>
        <w:rPr>
          <w:rFonts w:eastAsia="方正仿宋简体" w:hint="eastAsia"/>
          <w:color w:val="000000"/>
          <w:spacing w:val="-8"/>
          <w:szCs w:val="32"/>
        </w:rPr>
        <w:t>（</w:t>
      </w:r>
      <w:r>
        <w:rPr>
          <w:rFonts w:ascii="仿宋_GB2312" w:hAnsi="仿宋_GB2312" w:cs="仿宋_GB2312" w:hint="eastAsia"/>
          <w:szCs w:val="32"/>
          <w:shd w:val="clear" w:color="auto" w:fill="FFFFFF"/>
          <w:lang/>
        </w:rPr>
        <w:t>其</w:t>
      </w:r>
      <w:r>
        <w:rPr>
          <w:rFonts w:ascii="仿宋_GB2312" w:hAnsi="仿宋_GB2312" w:cs="仿宋_GB2312" w:hint="eastAsia"/>
          <w:szCs w:val="32"/>
        </w:rPr>
        <w:t>202</w:t>
      </w:r>
      <w:r>
        <w:rPr>
          <w:rFonts w:ascii="仿宋_GB2312" w:hAnsi="仿宋_GB2312" w:cs="仿宋_GB2312" w:hint="eastAsia"/>
          <w:szCs w:val="32"/>
        </w:rPr>
        <w:t>4</w:t>
      </w:r>
      <w:r>
        <w:rPr>
          <w:rFonts w:ascii="仿宋_GB2312" w:hAnsi="仿宋_GB2312" w:cs="仿宋_GB2312" w:hint="eastAsia"/>
          <w:szCs w:val="32"/>
        </w:rPr>
        <w:t>年度收入为</w:t>
      </w:r>
      <w:r>
        <w:rPr>
          <w:rFonts w:ascii="仿宋_GB2312" w:hAnsi="仿宋_GB2312" w:cs="仿宋_GB2312" w:hint="eastAsia"/>
          <w:szCs w:val="32"/>
        </w:rPr>
        <w:t>66138.00</w:t>
      </w:r>
      <w:r>
        <w:rPr>
          <w:rFonts w:ascii="仿宋_GB2312" w:hAnsi="仿宋_GB2312" w:cs="仿宋_GB2312" w:hint="eastAsia"/>
          <w:szCs w:val="32"/>
        </w:rPr>
        <w:t>元，个人行政处罚</w:t>
      </w:r>
      <w:r>
        <w:rPr>
          <w:rFonts w:ascii="仿宋_GB2312" w:hAnsi="仿宋_GB2312" w:cs="仿宋_GB2312" w:hint="eastAsia"/>
          <w:szCs w:val="32"/>
        </w:rPr>
        <w:t>16534.5</w:t>
      </w:r>
      <w:r>
        <w:rPr>
          <w:rFonts w:ascii="仿宋_GB2312" w:hAnsi="仿宋_GB2312" w:cs="仿宋_GB2312" w:hint="eastAsia"/>
          <w:szCs w:val="32"/>
        </w:rPr>
        <w:t>元</w:t>
      </w:r>
      <w:r>
        <w:rPr>
          <w:rFonts w:eastAsia="方正仿宋简体" w:hint="eastAsia"/>
          <w:color w:val="000000"/>
          <w:spacing w:val="-8"/>
          <w:szCs w:val="32"/>
        </w:rPr>
        <w:t>）</w:t>
      </w:r>
    </w:p>
    <w:p w:rsidR="00DC268F" w:rsidRDefault="006F6FEE">
      <w:pPr>
        <w:autoSpaceDE w:val="0"/>
        <w:autoSpaceDN w:val="0"/>
        <w:spacing w:line="520" w:lineRule="exact"/>
        <w:ind w:firstLine="643"/>
        <w:outlineLvl w:val="0"/>
        <w:rPr>
          <w:rFonts w:ascii="仿宋_GB2312" w:hAnsi="仿宋_GB2312" w:cs="仿宋_GB2312"/>
          <w:b/>
          <w:bCs/>
          <w:color w:val="000000" w:themeColor="text1"/>
          <w:kern w:val="0"/>
          <w:szCs w:val="32"/>
          <w:lang/>
        </w:rPr>
      </w:pPr>
      <w:r>
        <w:rPr>
          <w:rFonts w:ascii="仿宋_GB2312" w:hAnsi="仿宋_GB2312" w:cs="仿宋_GB2312" w:hint="eastAsia"/>
          <w:b/>
          <w:bCs/>
          <w:color w:val="000000" w:themeColor="text1"/>
          <w:kern w:val="0"/>
          <w:szCs w:val="32"/>
          <w:lang/>
        </w:rPr>
        <w:t>（三）建议对</w:t>
      </w:r>
      <w:r>
        <w:rPr>
          <w:rFonts w:ascii="仿宋_GB2312" w:hAnsi="仿宋_GB2312" w:cs="仿宋_GB2312" w:hint="eastAsia"/>
          <w:b/>
          <w:bCs/>
          <w:color w:val="000000" w:themeColor="text1"/>
          <w:szCs w:val="32"/>
        </w:rPr>
        <w:t>安徽古通建设工程有限公司</w:t>
      </w:r>
      <w:r>
        <w:rPr>
          <w:rFonts w:ascii="仿宋_GB2312" w:hAnsi="仿宋_GB2312" w:cs="仿宋_GB2312" w:hint="eastAsia"/>
          <w:b/>
          <w:bCs/>
          <w:color w:val="000000" w:themeColor="text1"/>
          <w:szCs w:val="32"/>
        </w:rPr>
        <w:t>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w:t>
      </w:r>
      <w:r>
        <w:rPr>
          <w:rFonts w:ascii="仿宋_GB2312" w:hAnsi="仿宋_GB2312" w:cs="仿宋_GB2312" w:hint="eastAsia"/>
          <w:b/>
          <w:bCs/>
          <w:color w:val="000000" w:themeColor="text1"/>
          <w:szCs w:val="32"/>
        </w:rPr>
        <w:t>段项目部</w:t>
      </w:r>
      <w:r>
        <w:rPr>
          <w:rFonts w:ascii="仿宋_GB2312" w:hAnsi="仿宋_GB2312" w:cs="仿宋_GB2312" w:hint="eastAsia"/>
          <w:b/>
          <w:bCs/>
          <w:color w:val="000000" w:themeColor="text1"/>
          <w:kern w:val="0"/>
          <w:szCs w:val="32"/>
          <w:lang/>
        </w:rPr>
        <w:t>的</w:t>
      </w:r>
      <w:r>
        <w:rPr>
          <w:rFonts w:ascii="仿宋_GB2312" w:hAnsi="仿宋_GB2312" w:cs="仿宋_GB2312" w:hint="eastAsia"/>
          <w:b/>
          <w:bCs/>
          <w:color w:val="000000" w:themeColor="text1"/>
          <w:kern w:val="0"/>
          <w:szCs w:val="32"/>
          <w:lang/>
        </w:rPr>
        <w:t>行政处罚</w:t>
      </w:r>
    </w:p>
    <w:p w:rsidR="00DC268F" w:rsidRDefault="006F6FEE">
      <w:pPr>
        <w:autoSpaceDE w:val="0"/>
        <w:autoSpaceDN w:val="0"/>
        <w:spacing w:line="520" w:lineRule="exact"/>
        <w:ind w:leftChars="56" w:left="179" w:firstLine="640"/>
        <w:rPr>
          <w:rFonts w:ascii="仿宋_GB2312" w:hAnsi="仿宋_GB2312" w:cs="仿宋_GB2312"/>
          <w:szCs w:val="32"/>
          <w:shd w:val="clear" w:color="auto" w:fill="FFFFFF"/>
          <w:lang/>
        </w:rPr>
      </w:pPr>
      <w:r>
        <w:rPr>
          <w:rFonts w:ascii="仿宋_GB2312" w:hAnsi="仿宋_GB2312" w:cs="仿宋_GB2312" w:hint="eastAsia"/>
          <w:color w:val="000000" w:themeColor="text1"/>
          <w:szCs w:val="32"/>
        </w:rPr>
        <w:t>安徽古通建设工程有限公司</w:t>
      </w:r>
      <w:r>
        <w:rPr>
          <w:rFonts w:ascii="仿宋_GB2312" w:hAnsi="仿宋_GB2312" w:cs="仿宋_GB2312" w:hint="eastAsia"/>
          <w:color w:val="000000" w:themeColor="text1"/>
          <w:szCs w:val="32"/>
        </w:rPr>
        <w:t>驻</w:t>
      </w:r>
      <w:r>
        <w:rPr>
          <w:rFonts w:ascii="仿宋_GB2312" w:hAnsi="仿宋_GB2312" w:cs="仿宋_GB2312" w:hint="eastAsia"/>
          <w:color w:val="000000" w:themeColor="text1"/>
          <w:szCs w:val="32"/>
        </w:rPr>
        <w:t>G577</w:t>
      </w:r>
      <w:r>
        <w:rPr>
          <w:rFonts w:ascii="仿宋_GB2312" w:hAnsi="仿宋_GB2312" w:cs="仿宋_GB2312" w:hint="eastAsia"/>
          <w:color w:val="000000" w:themeColor="text1"/>
          <w:szCs w:val="32"/>
        </w:rPr>
        <w:t>线</w:t>
      </w:r>
      <w:r>
        <w:rPr>
          <w:rFonts w:ascii="仿宋_GB2312" w:hAnsi="仿宋_GB2312" w:cs="仿宋_GB2312" w:hint="eastAsia"/>
          <w:color w:val="000000" w:themeColor="text1"/>
          <w:szCs w:val="32"/>
        </w:rPr>
        <w:t>SG-5</w:t>
      </w:r>
      <w:r>
        <w:rPr>
          <w:rFonts w:ascii="仿宋_GB2312" w:hAnsi="仿宋_GB2312" w:cs="仿宋_GB2312" w:hint="eastAsia"/>
          <w:color w:val="000000" w:themeColor="text1"/>
          <w:szCs w:val="32"/>
        </w:rPr>
        <w:t>标</w:t>
      </w:r>
      <w:r>
        <w:rPr>
          <w:rFonts w:ascii="仿宋_GB2312" w:hAnsi="仿宋_GB2312" w:cs="仿宋_GB2312" w:hint="eastAsia"/>
          <w:color w:val="000000" w:themeColor="text1"/>
          <w:szCs w:val="32"/>
        </w:rPr>
        <w:t>段项目部</w:t>
      </w:r>
      <w:r>
        <w:rPr>
          <w:rFonts w:ascii="仿宋_GB2312" w:hAnsi="仿宋_GB2312" w:cs="仿宋_GB2312" w:hint="eastAsia"/>
          <w:szCs w:val="32"/>
          <w:shd w:val="clear" w:color="auto" w:fill="FFFFFF"/>
          <w:lang/>
        </w:rPr>
        <w:t>违反《安全生产法》第一百一十四条第一款第一项发生一般事故的，处三十万元以上一百万元以下的罚款。</w:t>
      </w:r>
      <w:r>
        <w:rPr>
          <w:rFonts w:ascii="仿宋_GB2312" w:hAnsi="仿宋_GB2312" w:cs="仿宋_GB2312" w:hint="eastAsia"/>
          <w:szCs w:val="32"/>
          <w:shd w:val="clear" w:color="auto" w:fill="FFFFFF"/>
          <w:lang/>
        </w:rPr>
        <w:t xml:space="preserve">  </w:t>
      </w:r>
    </w:p>
    <w:p w:rsidR="00DC268F" w:rsidRDefault="006F6FEE">
      <w:pPr>
        <w:autoSpaceDE w:val="0"/>
        <w:autoSpaceDN w:val="0"/>
        <w:spacing w:line="520" w:lineRule="exact"/>
        <w:ind w:firstLine="640"/>
        <w:outlineLvl w:val="0"/>
        <w:rPr>
          <w:rFonts w:ascii="仿宋_GB2312" w:hAnsi="仿宋_GB2312" w:cs="仿宋_GB2312"/>
          <w:bCs/>
          <w:szCs w:val="32"/>
          <w:lang/>
        </w:rPr>
      </w:pPr>
      <w:r>
        <w:rPr>
          <w:rFonts w:ascii="仿宋_GB2312" w:hAnsi="仿宋_GB2312" w:cs="仿宋_GB2312" w:hint="eastAsia"/>
          <w:szCs w:val="32"/>
          <w:shd w:val="clear" w:color="auto" w:fill="FFFFFF"/>
          <w:lang/>
        </w:rPr>
        <w:t>结合《新疆维吾尔自治区应急管理系统行政处罚自由裁量基准》第六款</w:t>
      </w:r>
      <w:r>
        <w:rPr>
          <w:rFonts w:ascii="仿宋_GB2312" w:hAnsi="仿宋_GB2312" w:cs="仿宋_GB2312" w:hint="eastAsia"/>
          <w:szCs w:val="32"/>
          <w:shd w:val="clear" w:color="auto" w:fill="FFFFFF"/>
          <w:lang/>
        </w:rPr>
        <w:t>6.5.1</w:t>
      </w:r>
      <w:r>
        <w:rPr>
          <w:rFonts w:ascii="仿宋_GB2312" w:hAnsi="仿宋_GB2312" w:cs="仿宋_GB2312" w:hint="eastAsia"/>
          <w:szCs w:val="32"/>
          <w:shd w:val="clear" w:color="auto" w:fill="FFFFFF"/>
          <w:lang/>
        </w:rPr>
        <w:t>及</w:t>
      </w:r>
      <w:r>
        <w:rPr>
          <w:rFonts w:ascii="仿宋_GB2312" w:hAnsi="仿宋_GB2312" w:cs="仿宋_GB2312" w:hint="eastAsia"/>
          <w:szCs w:val="32"/>
          <w:shd w:val="clear" w:color="auto" w:fill="FFFFFF"/>
          <w:lang/>
        </w:rPr>
        <w:t>6.5.1.2</w:t>
      </w:r>
      <w:r>
        <w:rPr>
          <w:rFonts w:ascii="仿宋_GB2312" w:hAnsi="仿宋_GB2312" w:cs="仿宋_GB2312" w:hint="eastAsia"/>
          <w:szCs w:val="32"/>
          <w:shd w:val="clear" w:color="auto" w:fill="FFFFFF"/>
          <w:lang/>
        </w:rPr>
        <w:t>的规定，建议尼勒克县</w:t>
      </w:r>
      <w:r>
        <w:rPr>
          <w:rFonts w:ascii="仿宋_GB2312" w:hAnsi="仿宋_GB2312" w:cs="仿宋_GB2312" w:hint="eastAsia"/>
          <w:szCs w:val="32"/>
          <w:shd w:val="clear" w:color="auto" w:fill="FFFFFF"/>
          <w:lang/>
        </w:rPr>
        <w:t>XXXX</w:t>
      </w:r>
      <w:r>
        <w:rPr>
          <w:rFonts w:ascii="仿宋_GB2312" w:hAnsi="仿宋_GB2312" w:cs="仿宋_GB2312" w:hint="eastAsia"/>
          <w:szCs w:val="32"/>
          <w:shd w:val="clear" w:color="auto" w:fill="FFFFFF"/>
          <w:lang/>
        </w:rPr>
        <w:t>局对事故发生单位</w:t>
      </w:r>
      <w:r>
        <w:rPr>
          <w:rFonts w:ascii="仿宋_GB2312" w:hAnsi="仿宋_GB2312" w:cs="仿宋_GB2312" w:hint="eastAsia"/>
          <w:b/>
          <w:bCs/>
          <w:color w:val="000000" w:themeColor="text1"/>
          <w:szCs w:val="32"/>
        </w:rPr>
        <w:t>安徽古通建设工程有限公司</w:t>
      </w:r>
      <w:r>
        <w:rPr>
          <w:rFonts w:ascii="仿宋_GB2312" w:hAnsi="仿宋_GB2312" w:cs="仿宋_GB2312" w:hint="eastAsia"/>
          <w:b/>
          <w:bCs/>
          <w:color w:val="000000" w:themeColor="text1"/>
          <w:szCs w:val="32"/>
        </w:rPr>
        <w:t>驻</w:t>
      </w:r>
      <w:r>
        <w:rPr>
          <w:rFonts w:ascii="仿宋_GB2312" w:hAnsi="仿宋_GB2312" w:cs="仿宋_GB2312" w:hint="eastAsia"/>
          <w:b/>
          <w:bCs/>
          <w:color w:val="000000" w:themeColor="text1"/>
          <w:szCs w:val="32"/>
        </w:rPr>
        <w:t>G577</w:t>
      </w:r>
      <w:r>
        <w:rPr>
          <w:rFonts w:ascii="仿宋_GB2312" w:hAnsi="仿宋_GB2312" w:cs="仿宋_GB2312" w:hint="eastAsia"/>
          <w:b/>
          <w:bCs/>
          <w:color w:val="000000" w:themeColor="text1"/>
          <w:szCs w:val="32"/>
        </w:rPr>
        <w:t>线</w:t>
      </w:r>
      <w:r>
        <w:rPr>
          <w:rFonts w:ascii="仿宋_GB2312" w:hAnsi="仿宋_GB2312" w:cs="仿宋_GB2312" w:hint="eastAsia"/>
          <w:b/>
          <w:bCs/>
          <w:color w:val="000000" w:themeColor="text1"/>
          <w:szCs w:val="32"/>
        </w:rPr>
        <w:t>SG-5</w:t>
      </w:r>
      <w:r>
        <w:rPr>
          <w:rFonts w:ascii="仿宋_GB2312" w:hAnsi="仿宋_GB2312" w:cs="仿宋_GB2312" w:hint="eastAsia"/>
          <w:b/>
          <w:bCs/>
          <w:color w:val="000000" w:themeColor="text1"/>
          <w:szCs w:val="32"/>
        </w:rPr>
        <w:t>标</w:t>
      </w:r>
      <w:r>
        <w:rPr>
          <w:rFonts w:ascii="仿宋_GB2312" w:hAnsi="仿宋_GB2312" w:cs="仿宋_GB2312" w:hint="eastAsia"/>
          <w:b/>
          <w:bCs/>
          <w:color w:val="000000" w:themeColor="text1"/>
          <w:szCs w:val="32"/>
        </w:rPr>
        <w:t>段项目部</w:t>
      </w:r>
      <w:r>
        <w:rPr>
          <w:rFonts w:ascii="仿宋_GB2312" w:hAnsi="仿宋_GB2312" w:cs="仿宋_GB2312" w:hint="eastAsia"/>
          <w:szCs w:val="32"/>
          <w:shd w:val="clear" w:color="auto" w:fill="FFFFFF"/>
          <w:lang/>
        </w:rPr>
        <w:t>，给予</w:t>
      </w:r>
      <w:r>
        <w:rPr>
          <w:rFonts w:ascii="仿宋_GB2312" w:hAnsi="仿宋_GB2312" w:cs="仿宋_GB2312" w:hint="eastAsia"/>
          <w:b/>
          <w:bCs/>
          <w:szCs w:val="32"/>
          <w:shd w:val="clear" w:color="auto" w:fill="FFFFFF"/>
          <w:lang/>
        </w:rPr>
        <w:t>50</w:t>
      </w:r>
      <w:r>
        <w:rPr>
          <w:rFonts w:ascii="仿宋_GB2312" w:hAnsi="仿宋_GB2312" w:cs="仿宋_GB2312" w:hint="eastAsia"/>
          <w:b/>
          <w:bCs/>
          <w:szCs w:val="32"/>
          <w:shd w:val="clear" w:color="auto" w:fill="FFFFFF"/>
          <w:lang/>
        </w:rPr>
        <w:t>万元</w:t>
      </w:r>
      <w:r>
        <w:rPr>
          <w:rFonts w:ascii="仿宋_GB2312" w:hAnsi="仿宋_GB2312" w:cs="仿宋_GB2312" w:hint="eastAsia"/>
          <w:szCs w:val="32"/>
          <w:shd w:val="clear" w:color="auto" w:fill="FFFFFF"/>
          <w:lang/>
        </w:rPr>
        <w:t>的行政处罚。</w:t>
      </w:r>
    </w:p>
    <w:p w:rsidR="00DC268F" w:rsidRDefault="006F6FEE">
      <w:pPr>
        <w:autoSpaceDE w:val="0"/>
        <w:autoSpaceDN w:val="0"/>
        <w:spacing w:line="520" w:lineRule="exact"/>
        <w:ind w:firstLine="643"/>
        <w:outlineLvl w:val="0"/>
        <w:rPr>
          <w:rFonts w:ascii="仿宋_GB2312" w:hAnsi="仿宋_GB2312" w:cs="仿宋_GB2312"/>
          <w:b/>
          <w:szCs w:val="32"/>
          <w:lang/>
        </w:rPr>
      </w:pPr>
      <w:r>
        <w:rPr>
          <w:rFonts w:ascii="仿宋_GB2312" w:hAnsi="仿宋_GB2312" w:cs="仿宋_GB2312" w:hint="eastAsia"/>
          <w:b/>
          <w:szCs w:val="32"/>
          <w:lang/>
        </w:rPr>
        <w:t>七、整改措施</w:t>
      </w:r>
    </w:p>
    <w:p w:rsidR="00DC268F" w:rsidRDefault="006F6FEE">
      <w:pPr>
        <w:pStyle w:val="2"/>
        <w:autoSpaceDE w:val="0"/>
        <w:autoSpaceDN w:val="0"/>
        <w:spacing w:beforeAutospacing="0" w:afterAutospacing="0" w:line="520" w:lineRule="exact"/>
        <w:ind w:firstLine="643"/>
        <w:jc w:val="both"/>
        <w:rPr>
          <w:rFonts w:ascii="仿宋_GB2312" w:eastAsia="仿宋_GB2312" w:hAnsi="仿宋_GB2312" w:cs="仿宋_GB2312" w:hint="default"/>
          <w:sz w:val="32"/>
          <w:szCs w:val="32"/>
        </w:rPr>
      </w:pPr>
      <w:r>
        <w:rPr>
          <w:rFonts w:ascii="仿宋_GB2312" w:eastAsia="仿宋_GB2312" w:hAnsi="仿宋_GB2312" w:cs="仿宋_GB2312"/>
          <w:sz w:val="32"/>
          <w:szCs w:val="32"/>
        </w:rPr>
        <w:t>（一）强化属地行业安全监管职责。</w:t>
      </w:r>
      <w:bookmarkEnd w:id="21"/>
      <w:bookmarkEnd w:id="22"/>
      <w:bookmarkEnd w:id="23"/>
      <w:bookmarkEnd w:id="24"/>
    </w:p>
    <w:p w:rsidR="00DC268F" w:rsidRDefault="006F6FEE">
      <w:pPr>
        <w:pStyle w:val="2"/>
        <w:autoSpaceDE w:val="0"/>
        <w:autoSpaceDN w:val="0"/>
        <w:spacing w:beforeAutospacing="0" w:afterAutospacing="0" w:line="520" w:lineRule="exact"/>
        <w:ind w:firstLine="640"/>
        <w:jc w:val="both"/>
        <w:rPr>
          <w:rFonts w:ascii="仿宋_GB2312" w:eastAsia="仿宋_GB2312" w:hAnsi="仿宋_GB2312" w:cs="仿宋_GB2312" w:hint="default"/>
          <w:b w:val="0"/>
          <w:bCs w:val="0"/>
          <w:sz w:val="32"/>
          <w:szCs w:val="32"/>
        </w:rPr>
      </w:pPr>
      <w:r>
        <w:rPr>
          <w:rFonts w:ascii="仿宋_GB2312" w:eastAsia="仿宋_GB2312" w:hAnsi="仿宋_GB2312" w:cs="仿宋_GB2312"/>
          <w:b w:val="0"/>
          <w:bCs w:val="0"/>
          <w:sz w:val="32"/>
          <w:szCs w:val="32"/>
        </w:rPr>
        <w:t>认真贯彻习近平总书记关于安全生产的重要指示精神和自治区党委、政府关于安全生产工作的要求，牢固树立安全发展理念，坚持问题导向</w:t>
      </w:r>
      <w:r>
        <w:rPr>
          <w:rFonts w:ascii="仿宋_GB2312" w:eastAsia="仿宋_GB2312" w:hAnsi="仿宋_GB2312" w:cs="仿宋_GB2312"/>
          <w:b w:val="0"/>
          <w:bCs w:val="0"/>
          <w:sz w:val="32"/>
          <w:szCs w:val="32"/>
        </w:rPr>
        <w:t>，</w:t>
      </w:r>
      <w:r>
        <w:rPr>
          <w:rFonts w:ascii="仿宋_GB2312" w:eastAsia="仿宋_GB2312" w:hAnsi="仿宋_GB2312" w:cs="仿宋_GB2312"/>
          <w:b w:val="0"/>
          <w:bCs w:val="0"/>
          <w:sz w:val="32"/>
          <w:szCs w:val="32"/>
        </w:rPr>
        <w:t>按照“党政同责、一岗双责、齐抓共管、失职追责”和“管行业必须管安全、管业务必须管安全、管生产经营必须管安全”的要求，厘清部门职责，压实属地和行业监管责任，把安全责任落实到领导、部门和岗位，强化对相关行业领域的指导督促力度，形成齐抓共管的良好局面。</w:t>
      </w:r>
      <w:r>
        <w:rPr>
          <w:rFonts w:ascii="仿宋_GB2312" w:eastAsia="仿宋_GB2312" w:hAnsi="仿宋_GB2312" w:cs="仿宋_GB2312"/>
          <w:sz w:val="32"/>
          <w:szCs w:val="32"/>
        </w:rPr>
        <w:t>一是</w:t>
      </w:r>
      <w:r>
        <w:rPr>
          <w:rFonts w:ascii="仿宋_GB2312" w:eastAsia="仿宋_GB2312" w:hAnsi="仿宋_GB2312" w:cs="仿宋_GB2312"/>
          <w:b w:val="0"/>
          <w:bCs w:val="0"/>
          <w:sz w:val="32"/>
          <w:szCs w:val="32"/>
        </w:rPr>
        <w:t>全面排查隐患</w:t>
      </w:r>
      <w:r>
        <w:rPr>
          <w:rFonts w:ascii="仿宋_GB2312" w:eastAsia="仿宋_GB2312" w:hAnsi="仿宋_GB2312" w:cs="仿宋_GB2312"/>
          <w:b w:val="0"/>
          <w:bCs w:val="0"/>
          <w:sz w:val="32"/>
          <w:szCs w:val="32"/>
        </w:rPr>
        <w:t>，</w:t>
      </w:r>
      <w:r>
        <w:rPr>
          <w:rFonts w:ascii="仿宋_GB2312" w:eastAsia="仿宋_GB2312" w:hAnsi="仿宋_GB2312" w:cs="仿宋_GB2312"/>
          <w:b w:val="0"/>
          <w:bCs w:val="0"/>
          <w:sz w:val="32"/>
          <w:szCs w:val="32"/>
        </w:rPr>
        <w:t>在辖区内开展全行业安全生产大检查，对危化企业等重点行业领域进行拉网式排查，及时发现并消除各类安全隐患，对重大隐患实行挂牌督办。</w:t>
      </w:r>
      <w:r>
        <w:rPr>
          <w:rFonts w:ascii="仿宋_GB2312" w:eastAsia="仿宋_GB2312" w:hAnsi="仿宋_GB2312" w:cs="仿宋_GB2312"/>
          <w:sz w:val="32"/>
          <w:szCs w:val="32"/>
        </w:rPr>
        <w:t>二是</w:t>
      </w:r>
      <w:r>
        <w:rPr>
          <w:rFonts w:ascii="仿宋_GB2312" w:eastAsia="仿宋_GB2312" w:hAnsi="仿宋_GB2312" w:cs="仿宋_GB2312"/>
          <w:b w:val="0"/>
          <w:bCs w:val="0"/>
          <w:sz w:val="32"/>
          <w:szCs w:val="32"/>
        </w:rPr>
        <w:t>加强日常监管</w:t>
      </w:r>
      <w:r>
        <w:rPr>
          <w:rFonts w:ascii="仿宋_GB2312" w:eastAsia="仿宋_GB2312" w:hAnsi="仿宋_GB2312" w:cs="仿宋_GB2312"/>
          <w:b w:val="0"/>
          <w:bCs w:val="0"/>
          <w:sz w:val="32"/>
          <w:szCs w:val="32"/>
        </w:rPr>
        <w:t>，</w:t>
      </w:r>
      <w:r>
        <w:rPr>
          <w:rFonts w:ascii="仿宋_GB2312" w:eastAsia="仿宋_GB2312" w:hAnsi="仿宋_GB2312" w:cs="仿宋_GB2312"/>
          <w:b w:val="0"/>
          <w:bCs w:val="0"/>
          <w:sz w:val="32"/>
          <w:szCs w:val="32"/>
        </w:rPr>
        <w:t>增加对企业的安全检查频次和力度，严格检查企业安全生产条件、安全管理制度执行、人员持证上岗等情况，对违法违规行为依法严厉处罚。</w:t>
      </w:r>
      <w:r>
        <w:rPr>
          <w:rFonts w:ascii="仿宋_GB2312" w:eastAsia="仿宋_GB2312" w:hAnsi="仿宋_GB2312" w:cs="仿宋_GB2312"/>
          <w:sz w:val="32"/>
          <w:szCs w:val="32"/>
        </w:rPr>
        <w:t>三是</w:t>
      </w:r>
      <w:r>
        <w:rPr>
          <w:rFonts w:ascii="仿宋_GB2312" w:eastAsia="仿宋_GB2312" w:hAnsi="仿宋_GB2312" w:cs="仿宋_GB2312"/>
          <w:b w:val="0"/>
          <w:bCs w:val="0"/>
          <w:sz w:val="32"/>
          <w:szCs w:val="32"/>
        </w:rPr>
        <w:t>推动安全标</w:t>
      </w:r>
      <w:r>
        <w:rPr>
          <w:rFonts w:ascii="仿宋_GB2312" w:eastAsia="仿宋_GB2312" w:hAnsi="仿宋_GB2312" w:cs="仿宋_GB2312"/>
          <w:b w:val="0"/>
          <w:bCs w:val="0"/>
          <w:sz w:val="32"/>
          <w:szCs w:val="32"/>
        </w:rPr>
        <w:lastRenderedPageBreak/>
        <w:t>准化建设</w:t>
      </w:r>
      <w:r>
        <w:rPr>
          <w:rFonts w:ascii="仿宋_GB2312" w:eastAsia="仿宋_GB2312" w:hAnsi="仿宋_GB2312" w:cs="仿宋_GB2312"/>
          <w:b w:val="0"/>
          <w:bCs w:val="0"/>
          <w:sz w:val="32"/>
          <w:szCs w:val="32"/>
        </w:rPr>
        <w:t>，</w:t>
      </w:r>
      <w:r>
        <w:rPr>
          <w:rFonts w:ascii="仿宋_GB2312" w:eastAsia="仿宋_GB2312" w:hAnsi="仿宋_GB2312" w:cs="仿宋_GB2312"/>
          <w:b w:val="0"/>
          <w:bCs w:val="0"/>
          <w:sz w:val="32"/>
          <w:szCs w:val="32"/>
        </w:rPr>
        <w:t>督促企业开展安全标准化创建工作，建立健全安全管理体系，提高企业安全管理水平和本质安全度。</w:t>
      </w:r>
      <w:r>
        <w:rPr>
          <w:rFonts w:ascii="仿宋_GB2312" w:eastAsia="仿宋_GB2312" w:hAnsi="仿宋_GB2312" w:cs="仿宋_GB2312"/>
          <w:b w:val="0"/>
          <w:bCs w:val="0"/>
          <w:sz w:val="32"/>
          <w:szCs w:val="32"/>
        </w:rPr>
        <w:t>四是</w:t>
      </w:r>
      <w:r>
        <w:rPr>
          <w:rFonts w:ascii="仿宋_GB2312" w:eastAsia="仿宋_GB2312" w:hAnsi="仿宋_GB2312" w:cs="仿宋_GB2312"/>
          <w:b w:val="0"/>
          <w:bCs w:val="0"/>
          <w:sz w:val="32"/>
          <w:szCs w:val="32"/>
        </w:rPr>
        <w:t>强化对相关行业领域的指导督促力度，形成齐抓共管的良好局面</w:t>
      </w:r>
      <w:r>
        <w:rPr>
          <w:rFonts w:ascii="仿宋_GB2312" w:eastAsia="仿宋_GB2312" w:hAnsi="仿宋_GB2312" w:cs="仿宋_GB2312"/>
          <w:b w:val="0"/>
          <w:bCs w:val="0"/>
          <w:sz w:val="32"/>
          <w:szCs w:val="32"/>
        </w:rPr>
        <w:t>,</w:t>
      </w:r>
      <w:r>
        <w:rPr>
          <w:rFonts w:ascii="仿宋_GB2312" w:eastAsia="仿宋_GB2312" w:hAnsi="仿宋_GB2312" w:cs="仿宋_GB2312"/>
          <w:b w:val="0"/>
          <w:bCs w:val="0"/>
          <w:sz w:val="32"/>
          <w:szCs w:val="32"/>
        </w:rPr>
        <w:t>切实提升安全监管的针对性、实效性。</w:t>
      </w:r>
    </w:p>
    <w:p w:rsidR="00DC268F" w:rsidRDefault="006F6FEE">
      <w:pPr>
        <w:pStyle w:val="2"/>
        <w:widowControl/>
        <w:autoSpaceDE w:val="0"/>
        <w:autoSpaceDN w:val="0"/>
        <w:spacing w:beforeAutospacing="0" w:afterAutospacing="0" w:line="520" w:lineRule="exact"/>
        <w:ind w:firstLine="643"/>
        <w:jc w:val="both"/>
        <w:rPr>
          <w:rFonts w:ascii="仿宋_GB2312" w:eastAsia="仿宋_GB2312" w:hAnsi="仿宋_GB2312" w:cs="仿宋_GB2312" w:hint="default"/>
          <w:sz w:val="32"/>
          <w:szCs w:val="32"/>
        </w:rPr>
      </w:pPr>
      <w:bookmarkStart w:id="25" w:name="_Toc15680"/>
      <w:r>
        <w:rPr>
          <w:rFonts w:ascii="仿宋_GB2312" w:eastAsia="仿宋_GB2312" w:hAnsi="仿宋_GB2312" w:cs="仿宋_GB2312"/>
          <w:sz w:val="32"/>
          <w:szCs w:val="32"/>
        </w:rPr>
        <w:t>（二）严格落实企业主体责任。</w:t>
      </w:r>
      <w:bookmarkEnd w:id="25"/>
    </w:p>
    <w:p w:rsidR="00DC268F" w:rsidRDefault="006F6FEE">
      <w:pPr>
        <w:pStyle w:val="2"/>
        <w:widowControl/>
        <w:autoSpaceDE w:val="0"/>
        <w:autoSpaceDN w:val="0"/>
        <w:spacing w:beforeAutospacing="0" w:afterAutospacing="0" w:line="520" w:lineRule="exact"/>
        <w:ind w:firstLine="640"/>
        <w:jc w:val="both"/>
        <w:rPr>
          <w:rFonts w:ascii="仿宋_GB2312" w:eastAsia="仿宋_GB2312" w:hAnsi="仿宋_GB2312" w:cs="仿宋_GB2312" w:hint="default"/>
          <w:b w:val="0"/>
          <w:bCs w:val="0"/>
          <w:sz w:val="32"/>
          <w:szCs w:val="32"/>
        </w:rPr>
      </w:pPr>
      <w:r>
        <w:rPr>
          <w:rFonts w:ascii="仿宋_GB2312" w:eastAsia="仿宋_GB2312" w:hAnsi="仿宋_GB2312" w:cs="仿宋_GB2312"/>
          <w:b w:val="0"/>
          <w:bCs w:val="0"/>
          <w:sz w:val="32"/>
          <w:szCs w:val="32"/>
        </w:rPr>
        <w:t>要深</w:t>
      </w:r>
      <w:r>
        <w:rPr>
          <w:rFonts w:ascii="仿宋_GB2312" w:eastAsia="仿宋_GB2312" w:hAnsi="仿宋_GB2312" w:cs="仿宋_GB2312"/>
          <w:b w:val="0"/>
          <w:bCs w:val="0"/>
          <w:sz w:val="32"/>
          <w:szCs w:val="32"/>
        </w:rPr>
        <w:t>刻吸取事故教训，牢固树立安全发展理念，始终坚守“发展决不能以牺牲人的生命为代价”这条红线。要落实企业安全生产主体责任，做到安全责任到位、安全投入到位、安全培训到位、安全管理到位、应急救援到位、风险预估预判管控到位，</w:t>
      </w:r>
      <w:r>
        <w:rPr>
          <w:rFonts w:ascii="仿宋_GB2312" w:eastAsia="仿宋_GB2312" w:hAnsi="仿宋_GB2312" w:cs="仿宋_GB2312"/>
          <w:b w:val="0"/>
          <w:bCs w:val="0"/>
          <w:sz w:val="32"/>
          <w:szCs w:val="32"/>
        </w:rPr>
        <w:t>有效防范类似事故重复发生</w:t>
      </w:r>
      <w:r>
        <w:rPr>
          <w:rFonts w:ascii="仿宋_GB2312" w:eastAsia="仿宋_GB2312" w:hAnsi="仿宋_GB2312" w:cs="仿宋_GB2312"/>
          <w:b w:val="0"/>
          <w:bCs w:val="0"/>
          <w:sz w:val="32"/>
          <w:szCs w:val="32"/>
        </w:rPr>
        <w:t>。</w:t>
      </w:r>
      <w:r>
        <w:rPr>
          <w:rFonts w:ascii="仿宋_GB2312" w:eastAsia="仿宋_GB2312" w:hAnsi="仿宋_GB2312" w:cs="仿宋_GB2312"/>
          <w:sz w:val="32"/>
          <w:szCs w:val="32"/>
        </w:rPr>
        <w:t>一是</w:t>
      </w:r>
      <w:r>
        <w:rPr>
          <w:rFonts w:ascii="仿宋_GB2312" w:eastAsia="仿宋_GB2312" w:hAnsi="仿宋_GB2312" w:cs="仿宋_GB2312"/>
          <w:b w:val="0"/>
          <w:bCs w:val="0"/>
          <w:sz w:val="32"/>
          <w:szCs w:val="32"/>
        </w:rPr>
        <w:t>制定整改方案，根据事故调查结果，制定详细的整改方案，明确整改目标、措施、责任人、整改期限等，确保整改工作有序推进。</w:t>
      </w:r>
      <w:r>
        <w:rPr>
          <w:rFonts w:ascii="仿宋_GB2312" w:eastAsia="仿宋_GB2312" w:hAnsi="仿宋_GB2312" w:cs="仿宋_GB2312"/>
          <w:sz w:val="32"/>
          <w:szCs w:val="32"/>
        </w:rPr>
        <w:t>二是</w:t>
      </w:r>
      <w:r>
        <w:rPr>
          <w:rFonts w:ascii="仿宋_GB2312" w:eastAsia="仿宋_GB2312" w:hAnsi="仿宋_GB2312" w:cs="仿宋_GB2312"/>
          <w:b w:val="0"/>
          <w:bCs w:val="0"/>
          <w:sz w:val="32"/>
          <w:szCs w:val="32"/>
        </w:rPr>
        <w:t>落实整改措施，按照整改方案，认真落实各项整改措施，对存在的安全隐患进行全面治理，及时消除事故隐患。</w:t>
      </w:r>
      <w:r>
        <w:rPr>
          <w:rFonts w:ascii="仿宋_GB2312" w:eastAsia="仿宋_GB2312" w:hAnsi="仿宋_GB2312" w:cs="仿宋_GB2312"/>
          <w:sz w:val="32"/>
          <w:szCs w:val="32"/>
        </w:rPr>
        <w:t>三是</w:t>
      </w:r>
      <w:r>
        <w:rPr>
          <w:rFonts w:ascii="仿宋_GB2312" w:eastAsia="仿宋_GB2312" w:hAnsi="仿宋_GB2312" w:cs="仿宋_GB2312"/>
          <w:b w:val="0"/>
          <w:bCs w:val="0"/>
          <w:sz w:val="32"/>
          <w:szCs w:val="32"/>
        </w:rPr>
        <w:t>加强安全管理，完善安全生产管理制度和操作规程，加</w:t>
      </w:r>
      <w:r>
        <w:rPr>
          <w:rFonts w:ascii="仿宋_GB2312" w:eastAsia="仿宋_GB2312" w:hAnsi="仿宋_GB2312" w:cs="仿宋_GB2312"/>
          <w:b w:val="0"/>
          <w:bCs w:val="0"/>
          <w:sz w:val="32"/>
          <w:szCs w:val="32"/>
        </w:rPr>
        <w:t>强对员工的安全教育培训，提高员工安全意识和操作技能，强化安全风险管控和隐患排查治理。</w:t>
      </w:r>
      <w:r>
        <w:rPr>
          <w:rFonts w:ascii="仿宋_GB2312" w:eastAsia="仿宋_GB2312" w:hAnsi="仿宋_GB2312" w:cs="仿宋_GB2312"/>
          <w:sz w:val="32"/>
          <w:szCs w:val="32"/>
        </w:rPr>
        <w:t>四是</w:t>
      </w:r>
      <w:r>
        <w:rPr>
          <w:rFonts w:ascii="仿宋_GB2312" w:eastAsia="仿宋_GB2312" w:hAnsi="仿宋_GB2312" w:cs="仿宋_GB2312"/>
          <w:b w:val="0"/>
          <w:bCs w:val="0"/>
          <w:sz w:val="32"/>
          <w:szCs w:val="32"/>
        </w:rPr>
        <w:t>要持续深入推进安全生产风险分级管控和隐患排查治理工作两个体系建设，确保全体员工都能够学会弄懂风险管理的基本常识，掌握风险辨识和隐患排查的基本方法，通过发放岗位风险告知卡、隐患排查清单、悬挂应急处置流程图等措施，确保每一个员工能理解、会上手，并持续深入排查辨识风险点，对症下药找准隐患点，从源头消除，保证生产安全。</w:t>
      </w:r>
      <w:bookmarkStart w:id="26" w:name="_Toc1857"/>
      <w:bookmarkStart w:id="27" w:name="_Toc10522"/>
      <w:bookmarkStart w:id="28" w:name="_Toc20726"/>
      <w:bookmarkStart w:id="29" w:name="_Toc1756"/>
    </w:p>
    <w:p w:rsidR="00DC268F" w:rsidRDefault="006F6FEE">
      <w:pPr>
        <w:pStyle w:val="2"/>
        <w:widowControl/>
        <w:autoSpaceDE w:val="0"/>
        <w:autoSpaceDN w:val="0"/>
        <w:spacing w:beforeAutospacing="0" w:afterAutospacing="0" w:line="520" w:lineRule="exact"/>
        <w:ind w:firstLine="643"/>
        <w:jc w:val="both"/>
        <w:rPr>
          <w:rFonts w:ascii="仿宋_GB2312" w:eastAsia="仿宋_GB2312" w:hAnsi="仿宋_GB2312" w:cs="仿宋_GB2312" w:hint="default"/>
          <w:sz w:val="32"/>
          <w:szCs w:val="32"/>
        </w:rPr>
      </w:pPr>
      <w:r>
        <w:rPr>
          <w:rFonts w:ascii="仿宋_GB2312" w:eastAsia="仿宋_GB2312" w:hAnsi="仿宋_GB2312" w:cs="仿宋_GB2312"/>
          <w:sz w:val="32"/>
          <w:szCs w:val="32"/>
        </w:rPr>
        <w:t>（三）强化监管执法，严查重处“三违”行为。</w:t>
      </w:r>
      <w:bookmarkEnd w:id="26"/>
      <w:bookmarkEnd w:id="27"/>
      <w:bookmarkEnd w:id="28"/>
      <w:bookmarkEnd w:id="29"/>
    </w:p>
    <w:p w:rsidR="00DC268F" w:rsidRDefault="006F6FEE">
      <w:pPr>
        <w:pStyle w:val="2"/>
        <w:autoSpaceDE w:val="0"/>
        <w:autoSpaceDN w:val="0"/>
        <w:spacing w:beforeAutospacing="0" w:line="520" w:lineRule="exact"/>
        <w:ind w:firstLine="640"/>
        <w:jc w:val="both"/>
        <w:rPr>
          <w:rFonts w:ascii="仿宋_GB2312" w:eastAsia="仿宋_GB2312" w:hAnsi="仿宋_GB2312" w:cs="仿宋_GB2312" w:hint="default"/>
          <w:sz w:val="32"/>
          <w:szCs w:val="32"/>
        </w:rPr>
      </w:pPr>
      <w:r>
        <w:rPr>
          <w:rFonts w:ascii="仿宋_GB2312" w:eastAsia="仿宋_GB2312" w:hAnsi="仿宋_GB2312" w:cs="仿宋_GB2312"/>
          <w:b w:val="0"/>
          <w:bCs w:val="0"/>
          <w:sz w:val="32"/>
          <w:szCs w:val="32"/>
        </w:rPr>
        <w:t>尼勒克县</w:t>
      </w:r>
      <w:r>
        <w:rPr>
          <w:rFonts w:ascii="仿宋_GB2312" w:eastAsia="仿宋_GB2312" w:hAnsi="仿宋_GB2312" w:cs="仿宋_GB2312"/>
          <w:b w:val="0"/>
          <w:bCs w:val="0"/>
          <w:kern w:val="2"/>
          <w:sz w:val="32"/>
          <w:szCs w:val="32"/>
          <w:lang/>
        </w:rPr>
        <w:t>人民</w:t>
      </w:r>
      <w:r>
        <w:rPr>
          <w:rFonts w:ascii="仿宋_GB2312" w:eastAsia="仿宋_GB2312" w:hAnsi="仿宋_GB2312" w:cs="仿宋_GB2312"/>
          <w:b w:val="0"/>
          <w:bCs w:val="0"/>
          <w:sz w:val="32"/>
          <w:szCs w:val="32"/>
        </w:rPr>
        <w:t>政府及各部门要全面开展安全生产大检查，重点对企业全员安全生产责任制、安全管理制度和操作</w:t>
      </w:r>
      <w:r>
        <w:rPr>
          <w:rFonts w:ascii="仿宋_GB2312" w:eastAsia="仿宋_GB2312" w:hAnsi="仿宋_GB2312" w:cs="仿宋_GB2312"/>
          <w:b w:val="0"/>
          <w:bCs w:val="0"/>
          <w:sz w:val="32"/>
          <w:szCs w:val="32"/>
        </w:rPr>
        <w:lastRenderedPageBreak/>
        <w:t>规程的落实，以及</w:t>
      </w:r>
      <w:r>
        <w:rPr>
          <w:rFonts w:ascii="仿宋_GB2312" w:eastAsia="仿宋_GB2312" w:hAnsi="仿宋_GB2312" w:cs="仿宋_GB2312"/>
          <w:b w:val="0"/>
          <w:bCs w:val="0"/>
          <w:sz w:val="32"/>
          <w:szCs w:val="32"/>
        </w:rPr>
        <w:t>危险化学品企业各车间</w:t>
      </w:r>
      <w:r>
        <w:rPr>
          <w:rFonts w:ascii="仿宋_GB2312" w:eastAsia="仿宋_GB2312" w:hAnsi="仿宋_GB2312" w:cs="仿宋_GB2312"/>
          <w:b w:val="0"/>
          <w:bCs w:val="0"/>
          <w:sz w:val="32"/>
          <w:szCs w:val="32"/>
        </w:rPr>
        <w:t>作业</w:t>
      </w:r>
      <w:r>
        <w:rPr>
          <w:rFonts w:ascii="仿宋_GB2312" w:eastAsia="仿宋_GB2312" w:hAnsi="仿宋_GB2312" w:cs="仿宋_GB2312"/>
          <w:b w:val="0"/>
          <w:bCs w:val="0"/>
          <w:sz w:val="32"/>
          <w:szCs w:val="32"/>
        </w:rPr>
        <w:t>规程</w:t>
      </w:r>
      <w:r>
        <w:rPr>
          <w:rFonts w:ascii="仿宋_GB2312" w:eastAsia="仿宋_GB2312" w:hAnsi="仿宋_GB2312" w:cs="仿宋_GB2312"/>
          <w:b w:val="0"/>
          <w:bCs w:val="0"/>
          <w:sz w:val="32"/>
          <w:szCs w:val="32"/>
        </w:rPr>
        <w:t>管理等进行重点执法检查，对检查发现的重大事故隐患要紧盯不放，采取科学处置措施进行问题整改及处理，无法保证生产安全的要依法采取停产措施；对发现存在作业“三违”行为的情况，要在依法严肃查处的同时，深挖深究企业负责人和安全管理人员责任，倒逼企业安全管理能力提升。</w:t>
      </w:r>
    </w:p>
    <w:p w:rsidR="00DC268F" w:rsidRDefault="00DC268F">
      <w:pPr>
        <w:ind w:firstLineChars="0" w:firstLine="0"/>
        <w:rPr>
          <w:rFonts w:ascii="仿宋_GB2312" w:hAnsi="仿宋_GB2312" w:cs="仿宋_GB2312"/>
          <w:szCs w:val="32"/>
        </w:rPr>
      </w:pPr>
    </w:p>
    <w:p w:rsidR="00DC268F" w:rsidRDefault="00DC268F" w:rsidP="00EA2937">
      <w:pPr>
        <w:ind w:firstLine="640"/>
        <w:rPr>
          <w:rFonts w:ascii="仿宋_GB2312" w:hAnsi="仿宋_GB2312" w:cs="仿宋_GB2312"/>
          <w:szCs w:val="32"/>
          <w:shd w:val="clear" w:color="auto" w:fill="FFFFFF"/>
          <w:lang/>
        </w:rPr>
      </w:pPr>
    </w:p>
    <w:p w:rsidR="00DC268F" w:rsidRDefault="00DC268F" w:rsidP="00EA2937">
      <w:pPr>
        <w:ind w:firstLine="640"/>
        <w:rPr>
          <w:rFonts w:ascii="仿宋_GB2312" w:hAnsi="仿宋_GB2312" w:cs="仿宋_GB2312"/>
          <w:szCs w:val="32"/>
          <w:shd w:val="clear" w:color="auto" w:fill="FFFFFF"/>
          <w:lang/>
        </w:rPr>
      </w:pPr>
    </w:p>
    <w:p w:rsidR="00DC268F" w:rsidRDefault="006F6FEE">
      <w:pPr>
        <w:pStyle w:val="a3"/>
        <w:autoSpaceDE w:val="0"/>
        <w:autoSpaceDN w:val="0"/>
        <w:ind w:firstLineChars="0" w:firstLine="0"/>
        <w:jc w:val="center"/>
        <w:rPr>
          <w:rFonts w:cs="仿宋_GB2312"/>
          <w:bCs/>
          <w:sz w:val="30"/>
          <w:szCs w:val="30"/>
        </w:rPr>
      </w:pPr>
      <w:r>
        <w:rPr>
          <w:rFonts w:cs="仿宋_GB2312" w:hint="eastAsia"/>
          <w:color w:val="000000" w:themeColor="text1"/>
          <w:sz w:val="30"/>
          <w:szCs w:val="30"/>
        </w:rPr>
        <w:t xml:space="preserve">              </w:t>
      </w:r>
      <w:r>
        <w:rPr>
          <w:rFonts w:cs="仿宋_GB2312" w:hint="eastAsia"/>
          <w:color w:val="000000" w:themeColor="text1"/>
          <w:sz w:val="30"/>
          <w:szCs w:val="30"/>
        </w:rPr>
        <w:t>G577</w:t>
      </w:r>
      <w:r>
        <w:rPr>
          <w:rFonts w:cs="仿宋_GB2312" w:hint="eastAsia"/>
          <w:color w:val="000000" w:themeColor="text1"/>
          <w:sz w:val="30"/>
          <w:szCs w:val="30"/>
        </w:rPr>
        <w:t>线</w:t>
      </w:r>
      <w:r>
        <w:rPr>
          <w:rFonts w:cs="仿宋_GB2312" w:hint="eastAsia"/>
          <w:color w:val="000000" w:themeColor="text1"/>
          <w:sz w:val="30"/>
          <w:szCs w:val="30"/>
        </w:rPr>
        <w:t>SG-5</w:t>
      </w:r>
      <w:r>
        <w:rPr>
          <w:rFonts w:cs="仿宋_GB2312" w:hint="eastAsia"/>
          <w:color w:val="000000" w:themeColor="text1"/>
          <w:sz w:val="30"/>
          <w:szCs w:val="30"/>
        </w:rPr>
        <w:t>标段“</w:t>
      </w:r>
      <w:r>
        <w:rPr>
          <w:rFonts w:cs="仿宋_GB2312" w:hint="eastAsia"/>
          <w:color w:val="000000" w:themeColor="text1"/>
          <w:sz w:val="30"/>
          <w:szCs w:val="30"/>
        </w:rPr>
        <w:t>4</w:t>
      </w:r>
      <w:r>
        <w:rPr>
          <w:rFonts w:cs="仿宋_GB2312" w:hint="eastAsia"/>
          <w:color w:val="000000" w:themeColor="text1"/>
          <w:sz w:val="30"/>
          <w:szCs w:val="30"/>
        </w:rPr>
        <w:t>·</w:t>
      </w:r>
      <w:r>
        <w:rPr>
          <w:rFonts w:cs="仿宋_GB2312" w:hint="eastAsia"/>
          <w:color w:val="000000" w:themeColor="text1"/>
          <w:sz w:val="30"/>
          <w:szCs w:val="30"/>
        </w:rPr>
        <w:t>26</w:t>
      </w:r>
      <w:r>
        <w:rPr>
          <w:rFonts w:cs="仿宋_GB2312" w:hint="eastAsia"/>
          <w:color w:val="000000" w:themeColor="text1"/>
          <w:sz w:val="30"/>
          <w:szCs w:val="30"/>
        </w:rPr>
        <w:t>”其他伤害</w:t>
      </w:r>
      <w:r>
        <w:rPr>
          <w:rFonts w:cs="仿宋_GB2312" w:hint="eastAsia"/>
          <w:bCs/>
          <w:sz w:val="30"/>
          <w:szCs w:val="30"/>
          <w:lang/>
        </w:rPr>
        <w:t>事故调查组</w:t>
      </w:r>
    </w:p>
    <w:p w:rsidR="00DC268F" w:rsidRDefault="006F6FEE">
      <w:pPr>
        <w:autoSpaceDE w:val="0"/>
        <w:autoSpaceDN w:val="0"/>
        <w:spacing w:line="540" w:lineRule="exact"/>
        <w:ind w:firstLineChars="500" w:firstLine="1500"/>
        <w:jc w:val="center"/>
        <w:rPr>
          <w:rFonts w:ascii="仿宋_GB2312" w:hAnsi="仿宋_GB2312" w:cs="仿宋_GB2312"/>
          <w:bCs/>
          <w:szCs w:val="32"/>
        </w:rPr>
      </w:pPr>
      <w:r>
        <w:rPr>
          <w:rFonts w:ascii="仿宋_GB2312" w:hAnsi="仿宋_GB2312" w:cs="仿宋_GB2312" w:hint="eastAsia"/>
          <w:bCs/>
          <w:sz w:val="30"/>
          <w:szCs w:val="30"/>
          <w:lang/>
        </w:rPr>
        <w:t xml:space="preserve">        2025</w:t>
      </w:r>
      <w:r>
        <w:rPr>
          <w:rFonts w:ascii="仿宋_GB2312" w:hAnsi="仿宋_GB2312" w:cs="仿宋_GB2312" w:hint="eastAsia"/>
          <w:bCs/>
          <w:sz w:val="30"/>
          <w:szCs w:val="30"/>
          <w:lang/>
        </w:rPr>
        <w:t>年</w:t>
      </w:r>
      <w:r>
        <w:rPr>
          <w:rFonts w:ascii="仿宋_GB2312" w:hAnsi="仿宋_GB2312" w:cs="仿宋_GB2312" w:hint="eastAsia"/>
          <w:bCs/>
          <w:sz w:val="30"/>
          <w:szCs w:val="30"/>
          <w:lang/>
        </w:rPr>
        <w:t>5</w:t>
      </w:r>
      <w:r>
        <w:rPr>
          <w:rFonts w:ascii="仿宋_GB2312" w:hAnsi="仿宋_GB2312" w:cs="仿宋_GB2312" w:hint="eastAsia"/>
          <w:bCs/>
          <w:sz w:val="30"/>
          <w:szCs w:val="30"/>
          <w:lang/>
        </w:rPr>
        <w:t>月</w:t>
      </w:r>
      <w:r>
        <w:rPr>
          <w:rFonts w:ascii="仿宋_GB2312" w:hAnsi="仿宋_GB2312" w:cs="仿宋_GB2312" w:hint="eastAsia"/>
          <w:bCs/>
          <w:sz w:val="30"/>
          <w:szCs w:val="30"/>
          <w:lang/>
        </w:rPr>
        <w:t>29</w:t>
      </w:r>
      <w:r>
        <w:rPr>
          <w:rFonts w:ascii="仿宋_GB2312" w:hAnsi="仿宋_GB2312" w:cs="仿宋_GB2312" w:hint="eastAsia"/>
          <w:bCs/>
          <w:sz w:val="30"/>
          <w:szCs w:val="30"/>
          <w:lang/>
        </w:rPr>
        <w:t>日</w:t>
      </w:r>
    </w:p>
    <w:p w:rsidR="00DC268F" w:rsidRDefault="00DC268F" w:rsidP="00DC268F">
      <w:pPr>
        <w:ind w:firstLine="640"/>
      </w:pPr>
    </w:p>
    <w:sectPr w:rsidR="00DC268F" w:rsidSect="00DC268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FEE" w:rsidRDefault="006F6FEE">
      <w:pPr>
        <w:spacing w:line="240" w:lineRule="auto"/>
        <w:ind w:firstLine="640"/>
      </w:pPr>
      <w:r>
        <w:separator/>
      </w:r>
    </w:p>
  </w:endnote>
  <w:endnote w:type="continuationSeparator" w:id="0">
    <w:p w:rsidR="006F6FEE" w:rsidRDefault="006F6FEE">
      <w:pPr>
        <w:spacing w:line="240" w:lineRule="auto"/>
        <w:ind w:firstLine="64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68F" w:rsidRDefault="00DC268F" w:rsidP="00EA2937">
    <w:pPr>
      <w:pStyle w:val="a5"/>
      <w:ind w:firstLine="360"/>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DC268F" w:rsidRDefault="006F6FEE" w:rsidP="00EA2937">
                <w:pPr>
                  <w:pStyle w:val="a5"/>
                  <w:ind w:firstLine="360"/>
                </w:pPr>
                <w:r>
                  <w:t xml:space="preserve">— </w:t>
                </w:r>
                <w:r w:rsidR="00DC268F">
                  <w:fldChar w:fldCharType="begin"/>
                </w:r>
                <w:r>
                  <w:instrText xml:space="preserve"> PAGE  \* MERGEFORMAT </w:instrText>
                </w:r>
                <w:r w:rsidR="00DC268F">
                  <w:fldChar w:fldCharType="separate"/>
                </w:r>
                <w:r w:rsidR="00EA2937">
                  <w:rPr>
                    <w:noProof/>
                  </w:rPr>
                  <w:t>2</w:t>
                </w:r>
                <w:r w:rsidR="00DC268F">
                  <w:fldChar w:fldCharType="end"/>
                </w:r>
                <w: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FEE" w:rsidRDefault="006F6FEE">
      <w:pPr>
        <w:spacing w:line="240" w:lineRule="auto"/>
        <w:ind w:firstLine="640"/>
      </w:pPr>
      <w:r>
        <w:separator/>
      </w:r>
    </w:p>
  </w:footnote>
  <w:footnote w:type="continuationSeparator" w:id="0">
    <w:p w:rsidR="006F6FEE" w:rsidRDefault="006F6FEE">
      <w:pPr>
        <w:spacing w:line="240" w:lineRule="auto"/>
        <w:ind w:firstLine="640"/>
      </w:pPr>
      <w:r>
        <w:continuationSeparator/>
      </w:r>
    </w:p>
  </w:footnote>
  <w:footnote w:id="1">
    <w:p w:rsidR="00DC268F" w:rsidRDefault="00DC268F">
      <w:pPr>
        <w:pStyle w:val="a6"/>
        <w:spacing w:line="240" w:lineRule="auto"/>
        <w:ind w:firstLineChars="0" w:firstLine="0"/>
        <w:jc w:val="both"/>
        <w:rPr>
          <w:rFonts w:eastAsia="方正仿宋简体"/>
          <w:szCs w:val="18"/>
          <w:u w:val="single"/>
        </w:rPr>
      </w:pPr>
    </w:p>
  </w:footnote>
  <w:footnote w:id="2">
    <w:p w:rsidR="00DC268F" w:rsidRDefault="00DC268F">
      <w:pPr>
        <w:pStyle w:val="a7"/>
        <w:widowControl/>
        <w:spacing w:line="280" w:lineRule="exact"/>
        <w:ind w:firstLineChars="0" w:firstLine="0"/>
        <w:rPr>
          <w:rFonts w:eastAsia="方正仿宋简体"/>
          <w:sz w:val="18"/>
          <w:szCs w:val="18"/>
        </w:rPr>
      </w:pPr>
    </w:p>
  </w:footnote>
  <w:footnote w:id="3">
    <w:p w:rsidR="00DC268F" w:rsidRDefault="00DC268F">
      <w:pPr>
        <w:pStyle w:val="a6"/>
        <w:spacing w:line="240" w:lineRule="auto"/>
        <w:ind w:firstLineChars="0" w:firstLine="0"/>
        <w:jc w:val="both"/>
        <w:rPr>
          <w:rFonts w:eastAsia="方正仿宋简体"/>
          <w:szCs w:val="18"/>
          <w:u w:val="single"/>
        </w:rPr>
      </w:pPr>
    </w:p>
  </w:footnote>
  <w:footnote w:id="4">
    <w:p w:rsidR="00DC268F" w:rsidRDefault="00DC268F">
      <w:pPr>
        <w:pStyle w:val="a7"/>
        <w:widowControl/>
        <w:spacing w:line="280" w:lineRule="exact"/>
        <w:ind w:firstLineChars="0" w:firstLine="0"/>
        <w:rPr>
          <w:rFonts w:eastAsia="方正仿宋简体"/>
          <w:strike/>
          <w:sz w:val="18"/>
          <w:szCs w:val="18"/>
          <w:em w:val="dot"/>
        </w:rPr>
      </w:pPr>
    </w:p>
  </w:footnote>
  <w:footnote w:id="5">
    <w:p w:rsidR="00DC268F" w:rsidRDefault="00DC268F">
      <w:pPr>
        <w:pStyle w:val="a7"/>
        <w:widowControl/>
        <w:spacing w:line="280" w:lineRule="exact"/>
        <w:ind w:firstLineChars="0" w:firstLine="0"/>
        <w:rPr>
          <w:rFonts w:eastAsia="方正仿宋简体"/>
          <w:strike/>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E5E17A2"/>
    <w:multiLevelType w:val="singleLevel"/>
    <w:tmpl w:val="CE5E17A2"/>
    <w:lvl w:ilvl="0">
      <w:start w:val="2"/>
      <w:numFmt w:val="chineseCounting"/>
      <w:suff w:val="nothing"/>
      <w:lvlText w:val="（%1）"/>
      <w:lvlJc w:val="left"/>
      <w:rPr>
        <w:rFonts w:hint="eastAsia"/>
      </w:rPr>
    </w:lvl>
  </w:abstractNum>
  <w:abstractNum w:abstractNumId="1">
    <w:nsid w:val="DAF3CE1B"/>
    <w:multiLevelType w:val="singleLevel"/>
    <w:tmpl w:val="DAF3CE1B"/>
    <w:lvl w:ilvl="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1453163"/>
    <w:rsid w:val="006F6FEE"/>
    <w:rsid w:val="00DC268F"/>
    <w:rsid w:val="00EA2937"/>
    <w:rsid w:val="05301668"/>
    <w:rsid w:val="11453163"/>
    <w:rsid w:val="25946522"/>
    <w:rsid w:val="2B392DAA"/>
    <w:rsid w:val="2B6026F4"/>
    <w:rsid w:val="4743017A"/>
    <w:rsid w:val="4B6B3DA7"/>
    <w:rsid w:val="56E12E52"/>
    <w:rsid w:val="57044A39"/>
    <w:rsid w:val="621D32AD"/>
    <w:rsid w:val="64322545"/>
    <w:rsid w:val="66FE4DF0"/>
    <w:rsid w:val="6C483EED"/>
    <w:rsid w:val="72CE25E9"/>
    <w:rsid w:val="786054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footer" w:qFormat="1"/>
    <w:lsdException w:name="caption" w:semiHidden="1" w:unhideWhenUsed="1" w:qFormat="1"/>
    <w:lsdException w:name="footnote reference"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268F"/>
    <w:pPr>
      <w:widowControl w:val="0"/>
      <w:spacing w:line="560" w:lineRule="exact"/>
      <w:ind w:firstLineChars="200" w:firstLine="880"/>
      <w:jc w:val="both"/>
    </w:pPr>
    <w:rPr>
      <w:rFonts w:ascii="Times New Roman" w:eastAsia="仿宋_GB2312" w:hAnsi="Times New Roman" w:cs="Times New Roman"/>
      <w:kern w:val="2"/>
      <w:sz w:val="32"/>
      <w:szCs w:val="24"/>
    </w:rPr>
  </w:style>
  <w:style w:type="paragraph" w:styleId="2">
    <w:name w:val="heading 2"/>
    <w:basedOn w:val="a"/>
    <w:next w:val="a"/>
    <w:semiHidden/>
    <w:unhideWhenUsed/>
    <w:qFormat/>
    <w:rsid w:val="00DC268F"/>
    <w:pPr>
      <w:spacing w:beforeAutospacing="1" w:afterAutospacing="1"/>
      <w:jc w:val="left"/>
      <w:outlineLvl w:val="1"/>
    </w:pPr>
    <w:rPr>
      <w:rFonts w:ascii="宋体" w:eastAsia="宋体" w:hAnsi="宋体" w:hint="eastAsia"/>
      <w:b/>
      <w:bCs/>
      <w:kern w:val="0"/>
      <w:sz w:val="36"/>
      <w:szCs w:val="36"/>
    </w:rPr>
  </w:style>
  <w:style w:type="paragraph" w:styleId="3">
    <w:name w:val="heading 3"/>
    <w:basedOn w:val="a"/>
    <w:next w:val="a"/>
    <w:link w:val="3Char"/>
    <w:unhideWhenUsed/>
    <w:qFormat/>
    <w:rsid w:val="00DC268F"/>
    <w:pPr>
      <w:keepNext/>
      <w:keepLines/>
      <w:widowControl/>
      <w:jc w:val="left"/>
      <w:outlineLvl w:val="2"/>
    </w:pPr>
    <w:rPr>
      <w:rFonts w:eastAsia="方正仿宋简体"/>
      <w:b/>
      <w:bCs/>
      <w:kern w:val="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qFormat/>
    <w:rsid w:val="00DC268F"/>
    <w:rPr>
      <w:rFonts w:ascii="仿宋_GB2312" w:hAnsi="仿宋_GB2312" w:cstheme="minorBidi"/>
    </w:rPr>
  </w:style>
  <w:style w:type="paragraph" w:styleId="a4">
    <w:name w:val="Body Text Indent"/>
    <w:basedOn w:val="a"/>
    <w:next w:val="20"/>
    <w:qFormat/>
    <w:rsid w:val="00DC268F"/>
    <w:rPr>
      <w:rFonts w:ascii="仿宋_GB2312" w:hAnsi="仿宋_GB2312" w:cstheme="minorBidi"/>
    </w:rPr>
  </w:style>
  <w:style w:type="paragraph" w:styleId="20">
    <w:name w:val="Body Text First Indent 2"/>
    <w:basedOn w:val="a4"/>
    <w:qFormat/>
    <w:rsid w:val="00DC268F"/>
    <w:pPr>
      <w:ind w:firstLine="420"/>
    </w:pPr>
  </w:style>
  <w:style w:type="paragraph" w:styleId="a5">
    <w:name w:val="footer"/>
    <w:basedOn w:val="a"/>
    <w:qFormat/>
    <w:rsid w:val="00DC268F"/>
    <w:pPr>
      <w:tabs>
        <w:tab w:val="center" w:pos="4153"/>
        <w:tab w:val="right" w:pos="8306"/>
      </w:tabs>
      <w:snapToGrid w:val="0"/>
      <w:jc w:val="left"/>
    </w:pPr>
    <w:rPr>
      <w:sz w:val="18"/>
    </w:rPr>
  </w:style>
  <w:style w:type="paragraph" w:styleId="a6">
    <w:name w:val="footnote text"/>
    <w:basedOn w:val="a"/>
    <w:qFormat/>
    <w:rsid w:val="00DC268F"/>
    <w:pPr>
      <w:snapToGrid w:val="0"/>
      <w:jc w:val="left"/>
    </w:pPr>
    <w:rPr>
      <w:sz w:val="18"/>
    </w:rPr>
  </w:style>
  <w:style w:type="paragraph" w:styleId="a7">
    <w:name w:val="Normal (Web)"/>
    <w:basedOn w:val="a"/>
    <w:qFormat/>
    <w:rsid w:val="00DC268F"/>
    <w:rPr>
      <w:sz w:val="24"/>
    </w:rPr>
  </w:style>
  <w:style w:type="character" w:styleId="a8">
    <w:name w:val="footnote reference"/>
    <w:basedOn w:val="a0"/>
    <w:qFormat/>
    <w:rsid w:val="00DC268F"/>
    <w:rPr>
      <w:vertAlign w:val="superscript"/>
    </w:rPr>
  </w:style>
  <w:style w:type="character" w:customStyle="1" w:styleId="Char">
    <w:name w:val="正文文本 Char"/>
    <w:link w:val="a3"/>
    <w:qFormat/>
    <w:rsid w:val="00DC268F"/>
    <w:rPr>
      <w:rFonts w:ascii="仿宋_GB2312" w:eastAsia="仿宋_GB2312" w:hAnsi="仿宋_GB2312" w:cstheme="minorBidi"/>
    </w:rPr>
  </w:style>
  <w:style w:type="character" w:customStyle="1" w:styleId="3Char">
    <w:name w:val="标题 3 Char"/>
    <w:link w:val="3"/>
    <w:qFormat/>
    <w:rsid w:val="00DC268F"/>
    <w:rPr>
      <w:rFonts w:ascii="Times New Roman" w:eastAsia="方正仿宋简体" w:hAnsi="Times New Roman" w:cs="Times New Roman"/>
      <w:b/>
      <w:bCs/>
      <w:kern w:val="0"/>
      <w:szCs w:val="32"/>
    </w:rPr>
  </w:style>
</w:styles>
</file>

<file path=word/webSettings.xml><?xml version="1.0" encoding="utf-8"?>
<w:webSettings xmlns:r="http://schemas.openxmlformats.org/officeDocument/2006/relationships" xmlns:w="http://schemas.openxmlformats.org/wordprocessingml/2006/main">
  <w:divs>
    <w:div w:id="731781731">
      <w:bodyDiv w:val="1"/>
      <w:marLeft w:val="0"/>
      <w:marRight w:val="0"/>
      <w:marTop w:val="0"/>
      <w:marBottom w:val="0"/>
      <w:divBdr>
        <w:top w:val="none" w:sz="0" w:space="0" w:color="auto"/>
        <w:left w:val="none" w:sz="0" w:space="0" w:color="auto"/>
        <w:bottom w:val="none" w:sz="0" w:space="0" w:color="auto"/>
        <w:right w:val="none" w:sz="0" w:space="0" w:color="auto"/>
      </w:divBdr>
    </w:div>
    <w:div w:id="1263731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1453</Words>
  <Characters>8284</Characters>
  <Application>Microsoft Office Word</Application>
  <DocSecurity>0</DocSecurity>
  <Lines>69</Lines>
  <Paragraphs>19</Paragraphs>
  <ScaleCrop>false</ScaleCrop>
  <Company/>
  <LinksUpToDate>false</LinksUpToDate>
  <CharactersWithSpaces>9718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蚂蚁</dc:creator>
  <cp:lastModifiedBy>Administrator</cp:lastModifiedBy>
  <cp:revision>2</cp:revision>
  <dcterms:created xsi:type="dcterms:W3CDTF">2025-05-07T10:47:00Z</dcterms:created>
  <dcterms:modified xsi:type="dcterms:W3CDTF">2026-06-29T03:43:00Z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10ED2B46538344F5BA8F40296914ABE1_13</vt:lpwstr>
  </property>
  <property fmtid="{D5CDD505-2E9C-101B-9397-08002B2CF9AE}" pid="4" name="KSOTemplateDocerSaveRecord">
    <vt:lpwstr>eyJoZGlkIjoiZThmNjAzMWJlZjFkMmQwODUwMTJkYzE2ODFiYmFmYTciLCJ1c2VySWQiOiI2NDU0MzU1MDYifQ==</vt:lpwstr>
  </property>
</Properties>
</file>