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B6A03">
      <w:pPr>
        <w:spacing w:line="640" w:lineRule="exact"/>
        <w:jc w:val="center"/>
        <w:rPr>
          <w:rFonts w:eastAsia="方正小标宋简体" w:cs="Mongolian Baiti"/>
          <w:color w:val="000000"/>
          <w:sz w:val="44"/>
          <w:szCs w:val="44"/>
        </w:rPr>
      </w:pPr>
      <w:r>
        <w:rPr>
          <w:rFonts w:hint="eastAsia" w:hAnsi="Mongolian Baiti" w:eastAsia="方正小标宋简体" w:cs="Mongolian Baiti"/>
          <w:bCs/>
          <w:color w:val="000000"/>
          <w:sz w:val="44"/>
          <w:szCs w:val="44"/>
        </w:rPr>
        <w:t>尼勒克县市场监督管理局</w:t>
      </w:r>
    </w:p>
    <w:p w14:paraId="2FBF086E">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3C09AAA0">
      <w:pPr>
        <w:spacing w:before="190" w:beforeLines="50" w:after="190" w:afterLines="50" w:line="500" w:lineRule="exact"/>
        <w:jc w:val="center"/>
        <w:rPr>
          <w:rFonts w:ascii="方正仿宋_GBK" w:hAnsi="方正仿宋_GBK" w:eastAsia="方正仿宋_GBK" w:cs="仿宋"/>
          <w:bCs/>
          <w:color w:val="000000"/>
          <w:sz w:val="32"/>
          <w:szCs w:val="32"/>
        </w:rPr>
      </w:pPr>
      <w:r>
        <w:rPr>
          <w:rFonts w:ascii="方正仿宋_GBK" w:hAnsi="方正仿宋_GBK" w:eastAsia="方正仿宋_GBK" w:cs="仿宋"/>
          <w:bCs/>
          <w:color w:val="000000"/>
          <w:sz w:val="32"/>
          <w:szCs w:val="32"/>
        </w:rPr>
        <w:t>伊尼市监处罚〔202</w:t>
      </w:r>
      <w:r>
        <w:rPr>
          <w:rFonts w:hint="eastAsia" w:ascii="方正仿宋_GBK" w:hAnsi="方正仿宋_GBK" w:eastAsia="方正仿宋_GBK" w:cs="仿宋"/>
          <w:bCs/>
          <w:color w:val="000000"/>
          <w:sz w:val="32"/>
          <w:szCs w:val="32"/>
          <w:lang w:val="en-US" w:eastAsia="zh-CN"/>
        </w:rPr>
        <w:t>6</w:t>
      </w:r>
      <w:r>
        <w:rPr>
          <w:rFonts w:ascii="方正仿宋_GBK" w:hAnsi="方正仿宋_GBK" w:eastAsia="方正仿宋_GBK" w:cs="仿宋"/>
          <w:bCs/>
          <w:color w:val="000000"/>
          <w:sz w:val="32"/>
          <w:szCs w:val="32"/>
        </w:rPr>
        <w:t>〕</w:t>
      </w:r>
      <w:r>
        <w:rPr>
          <w:rFonts w:hint="eastAsia" w:ascii="方正仿宋_GBK" w:hAnsi="方正仿宋_GBK" w:eastAsia="方正仿宋_GBK" w:cs="仿宋"/>
          <w:bCs/>
          <w:color w:val="0000FF"/>
          <w:sz w:val="32"/>
          <w:szCs w:val="32"/>
          <w:lang w:val="en-US" w:eastAsia="zh-CN"/>
        </w:rPr>
        <w:t>31</w:t>
      </w:r>
      <w:r>
        <w:rPr>
          <w:rFonts w:ascii="方正仿宋_GBK" w:hAnsi="方正仿宋_GBK" w:eastAsia="方正仿宋_GBK" w:cs="仿宋"/>
          <w:bCs/>
          <w:color w:val="000000"/>
          <w:sz w:val="32"/>
          <w:szCs w:val="32"/>
        </w:rPr>
        <w:t>号</w:t>
      </w:r>
    </w:p>
    <w:p w14:paraId="5BF724E0">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eastAsia" w:ascii="仿宋" w:hAnsi="仿宋" w:eastAsia="仿宋" w:cs="仿宋"/>
          <w:kern w:val="0"/>
          <w:sz w:val="32"/>
          <w:szCs w:val="32"/>
          <w:u w:val="single"/>
          <w:lang w:val="en-US" w:eastAsia="zh-CN"/>
        </w:rPr>
      </w:pPr>
      <w:r>
        <w:rPr>
          <w:rFonts w:hint="eastAsia" w:ascii="仿宋" w:hAnsi="仿宋" w:eastAsia="仿宋" w:cs="仿宋"/>
          <w:kern w:val="0"/>
          <w:sz w:val="32"/>
          <w:szCs w:val="32"/>
          <w:u w:val="single"/>
        </w:rPr>
        <w:t>当事人：尼勒克县</w:t>
      </w:r>
      <w:r>
        <w:rPr>
          <w:rFonts w:hint="eastAsia" w:ascii="仿宋" w:hAnsi="仿宋" w:eastAsia="仿宋" w:cs="仿宋"/>
          <w:kern w:val="0"/>
          <w:sz w:val="32"/>
          <w:szCs w:val="32"/>
          <w:u w:val="single"/>
          <w:lang w:val="en-US" w:eastAsia="zh-CN"/>
        </w:rPr>
        <w:t>****店</w:t>
      </w:r>
    </w:p>
    <w:p w14:paraId="67D79335">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eastAsia" w:ascii="仿宋" w:hAnsi="仿宋" w:eastAsia="仿宋" w:cs="仿宋"/>
          <w:kern w:val="0"/>
          <w:sz w:val="32"/>
          <w:szCs w:val="32"/>
          <w:u w:val="single"/>
        </w:rPr>
      </w:pPr>
      <w:r>
        <w:rPr>
          <w:rFonts w:hint="eastAsia" w:ascii="仿宋" w:hAnsi="仿宋" w:eastAsia="仿宋" w:cs="仿宋"/>
          <w:kern w:val="0"/>
          <w:sz w:val="32"/>
          <w:szCs w:val="32"/>
          <w:u w:val="single"/>
        </w:rPr>
        <w:t>主体资格执照名称：营业执照</w:t>
      </w:r>
    </w:p>
    <w:p w14:paraId="17D9B71C">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default" w:ascii="仿宋" w:hAnsi="仿宋" w:eastAsia="仿宋" w:cs="仿宋"/>
          <w:kern w:val="0"/>
          <w:sz w:val="32"/>
          <w:szCs w:val="32"/>
          <w:u w:val="single"/>
          <w:lang w:val="en-US" w:eastAsia="zh-CN"/>
        </w:rPr>
      </w:pPr>
      <w:r>
        <w:rPr>
          <w:rFonts w:hint="eastAsia" w:ascii="仿宋" w:hAnsi="仿宋" w:eastAsia="仿宋" w:cs="仿宋"/>
          <w:kern w:val="0"/>
          <w:sz w:val="32"/>
          <w:szCs w:val="32"/>
          <w:u w:val="single"/>
        </w:rPr>
        <w:t>统一社会信用代码：</w:t>
      </w:r>
      <w:r>
        <w:rPr>
          <w:rFonts w:hint="eastAsia" w:ascii="仿宋" w:hAnsi="仿宋" w:eastAsia="仿宋" w:cs="仿宋"/>
          <w:spacing w:val="-28"/>
          <w:sz w:val="32"/>
          <w:szCs w:val="32"/>
          <w:u w:val="single" w:color="auto"/>
          <w:lang w:val="en-US" w:eastAsia="zh-CN"/>
        </w:rPr>
        <w:t>92654028************</w:t>
      </w:r>
    </w:p>
    <w:p w14:paraId="65D41F16">
      <w:pPr>
        <w:keepNext w:val="0"/>
        <w:keepLines w:val="0"/>
        <w:pageBreakBefore w:val="0"/>
        <w:widowControl/>
        <w:kinsoku w:val="0"/>
        <w:wordWrap/>
        <w:overflowPunct/>
        <w:topLinePunct w:val="0"/>
        <w:autoSpaceDE w:val="0"/>
        <w:autoSpaceDN w:val="0"/>
        <w:bidi w:val="0"/>
        <w:adjustRightInd w:val="0"/>
        <w:snapToGrid w:val="0"/>
        <w:spacing w:line="340" w:lineRule="exact"/>
        <w:ind w:left="0" w:right="0" w:firstLine="0" w:firstLineChars="0"/>
        <w:jc w:val="left"/>
        <w:textAlignment w:val="baseline"/>
        <w:rPr>
          <w:rFonts w:hint="default" w:ascii="仿宋" w:hAnsi="仿宋" w:eastAsia="仿宋" w:cs="仿宋"/>
          <w:spacing w:val="5"/>
          <w:sz w:val="32"/>
          <w:szCs w:val="32"/>
          <w:lang w:val="en-US"/>
        </w:rPr>
      </w:pPr>
      <w:r>
        <w:rPr>
          <w:rFonts w:hint="eastAsia" w:ascii="仿宋" w:hAnsi="仿宋" w:eastAsia="仿宋" w:cs="仿宋"/>
          <w:kern w:val="0"/>
          <w:sz w:val="32"/>
          <w:szCs w:val="32"/>
          <w:u w:val="single"/>
        </w:rPr>
        <w:t>住所（住址）：新疆伊犁州</w:t>
      </w:r>
      <w:r>
        <w:rPr>
          <w:rFonts w:hint="eastAsia" w:ascii="仿宋" w:hAnsi="仿宋" w:eastAsia="仿宋" w:cs="仿宋"/>
          <w:kern w:val="0"/>
          <w:sz w:val="32"/>
          <w:szCs w:val="32"/>
          <w:u w:val="single"/>
          <w:lang w:eastAsia="zh-CN"/>
        </w:rPr>
        <w:t>尼</w:t>
      </w:r>
      <w:r>
        <w:rPr>
          <w:rFonts w:hint="eastAsia" w:ascii="仿宋" w:hAnsi="仿宋" w:eastAsia="仿宋" w:cs="仿宋"/>
          <w:spacing w:val="1"/>
          <w:sz w:val="32"/>
          <w:szCs w:val="32"/>
          <w:u w:val="single" w:color="auto"/>
          <w:lang w:val="en-US" w:eastAsia="zh-CN"/>
        </w:rPr>
        <w:t>勒克县**路</w:t>
      </w:r>
    </w:p>
    <w:p w14:paraId="2C4328BC">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default" w:ascii="仿宋" w:hAnsi="仿宋" w:eastAsia="仿宋" w:cs="仿宋"/>
          <w:kern w:val="0"/>
          <w:sz w:val="32"/>
          <w:szCs w:val="32"/>
          <w:u w:val="single"/>
          <w:lang w:val="en-US" w:eastAsia="zh-CN"/>
        </w:rPr>
      </w:pPr>
      <w:r>
        <w:rPr>
          <w:rFonts w:hint="eastAsia" w:ascii="仿宋" w:hAnsi="仿宋" w:eastAsia="仿宋" w:cs="仿宋"/>
          <w:kern w:val="0"/>
          <w:sz w:val="32"/>
          <w:szCs w:val="32"/>
          <w:u w:val="single"/>
        </w:rPr>
        <w:t>法定代表人（</w:t>
      </w:r>
      <w:r>
        <w:rPr>
          <w:rFonts w:hint="eastAsia" w:ascii="仿宋" w:hAnsi="仿宋" w:eastAsia="仿宋" w:cs="仿宋"/>
          <w:strike/>
          <w:dstrike w:val="0"/>
          <w:kern w:val="0"/>
          <w:sz w:val="32"/>
          <w:szCs w:val="32"/>
          <w:u w:val="single"/>
        </w:rPr>
        <w:t>负责人</w:t>
      </w:r>
      <w:r>
        <w:rPr>
          <w:rFonts w:hint="eastAsia" w:ascii="仿宋" w:hAnsi="仿宋" w:eastAsia="仿宋" w:cs="仿宋"/>
          <w:kern w:val="0"/>
          <w:sz w:val="32"/>
          <w:szCs w:val="32"/>
          <w:u w:val="single"/>
        </w:rPr>
        <w:t>、经营者）：</w:t>
      </w:r>
      <w:r>
        <w:rPr>
          <w:rFonts w:hint="eastAsia" w:ascii="仿宋" w:hAnsi="仿宋" w:eastAsia="仿宋" w:cs="仿宋"/>
          <w:kern w:val="0"/>
          <w:sz w:val="32"/>
          <w:szCs w:val="32"/>
          <w:u w:val="single"/>
          <w:lang w:val="en-US" w:eastAsia="zh-CN"/>
        </w:rPr>
        <w:t>***</w:t>
      </w:r>
    </w:p>
    <w:p w14:paraId="11299612">
      <w:pPr>
        <w:keepNext w:val="0"/>
        <w:keepLines w:val="0"/>
        <w:pageBreakBefore w:val="0"/>
        <w:widowControl/>
        <w:kinsoku/>
        <w:wordWrap/>
        <w:overflowPunct/>
        <w:topLinePunct w:val="0"/>
        <w:autoSpaceDE/>
        <w:autoSpaceDN/>
        <w:bidi w:val="0"/>
        <w:adjustRightInd w:val="0"/>
        <w:snapToGrid w:val="0"/>
        <w:spacing w:after="0" w:line="540" w:lineRule="exact"/>
        <w:jc w:val="left"/>
        <w:textAlignment w:val="auto"/>
        <w:rPr>
          <w:rFonts w:hint="default" w:ascii="仿宋" w:hAnsi="仿宋" w:eastAsia="仿宋" w:cs="仿宋"/>
          <w:kern w:val="0"/>
          <w:sz w:val="32"/>
          <w:szCs w:val="32"/>
          <w:u w:val="single"/>
          <w:lang w:val="en-US" w:eastAsia="zh-CN"/>
        </w:rPr>
      </w:pPr>
      <w:r>
        <w:rPr>
          <w:rFonts w:hint="eastAsia" w:ascii="仿宋" w:hAnsi="仿宋" w:eastAsia="仿宋" w:cs="仿宋"/>
          <w:kern w:val="0"/>
          <w:sz w:val="32"/>
          <w:szCs w:val="32"/>
          <w:u w:val="single"/>
        </w:rPr>
        <w:t>身份证件号码：</w:t>
      </w:r>
      <w:r>
        <w:rPr>
          <w:rFonts w:hint="eastAsia" w:ascii="仿宋" w:hAnsi="仿宋" w:eastAsia="仿宋" w:cs="仿宋"/>
          <w:spacing w:val="-22"/>
          <w:sz w:val="32"/>
          <w:szCs w:val="32"/>
          <w:u w:val="single" w:color="auto"/>
          <w:lang w:val="en-US" w:eastAsia="zh-CN"/>
        </w:rPr>
        <w:t>65412819**********</w:t>
      </w:r>
      <w:r>
        <w:rPr>
          <w:rFonts w:hint="eastAsia" w:ascii="仿宋" w:hAnsi="仿宋" w:eastAsia="仿宋" w:cs="仿宋"/>
          <w:kern w:val="0"/>
          <w:sz w:val="32"/>
          <w:szCs w:val="32"/>
          <w:u w:val="single"/>
          <w:lang w:val="en-US" w:eastAsia="zh-CN"/>
        </w:rPr>
        <w:t>联系电话：</w:t>
      </w:r>
      <w:r>
        <w:rPr>
          <w:rFonts w:hint="eastAsia" w:ascii="仿宋" w:hAnsi="仿宋" w:eastAsia="仿宋" w:cs="仿宋"/>
          <w:spacing w:val="-22"/>
          <w:sz w:val="32"/>
          <w:szCs w:val="32"/>
          <w:u w:val="single" w:color="auto"/>
          <w:lang w:val="en-US" w:eastAsia="zh-CN"/>
        </w:rPr>
        <w:t>13*********</w:t>
      </w:r>
    </w:p>
    <w:p w14:paraId="5F5757C4">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single"/>
          <w:lang w:val="en-US" w:eastAsia="zh-CN"/>
        </w:rPr>
      </w:pPr>
      <w:r>
        <w:rPr>
          <w:rFonts w:hint="eastAsia" w:ascii="Times New Roman" w:hAnsi="Times New Roman" w:eastAsia="仿宋_GB2312" w:cs="仿宋_GB2312"/>
          <w:kern w:val="0"/>
          <w:sz w:val="32"/>
          <w:szCs w:val="32"/>
          <w:u w:val="single"/>
          <w:lang w:val="en-US" w:eastAsia="zh-CN"/>
        </w:rPr>
        <w:t>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年</w:t>
      </w:r>
      <w:r>
        <w:rPr>
          <w:rFonts w:hint="eastAsia" w:eastAsia="仿宋_GB2312" w:cs="仿宋_GB2312"/>
          <w:kern w:val="0"/>
          <w:sz w:val="32"/>
          <w:szCs w:val="32"/>
          <w:u w:val="single"/>
          <w:lang w:val="en-US" w:eastAsia="zh-CN"/>
        </w:rPr>
        <w:t>03</w:t>
      </w:r>
      <w:r>
        <w:rPr>
          <w:rFonts w:hint="eastAsia" w:ascii="Times New Roman" w:hAnsi="Times New Roman" w:eastAsia="仿宋_GB2312" w:cs="仿宋_GB2312"/>
          <w:kern w:val="0"/>
          <w:sz w:val="32"/>
          <w:szCs w:val="32"/>
          <w:u w:val="single"/>
          <w:lang w:val="en-US" w:eastAsia="zh-CN"/>
        </w:rPr>
        <w:t>月</w:t>
      </w:r>
      <w:r>
        <w:rPr>
          <w:rFonts w:hint="eastAsia" w:eastAsia="仿宋_GB2312" w:cs="仿宋_GB2312"/>
          <w:kern w:val="0"/>
          <w:sz w:val="32"/>
          <w:szCs w:val="32"/>
          <w:u w:val="single"/>
          <w:lang w:val="en-US" w:eastAsia="zh-CN"/>
        </w:rPr>
        <w:t>12</w:t>
      </w:r>
      <w:r>
        <w:rPr>
          <w:rFonts w:hint="eastAsia" w:ascii="Times New Roman" w:hAnsi="Times New Roman" w:eastAsia="仿宋_GB2312" w:cs="仿宋_GB2312"/>
          <w:kern w:val="0"/>
          <w:sz w:val="32"/>
          <w:szCs w:val="32"/>
          <w:u w:val="single"/>
          <w:lang w:val="en-US" w:eastAsia="zh-CN"/>
        </w:rPr>
        <w:t>日，我局从国家市场监督管理总局食品安全智慧监管系统中领取了一项核查处置任务：新疆华博检测技术有限公司202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年</w:t>
      </w:r>
      <w:r>
        <w:rPr>
          <w:rFonts w:hint="eastAsia" w:eastAsia="仿宋_GB2312" w:cs="仿宋_GB2312"/>
          <w:kern w:val="0"/>
          <w:sz w:val="32"/>
          <w:szCs w:val="32"/>
          <w:u w:val="single"/>
          <w:lang w:val="en-US" w:eastAsia="zh-CN"/>
        </w:rPr>
        <w:t>02</w:t>
      </w:r>
      <w:r>
        <w:rPr>
          <w:rFonts w:hint="eastAsia" w:ascii="Times New Roman" w:hAnsi="Times New Roman" w:eastAsia="仿宋_GB2312" w:cs="仿宋_GB2312"/>
          <w:kern w:val="0"/>
          <w:sz w:val="32"/>
          <w:szCs w:val="32"/>
          <w:u w:val="single"/>
          <w:lang w:val="en-US" w:eastAsia="zh-CN"/>
        </w:rPr>
        <w:t>月</w:t>
      </w:r>
      <w:r>
        <w:rPr>
          <w:rFonts w:hint="eastAsia" w:eastAsia="仿宋_GB2312" w:cs="仿宋_GB2312"/>
          <w:kern w:val="0"/>
          <w:sz w:val="32"/>
          <w:szCs w:val="32"/>
          <w:u w:val="single"/>
          <w:lang w:val="en-US" w:eastAsia="zh-CN"/>
        </w:rPr>
        <w:t>03</w:t>
      </w:r>
      <w:r>
        <w:rPr>
          <w:rFonts w:hint="eastAsia" w:ascii="Times New Roman" w:hAnsi="Times New Roman" w:eastAsia="仿宋_GB2312" w:cs="仿宋_GB2312"/>
          <w:kern w:val="0"/>
          <w:sz w:val="32"/>
          <w:szCs w:val="32"/>
          <w:u w:val="single"/>
          <w:lang w:val="en-US" w:eastAsia="zh-CN"/>
        </w:rPr>
        <w:t>日</w:t>
      </w:r>
      <w:r>
        <w:rPr>
          <w:rFonts w:hint="eastAsia" w:ascii="仿宋" w:hAnsi="仿宋" w:eastAsia="仿宋" w:cs="仿宋"/>
          <w:kern w:val="0"/>
          <w:sz w:val="32"/>
          <w:szCs w:val="32"/>
          <w:u w:val="single"/>
        </w:rPr>
        <w:t>尼勒克县</w:t>
      </w:r>
      <w:r>
        <w:rPr>
          <w:rFonts w:hint="eastAsia" w:ascii="仿宋" w:hAnsi="仿宋" w:eastAsia="仿宋" w:cs="仿宋"/>
          <w:kern w:val="0"/>
          <w:sz w:val="32"/>
          <w:szCs w:val="32"/>
          <w:u w:val="single"/>
          <w:lang w:val="en-US" w:eastAsia="zh-CN"/>
        </w:rPr>
        <w:t>******店</w:t>
      </w:r>
      <w:r>
        <w:rPr>
          <w:rFonts w:hint="eastAsia" w:ascii="Times New Roman" w:hAnsi="Times New Roman" w:eastAsia="仿宋_GB2312" w:cs="仿宋_GB2312"/>
          <w:kern w:val="0"/>
          <w:sz w:val="32"/>
          <w:szCs w:val="32"/>
          <w:u w:val="single"/>
          <w:lang w:val="en-US" w:eastAsia="zh-CN"/>
        </w:rPr>
        <w:t>经营的</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进行食品安全监督抽检，202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年0</w:t>
      </w:r>
      <w:r>
        <w:rPr>
          <w:rFonts w:hint="eastAsia" w:eastAsia="仿宋_GB2312" w:cs="仿宋_GB2312"/>
          <w:kern w:val="0"/>
          <w:sz w:val="32"/>
          <w:szCs w:val="32"/>
          <w:u w:val="single"/>
          <w:lang w:val="en-US" w:eastAsia="zh-CN"/>
        </w:rPr>
        <w:t>3</w:t>
      </w:r>
      <w:r>
        <w:rPr>
          <w:rFonts w:hint="eastAsia" w:ascii="Times New Roman" w:hAnsi="Times New Roman" w:eastAsia="仿宋_GB2312" w:cs="仿宋_GB2312"/>
          <w:kern w:val="0"/>
          <w:sz w:val="32"/>
          <w:szCs w:val="32"/>
          <w:u w:val="single"/>
          <w:lang w:val="en-US" w:eastAsia="zh-CN"/>
        </w:rPr>
        <w:t>月</w:t>
      </w:r>
      <w:r>
        <w:rPr>
          <w:rFonts w:hint="eastAsia" w:eastAsia="仿宋_GB2312" w:cs="仿宋_GB2312"/>
          <w:kern w:val="0"/>
          <w:sz w:val="32"/>
          <w:szCs w:val="32"/>
          <w:u w:val="single"/>
          <w:lang w:val="en-US" w:eastAsia="zh-CN"/>
        </w:rPr>
        <w:t>10</w:t>
      </w:r>
      <w:r>
        <w:rPr>
          <w:rFonts w:hint="eastAsia" w:ascii="Times New Roman" w:hAnsi="Times New Roman" w:eastAsia="仿宋_GB2312" w:cs="仿宋_GB2312"/>
          <w:kern w:val="0"/>
          <w:sz w:val="32"/>
          <w:szCs w:val="32"/>
          <w:u w:val="single"/>
          <w:lang w:val="en-US" w:eastAsia="zh-CN"/>
        </w:rPr>
        <w:t>日抽检结论为：经抽样检验，噻虫胺项目不符合GB2763-2021《食品安全国家标准 农药最大残留限量》要求，检验结论为不合格（检测报告书一份，报告书编号：No:202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-HBJC-BG-</w:t>
      </w:r>
      <w:r>
        <w:rPr>
          <w:rFonts w:hint="eastAsia" w:eastAsia="仿宋_GB2312" w:cs="仿宋_GB2312"/>
          <w:kern w:val="0"/>
          <w:sz w:val="32"/>
          <w:szCs w:val="32"/>
          <w:u w:val="single"/>
          <w:lang w:val="en-US" w:eastAsia="zh-CN"/>
        </w:rPr>
        <w:t>0753</w:t>
      </w:r>
      <w:r>
        <w:rPr>
          <w:rFonts w:hint="eastAsia" w:ascii="Times New Roman" w:hAnsi="Times New Roman" w:eastAsia="仿宋_GB2312" w:cs="仿宋_GB2312"/>
          <w:kern w:val="0"/>
          <w:sz w:val="32"/>
          <w:szCs w:val="32"/>
          <w:u w:val="single"/>
          <w:lang w:val="en-US" w:eastAsia="zh-CN"/>
        </w:rPr>
        <w:t>G）。</w:t>
      </w:r>
    </w:p>
    <w:p w14:paraId="64C95B08">
      <w:pPr>
        <w:keepNext w:val="0"/>
        <w:keepLines w:val="0"/>
        <w:pageBreakBefore w:val="0"/>
        <w:widowControl/>
        <w:kinsoku/>
        <w:wordWrap/>
        <w:overflowPunct/>
        <w:topLinePunct w:val="0"/>
        <w:autoSpaceDE/>
        <w:autoSpaceDN/>
        <w:bidi w:val="0"/>
        <w:adjustRightInd w:val="0"/>
        <w:snapToGrid w:val="0"/>
        <w:spacing w:after="0" w:line="540" w:lineRule="exact"/>
        <w:ind w:firstLine="640" w:firstLineChars="200"/>
        <w:jc w:val="left"/>
        <w:textAlignment w:val="auto"/>
        <w:rPr>
          <w:rFonts w:hint="eastAsia" w:ascii="Times New Roman" w:hAnsi="Times New Roman" w:eastAsia="仿宋_GB2312" w:cs="仿宋_GB2312"/>
          <w:kern w:val="0"/>
          <w:sz w:val="32"/>
          <w:szCs w:val="32"/>
          <w:u w:val="single"/>
          <w:lang w:val="en-US" w:eastAsia="zh-CN"/>
        </w:rPr>
      </w:pPr>
      <w:r>
        <w:rPr>
          <w:rFonts w:hint="eastAsia" w:ascii="Times New Roman" w:hAnsi="Times New Roman" w:eastAsia="仿宋_GB2312" w:cs="仿宋_GB2312"/>
          <w:kern w:val="0"/>
          <w:sz w:val="32"/>
          <w:szCs w:val="32"/>
          <w:u w:val="single"/>
          <w:lang w:val="en-US" w:eastAsia="zh-CN"/>
        </w:rPr>
        <w:t>经查，202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年03月</w:t>
      </w:r>
      <w:r>
        <w:rPr>
          <w:rFonts w:hint="eastAsia" w:eastAsia="仿宋_GB2312" w:cs="仿宋_GB2312"/>
          <w:kern w:val="0"/>
          <w:sz w:val="32"/>
          <w:szCs w:val="32"/>
          <w:u w:val="single"/>
          <w:lang w:val="en-US" w:eastAsia="zh-CN"/>
        </w:rPr>
        <w:t>12</w:t>
      </w:r>
      <w:r>
        <w:rPr>
          <w:rFonts w:hint="eastAsia" w:ascii="Times New Roman" w:hAnsi="Times New Roman" w:eastAsia="仿宋_GB2312" w:cs="仿宋_GB2312"/>
          <w:kern w:val="0"/>
          <w:sz w:val="32"/>
          <w:szCs w:val="32"/>
          <w:u w:val="single"/>
          <w:lang w:val="en-US" w:eastAsia="zh-CN"/>
        </w:rPr>
        <w:t>日，尼勒克县市场监督管理局执法人员：张金忠、</w:t>
      </w:r>
      <w:r>
        <w:rPr>
          <w:rFonts w:hint="eastAsia" w:eastAsia="仿宋_GB2312" w:cs="仿宋_GB2312"/>
          <w:kern w:val="0"/>
          <w:sz w:val="32"/>
          <w:szCs w:val="32"/>
          <w:u w:val="single"/>
          <w:lang w:val="en-US" w:eastAsia="zh-CN"/>
        </w:rPr>
        <w:t>兰婷</w:t>
      </w:r>
      <w:r>
        <w:rPr>
          <w:rFonts w:hint="eastAsia" w:ascii="Times New Roman" w:hAnsi="Times New Roman" w:eastAsia="仿宋_GB2312" w:cs="仿宋_GB2312"/>
          <w:kern w:val="0"/>
          <w:sz w:val="32"/>
          <w:szCs w:val="32"/>
          <w:u w:val="single"/>
          <w:lang w:val="en-US" w:eastAsia="zh-CN"/>
        </w:rPr>
        <w:t>，执法证号：分别为31121130030、3112113003</w:t>
      </w:r>
      <w:r>
        <w:rPr>
          <w:rFonts w:hint="eastAsia" w:eastAsia="仿宋_GB2312" w:cs="仿宋_GB2312"/>
          <w:kern w:val="0"/>
          <w:sz w:val="32"/>
          <w:szCs w:val="32"/>
          <w:u w:val="single"/>
          <w:lang w:val="en-US" w:eastAsia="zh-CN"/>
        </w:rPr>
        <w:t>5</w:t>
      </w:r>
      <w:r>
        <w:rPr>
          <w:rFonts w:hint="eastAsia" w:ascii="Times New Roman" w:hAnsi="Times New Roman" w:eastAsia="仿宋_GB2312" w:cs="仿宋_GB2312"/>
          <w:kern w:val="0"/>
          <w:sz w:val="32"/>
          <w:szCs w:val="32"/>
          <w:u w:val="single"/>
          <w:lang w:val="en-US" w:eastAsia="zh-CN"/>
        </w:rPr>
        <w:t>出示执法证后，给</w:t>
      </w:r>
      <w:r>
        <w:rPr>
          <w:rFonts w:hint="eastAsia" w:ascii="仿宋" w:hAnsi="仿宋" w:eastAsia="仿宋" w:cs="仿宋"/>
          <w:kern w:val="0"/>
          <w:sz w:val="32"/>
          <w:szCs w:val="32"/>
          <w:u w:val="single"/>
        </w:rPr>
        <w:t>尼勒克县</w:t>
      </w:r>
      <w:r>
        <w:rPr>
          <w:rFonts w:hint="eastAsia" w:ascii="仿宋" w:hAnsi="仿宋" w:eastAsia="仿宋" w:cs="仿宋"/>
          <w:kern w:val="0"/>
          <w:sz w:val="32"/>
          <w:szCs w:val="32"/>
          <w:u w:val="single"/>
          <w:lang w:val="en-US" w:eastAsia="zh-CN"/>
        </w:rPr>
        <w:t>******店</w:t>
      </w:r>
      <w:r>
        <w:rPr>
          <w:rFonts w:hint="eastAsia" w:ascii="Times New Roman" w:hAnsi="Times New Roman" w:eastAsia="仿宋_GB2312" w:cs="仿宋_GB2312"/>
          <w:kern w:val="0"/>
          <w:sz w:val="32"/>
          <w:szCs w:val="32"/>
          <w:u w:val="single"/>
          <w:lang w:val="en-US" w:eastAsia="zh-CN"/>
        </w:rPr>
        <w:t>负责人</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送达了新疆华博检测技术有限公司的检验报告（报告书编号：No:202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-HBJC-BG-</w:t>
      </w:r>
      <w:r>
        <w:rPr>
          <w:rFonts w:hint="eastAsia" w:eastAsia="仿宋_GB2312" w:cs="仿宋_GB2312"/>
          <w:kern w:val="0"/>
          <w:sz w:val="32"/>
          <w:szCs w:val="32"/>
          <w:u w:val="single"/>
          <w:lang w:val="en-US" w:eastAsia="zh-CN"/>
        </w:rPr>
        <w:t>0753</w:t>
      </w:r>
      <w:r>
        <w:rPr>
          <w:rFonts w:hint="eastAsia" w:ascii="Times New Roman" w:hAnsi="Times New Roman" w:eastAsia="仿宋_GB2312" w:cs="仿宋_GB2312"/>
          <w:kern w:val="0"/>
          <w:sz w:val="32"/>
          <w:szCs w:val="32"/>
          <w:u w:val="single"/>
          <w:lang w:val="en-US" w:eastAsia="zh-CN"/>
        </w:rPr>
        <w:t>G），检验结论为不合格。该店负责人</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当面签收，并附《食品安全抽样检验复验和异议须知》。</w:t>
      </w:r>
      <w:r>
        <w:rPr>
          <w:rFonts w:hint="eastAsia" w:eastAsia="仿宋_GB2312" w:cs="仿宋_GB2312"/>
          <w:kern w:val="0"/>
          <w:sz w:val="32"/>
          <w:szCs w:val="32"/>
          <w:u w:val="single"/>
          <w:lang w:val="en-US" w:eastAsia="zh-CN"/>
        </w:rPr>
        <w:t>当事人</w:t>
      </w:r>
      <w:r>
        <w:rPr>
          <w:rFonts w:hint="eastAsia" w:ascii="Times New Roman" w:hAnsi="Times New Roman" w:eastAsia="仿宋_GB2312" w:cs="仿宋_GB2312"/>
          <w:kern w:val="0"/>
          <w:sz w:val="32"/>
          <w:szCs w:val="32"/>
          <w:u w:val="single"/>
          <w:lang w:val="en-US" w:eastAsia="zh-CN"/>
        </w:rPr>
        <w:t>在收到此通知书之日起七个工作日内，</w:t>
      </w:r>
      <w:r>
        <w:rPr>
          <w:rFonts w:hint="eastAsia" w:eastAsia="仿宋_GB2312" w:cs="仿宋_GB2312"/>
          <w:kern w:val="0"/>
          <w:sz w:val="32"/>
          <w:szCs w:val="32"/>
          <w:u w:val="single"/>
          <w:lang w:val="en-US" w:eastAsia="zh-CN"/>
        </w:rPr>
        <w:t>未</w:t>
      </w:r>
      <w:r>
        <w:rPr>
          <w:rFonts w:hint="eastAsia" w:ascii="Times New Roman" w:hAnsi="Times New Roman" w:eastAsia="仿宋_GB2312" w:cs="仿宋_GB2312"/>
          <w:kern w:val="0"/>
          <w:sz w:val="32"/>
          <w:szCs w:val="32"/>
          <w:u w:val="single"/>
          <w:lang w:val="en-US" w:eastAsia="zh-CN"/>
        </w:rPr>
        <w:t>向</w:t>
      </w:r>
      <w:r>
        <w:rPr>
          <w:rFonts w:hint="eastAsia" w:eastAsia="仿宋_GB2312" w:cs="仿宋_GB2312"/>
          <w:kern w:val="0"/>
          <w:sz w:val="32"/>
          <w:szCs w:val="32"/>
          <w:u w:val="single"/>
          <w:lang w:val="en-US" w:eastAsia="zh-CN"/>
        </w:rPr>
        <w:t>我单位</w:t>
      </w:r>
      <w:r>
        <w:rPr>
          <w:rFonts w:hint="eastAsia" w:ascii="Times New Roman" w:hAnsi="Times New Roman" w:eastAsia="仿宋_GB2312" w:cs="仿宋_GB2312"/>
          <w:kern w:val="0"/>
          <w:sz w:val="32"/>
          <w:szCs w:val="32"/>
          <w:u w:val="single"/>
          <w:lang w:val="en-US" w:eastAsia="zh-CN"/>
        </w:rPr>
        <w:t>提出书面异议</w:t>
      </w:r>
      <w:r>
        <w:rPr>
          <w:rFonts w:hint="eastAsia" w:eastAsia="仿宋_GB2312" w:cs="仿宋_GB2312"/>
          <w:kern w:val="0"/>
          <w:sz w:val="32"/>
          <w:szCs w:val="32"/>
          <w:u w:val="single"/>
          <w:lang w:val="en-US" w:eastAsia="zh-CN"/>
        </w:rPr>
        <w:t>复检</w:t>
      </w:r>
      <w:r>
        <w:rPr>
          <w:rFonts w:hint="eastAsia" w:ascii="Times New Roman" w:hAnsi="Times New Roman" w:eastAsia="仿宋_GB2312" w:cs="仿宋_GB2312"/>
          <w:kern w:val="0"/>
          <w:sz w:val="32"/>
          <w:szCs w:val="32"/>
          <w:u w:val="single"/>
          <w:lang w:val="en-US" w:eastAsia="zh-CN"/>
        </w:rPr>
        <w:t>申请</w:t>
      </w:r>
      <w:r>
        <w:rPr>
          <w:rFonts w:hint="eastAsia" w:eastAsia="仿宋_GB2312" w:cs="仿宋_GB2312"/>
          <w:kern w:val="0"/>
          <w:sz w:val="32"/>
          <w:szCs w:val="32"/>
          <w:u w:val="single"/>
          <w:lang w:val="en-US" w:eastAsia="zh-CN"/>
        </w:rPr>
        <w:t>。</w:t>
      </w:r>
    </w:p>
    <w:p w14:paraId="36FBC27C">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single"/>
          <w:lang w:val="en-US" w:eastAsia="zh-CN"/>
        </w:rPr>
      </w:pPr>
      <w:r>
        <w:rPr>
          <w:rFonts w:hint="eastAsia" w:ascii="Times New Roman" w:hAnsi="Times New Roman" w:eastAsia="仿宋_GB2312" w:cs="仿宋_GB2312"/>
          <w:kern w:val="0"/>
          <w:sz w:val="32"/>
          <w:szCs w:val="32"/>
          <w:u w:val="single"/>
          <w:lang w:val="en-US" w:eastAsia="zh-CN"/>
        </w:rPr>
        <w:t>上述事实，主要有以下证据证明：1、当事人营业执照</w:t>
      </w:r>
      <w:r>
        <w:rPr>
          <w:rFonts w:hint="eastAsia" w:eastAsia="仿宋_GB2312" w:cs="仿宋_GB2312"/>
          <w:kern w:val="0"/>
          <w:sz w:val="32"/>
          <w:szCs w:val="32"/>
          <w:u w:val="single"/>
          <w:lang w:val="en-US" w:eastAsia="zh-CN"/>
        </w:rPr>
        <w:t>和食品经营许可证</w:t>
      </w:r>
      <w:r>
        <w:rPr>
          <w:rFonts w:hint="eastAsia" w:ascii="Times New Roman" w:hAnsi="Times New Roman" w:eastAsia="仿宋_GB2312" w:cs="仿宋_GB2312"/>
          <w:kern w:val="0"/>
          <w:sz w:val="32"/>
          <w:szCs w:val="32"/>
          <w:u w:val="single"/>
          <w:lang w:val="en-US" w:eastAsia="zh-CN"/>
        </w:rPr>
        <w:t>证明该店经营主体合法。
2、新疆华博检测技术有限公司的检验报告（报告书编号：No:202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-HBJC-BG-0</w:t>
      </w:r>
      <w:r>
        <w:rPr>
          <w:rFonts w:hint="eastAsia" w:eastAsia="仿宋_GB2312" w:cs="仿宋_GB2312"/>
          <w:kern w:val="0"/>
          <w:sz w:val="32"/>
          <w:szCs w:val="32"/>
          <w:u w:val="single"/>
          <w:lang w:val="en-US" w:eastAsia="zh-CN"/>
        </w:rPr>
        <w:t>753</w:t>
      </w:r>
      <w:r>
        <w:rPr>
          <w:rFonts w:hint="eastAsia" w:ascii="Times New Roman" w:hAnsi="Times New Roman" w:eastAsia="仿宋_GB2312" w:cs="仿宋_GB2312"/>
          <w:kern w:val="0"/>
          <w:sz w:val="32"/>
          <w:szCs w:val="32"/>
          <w:u w:val="single"/>
          <w:lang w:val="en-US" w:eastAsia="zh-CN"/>
        </w:rPr>
        <w:t>G），证明当事人经营的</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噻虫胺项目超标，属于不合格产品；
3、现场检查笔录1份，证明当事人所经营的</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是从</w:t>
      </w:r>
      <w:r>
        <w:rPr>
          <w:rFonts w:hint="eastAsia" w:eastAsia="仿宋_GB2312" w:cs="仿宋_GB2312"/>
          <w:kern w:val="0"/>
          <w:sz w:val="32"/>
          <w:szCs w:val="32"/>
          <w:u w:val="single"/>
          <w:lang w:val="en-US" w:eastAsia="zh-CN"/>
        </w:rPr>
        <w:t>尼勒克县*****店</w:t>
      </w:r>
      <w:r>
        <w:rPr>
          <w:rFonts w:hint="eastAsia" w:ascii="Times New Roman" w:hAnsi="Times New Roman" w:eastAsia="仿宋_GB2312" w:cs="仿宋_GB2312"/>
          <w:kern w:val="0"/>
          <w:sz w:val="32"/>
          <w:szCs w:val="32"/>
          <w:u w:val="single"/>
          <w:lang w:val="en-US" w:eastAsia="zh-CN"/>
        </w:rPr>
        <w:t>批发购进，</w:t>
      </w:r>
      <w:r>
        <w:rPr>
          <w:rFonts w:hint="eastAsia" w:eastAsia="仿宋_GB2312" w:cs="仿宋_GB2312"/>
          <w:kern w:val="0"/>
          <w:sz w:val="32"/>
          <w:szCs w:val="32"/>
          <w:u w:val="single"/>
          <w:lang w:val="en-US" w:eastAsia="zh-CN"/>
        </w:rPr>
        <w:t>而尼勒克县*****店是从伊犁*********</w:t>
      </w:r>
      <w:bookmarkStart w:id="0" w:name="_GoBack"/>
      <w:bookmarkEnd w:id="0"/>
      <w:r>
        <w:rPr>
          <w:rFonts w:hint="eastAsia" w:eastAsia="仿宋_GB2312" w:cs="仿宋_GB2312"/>
          <w:kern w:val="0"/>
          <w:sz w:val="32"/>
          <w:szCs w:val="32"/>
          <w:u w:val="single"/>
          <w:lang w:val="en-US" w:eastAsia="zh-CN"/>
        </w:rPr>
        <w:t>处购进，</w:t>
      </w:r>
      <w:r>
        <w:rPr>
          <w:rFonts w:hint="eastAsia" w:ascii="Times New Roman" w:hAnsi="Times New Roman" w:eastAsia="仿宋_GB2312" w:cs="仿宋_GB2312"/>
          <w:kern w:val="0"/>
          <w:sz w:val="32"/>
          <w:szCs w:val="32"/>
          <w:u w:val="single"/>
          <w:lang w:val="en-US" w:eastAsia="zh-CN"/>
        </w:rPr>
        <w:t>且目前无库存</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4、询问笔录1份，证明当事人对新疆华博检测技术有限公司的检验结论的认可，未提出复检申请及其它相关事宜；5、供应商的资质及相关证明复印件为证，证明当事人不知道所采购的食品不符合食品安全标准，且如实说明进货来源。</w:t>
      </w:r>
    </w:p>
    <w:p w14:paraId="39FD4DB4">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single"/>
          <w:lang w:val="en-US" w:eastAsia="zh-CN"/>
        </w:rPr>
      </w:pPr>
      <w:r>
        <w:rPr>
          <w:rFonts w:hint="eastAsia" w:ascii="Times New Roman" w:hAnsi="Times New Roman" w:eastAsia="仿宋_GB2312" w:cs="仿宋_GB2312"/>
          <w:kern w:val="0"/>
          <w:sz w:val="32"/>
          <w:szCs w:val="32"/>
          <w:u w:val="single"/>
          <w:lang w:val="en-US" w:eastAsia="zh-CN"/>
        </w:rPr>
        <w:t xml:space="preserve">  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年0</w:t>
      </w:r>
      <w:r>
        <w:rPr>
          <w:rFonts w:hint="eastAsia" w:eastAsia="仿宋_GB2312" w:cs="仿宋_GB2312"/>
          <w:kern w:val="0"/>
          <w:sz w:val="32"/>
          <w:szCs w:val="32"/>
          <w:u w:val="single"/>
          <w:lang w:val="en-US" w:eastAsia="zh-CN"/>
        </w:rPr>
        <w:t>3</w:t>
      </w:r>
      <w:r>
        <w:rPr>
          <w:rFonts w:hint="eastAsia" w:ascii="Times New Roman" w:hAnsi="Times New Roman" w:eastAsia="仿宋_GB2312" w:cs="仿宋_GB2312"/>
          <w:kern w:val="0"/>
          <w:sz w:val="32"/>
          <w:szCs w:val="32"/>
          <w:u w:val="single"/>
          <w:lang w:val="en-US" w:eastAsia="zh-CN"/>
        </w:rPr>
        <w:t>月</w:t>
      </w:r>
      <w:r>
        <w:rPr>
          <w:rFonts w:hint="eastAsia" w:eastAsia="仿宋_GB2312" w:cs="仿宋_GB2312"/>
          <w:kern w:val="0"/>
          <w:sz w:val="32"/>
          <w:szCs w:val="32"/>
          <w:u w:val="single"/>
          <w:lang w:val="en-US" w:eastAsia="zh-CN"/>
        </w:rPr>
        <w:t>19</w:t>
      </w:r>
      <w:r>
        <w:rPr>
          <w:rFonts w:hint="eastAsia" w:ascii="Times New Roman" w:hAnsi="Times New Roman" w:eastAsia="仿宋_GB2312" w:cs="仿宋_GB2312"/>
          <w:kern w:val="0"/>
          <w:sz w:val="32"/>
          <w:szCs w:val="32"/>
          <w:u w:val="single"/>
          <w:lang w:val="en-US" w:eastAsia="zh-CN"/>
        </w:rPr>
        <w:t>日，我局向当事人下达了尼勒克县市场监督管理局行政处罚告知书（伊尼市监罚告 〔202</w:t>
      </w:r>
      <w:r>
        <w:rPr>
          <w:rFonts w:hint="eastAsia" w:eastAsia="仿宋_GB2312" w:cs="仿宋_GB2312"/>
          <w:kern w:val="0"/>
          <w:sz w:val="32"/>
          <w:szCs w:val="32"/>
          <w:u w:val="single"/>
          <w:lang w:val="en-US" w:eastAsia="zh-CN"/>
        </w:rPr>
        <w:t>6</w:t>
      </w:r>
      <w:r>
        <w:rPr>
          <w:rFonts w:hint="eastAsia" w:ascii="Times New Roman" w:hAnsi="Times New Roman" w:eastAsia="仿宋_GB2312" w:cs="仿宋_GB2312"/>
          <w:kern w:val="0"/>
          <w:sz w:val="32"/>
          <w:szCs w:val="32"/>
          <w:u w:val="single"/>
          <w:lang w:val="en-US" w:eastAsia="zh-CN"/>
        </w:rPr>
        <w:t>〕</w:t>
      </w:r>
      <w:r>
        <w:rPr>
          <w:rFonts w:hint="eastAsia" w:eastAsia="仿宋_GB2312" w:cs="仿宋_GB2312"/>
          <w:kern w:val="0"/>
          <w:sz w:val="32"/>
          <w:szCs w:val="32"/>
          <w:u w:val="single"/>
          <w:lang w:val="en-US" w:eastAsia="zh-CN"/>
        </w:rPr>
        <w:t>26</w:t>
      </w:r>
      <w:r>
        <w:rPr>
          <w:rFonts w:hint="eastAsia" w:ascii="Times New Roman" w:hAnsi="Times New Roman" w:eastAsia="仿宋_GB2312" w:cs="仿宋_GB2312"/>
          <w:kern w:val="0"/>
          <w:sz w:val="32"/>
          <w:szCs w:val="32"/>
          <w:u w:val="single"/>
          <w:lang w:val="en-US" w:eastAsia="zh-CN"/>
        </w:rPr>
        <w:t xml:space="preserve">号），当事人在法定期限内未提出陈述、申辩理由，亦未提出听证申请。 </w:t>
      </w:r>
    </w:p>
    <w:p w14:paraId="5D22542E">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eastAsia="仿宋_GB2312" w:cs="仿宋_GB2312"/>
          <w:kern w:val="0"/>
          <w:sz w:val="32"/>
          <w:szCs w:val="32"/>
          <w:u w:val="single"/>
          <w:lang w:val="en-US" w:eastAsia="zh-CN"/>
        </w:rPr>
      </w:pPr>
      <w:r>
        <w:rPr>
          <w:rFonts w:hint="eastAsia" w:ascii="Times New Roman" w:hAnsi="Times New Roman" w:eastAsia="仿宋_GB2312" w:cs="仿宋_GB2312"/>
          <w:kern w:val="0"/>
          <w:sz w:val="32"/>
          <w:szCs w:val="32"/>
          <w:u w:val="single"/>
          <w:lang w:val="en-US" w:eastAsia="zh-CN"/>
        </w:rPr>
        <w:t>当事人经营不符合食品安全标准食品</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的行为，违反了《中华人民共和国食品安全法》第三十四条第一款第（二）项， 禁止生产经营下列食品、食品添加剂、食品相关产品：致病性微生物，农药残留、兽药残留、生物毒素、重金属等污染物质以及其他危害人体健康的物质含量超过食品安全标准限量的食品、食品添加剂、食品相关产品</w:t>
      </w:r>
      <w:r>
        <w:rPr>
          <w:rFonts w:hint="eastAsia" w:eastAsia="仿宋_GB2312" w:cs="仿宋_GB2312"/>
          <w:kern w:val="0"/>
          <w:sz w:val="32"/>
          <w:szCs w:val="32"/>
          <w:u w:val="single"/>
          <w:lang w:val="en-US" w:eastAsia="zh-CN"/>
        </w:rPr>
        <w:t>。</w:t>
      </w:r>
    </w:p>
    <w:p w14:paraId="5794D5A4">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single"/>
          <w:lang w:val="en-US" w:eastAsia="zh-CN"/>
        </w:rPr>
      </w:pPr>
      <w:r>
        <w:rPr>
          <w:rFonts w:hint="eastAsia" w:ascii="Times New Roman" w:hAnsi="Times New Roman" w:eastAsia="仿宋_GB2312" w:cs="仿宋_GB2312"/>
          <w:kern w:val="0"/>
          <w:sz w:val="32"/>
          <w:szCs w:val="32"/>
          <w:u w:val="single"/>
          <w:lang w:val="en-US" w:eastAsia="zh-CN"/>
        </w:rPr>
        <w:t>依据《中华人民共和国食品安全法》第一百二十四条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w:t>
      </w:r>
      <w:r>
        <w:rPr>
          <w:rFonts w:hint="eastAsia" w:eastAsia="仿宋_GB2312" w:cs="仿宋_GB2312"/>
          <w:kern w:val="0"/>
          <w:sz w:val="32"/>
          <w:szCs w:val="32"/>
          <w:u w:val="single"/>
          <w:lang w:val="en-US" w:eastAsia="zh-CN"/>
        </w:rPr>
        <w:t>。</w:t>
      </w:r>
    </w:p>
    <w:p w14:paraId="65DBE051">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single"/>
          <w:lang w:val="en-US" w:eastAsia="zh-CN"/>
        </w:rPr>
      </w:pPr>
      <w:r>
        <w:rPr>
          <w:rFonts w:hint="eastAsia" w:ascii="Times New Roman" w:hAnsi="Times New Roman" w:eastAsia="仿宋_GB2312" w:cs="仿宋_GB2312"/>
          <w:kern w:val="0"/>
          <w:sz w:val="32"/>
          <w:szCs w:val="32"/>
          <w:u w:val="single"/>
          <w:lang w:val="en-US" w:eastAsia="zh-CN"/>
        </w:rPr>
        <w:t>此情节符合《中华人民共和国食品安全法》第一百三十六条之规定，且当事人履行了《中华人民共和国食品安全法》规定的进货查验等义务，有充分证据证明其不知道所采购的食品不符合食品安全标准，并能如实说明其进货来源。当事人经营不符合食品安全标准食品</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的违法行为后，积极配合调查食品安全监管部门调查，态度比较诚恳，认识也比较到位，及时整改，违法行为轻微并及时改正，没有造成危害后果的</w:t>
      </w:r>
      <w:r>
        <w:rPr>
          <w:rFonts w:hint="eastAsia" w:eastAsia="仿宋_GB2312" w:cs="仿宋_GB2312"/>
          <w:kern w:val="0"/>
          <w:sz w:val="32"/>
          <w:szCs w:val="32"/>
          <w:u w:val="single"/>
          <w:lang w:val="en-US" w:eastAsia="zh-CN"/>
        </w:rPr>
        <w:t>。</w:t>
      </w:r>
      <w:r>
        <w:rPr>
          <w:rFonts w:hint="eastAsia" w:ascii="Times New Roman" w:hAnsi="Times New Roman" w:eastAsia="仿宋_GB2312" w:cs="仿宋_GB2312"/>
          <w:kern w:val="0"/>
          <w:sz w:val="32"/>
          <w:szCs w:val="32"/>
          <w:u w:val="single"/>
          <w:lang w:val="en-US" w:eastAsia="zh-CN"/>
        </w:rPr>
        <w:t>综上所述，尼勒克县市场监督管理局</w:t>
      </w:r>
      <w:r>
        <w:rPr>
          <w:rFonts w:hint="eastAsia" w:eastAsia="仿宋_GB2312" w:cs="仿宋_GB2312"/>
          <w:kern w:val="0"/>
          <w:sz w:val="32"/>
          <w:szCs w:val="32"/>
          <w:u w:val="single"/>
          <w:lang w:val="en-US" w:eastAsia="zh-CN"/>
        </w:rPr>
        <w:t>决定</w:t>
      </w:r>
      <w:r>
        <w:rPr>
          <w:rFonts w:hint="eastAsia" w:ascii="Times New Roman" w:hAnsi="Times New Roman" w:eastAsia="仿宋_GB2312" w:cs="仿宋_GB2312"/>
          <w:kern w:val="0"/>
          <w:sz w:val="32"/>
          <w:szCs w:val="32"/>
          <w:u w:val="single"/>
          <w:lang w:val="en-US" w:eastAsia="zh-CN"/>
        </w:rPr>
        <w:t>依据《中华人民共和国食品安全法》第一百三十六条之规定，给予当事人免于行政处罚。</w:t>
      </w:r>
    </w:p>
    <w:p w14:paraId="75A2875D">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single"/>
          <w:lang w:val="en-US" w:eastAsia="zh-CN"/>
        </w:rPr>
      </w:pPr>
      <w:r>
        <w:rPr>
          <w:rFonts w:hint="eastAsia" w:ascii="Times New Roman" w:hAnsi="Times New Roman" w:eastAsia="仿宋_GB2312" w:cs="仿宋_GB2312"/>
          <w:kern w:val="0"/>
          <w:sz w:val="32"/>
          <w:szCs w:val="32"/>
          <w:u w:val="single"/>
          <w:lang w:val="en-US" w:eastAsia="zh-CN"/>
        </w:rPr>
        <w:t xml:space="preserve">如不服本处罚规定，可在收到本处罚决定书之日起六十日内向尼勒克县人民政府申请复议；也可以在六个月内直接向尼勒克县人民法院起诉。当事人对行政处罚决定不服申请行政复议或者提起行政诉讼的，行政处罚不停止执行。 </w:t>
      </w:r>
    </w:p>
    <w:p w14:paraId="651AAD94">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single"/>
          <w:lang w:val="en-US" w:eastAsia="zh-CN"/>
        </w:rPr>
      </w:pPr>
    </w:p>
    <w:p w14:paraId="085B0A4B">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single"/>
          <w:lang w:val="en-US" w:eastAsia="zh-CN"/>
        </w:rPr>
      </w:pPr>
    </w:p>
    <w:p w14:paraId="1988F2DE">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both"/>
        <w:textAlignment w:val="auto"/>
        <w:rPr>
          <w:rFonts w:hint="eastAsia" w:ascii="Times New Roman" w:hAnsi="Times New Roman" w:eastAsia="仿宋_GB2312" w:cs="仿宋_GB2312"/>
          <w:kern w:val="0"/>
          <w:sz w:val="32"/>
          <w:szCs w:val="32"/>
          <w:u w:val="none"/>
          <w:lang w:val="en-US" w:eastAsia="zh-CN"/>
        </w:rPr>
      </w:pPr>
    </w:p>
    <w:p w14:paraId="1FC6B5A3">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right"/>
        <w:textAlignment w:val="auto"/>
        <w:rPr>
          <w:rFonts w:hint="eastAsia" w:ascii="Times New Roman" w:hAnsi="Times New Roman" w:eastAsia="仿宋_GB2312" w:cs="仿宋_GB2312"/>
          <w:kern w:val="0"/>
          <w:sz w:val="32"/>
          <w:szCs w:val="32"/>
          <w:u w:val="none"/>
          <w:lang w:val="en-US" w:eastAsia="zh-CN"/>
        </w:rPr>
      </w:pPr>
      <w:r>
        <w:rPr>
          <w:rFonts w:hint="eastAsia" w:ascii="Times New Roman" w:hAnsi="Times New Roman" w:eastAsia="仿宋_GB2312" w:cs="仿宋_GB2312"/>
          <w:kern w:val="0"/>
          <w:sz w:val="32"/>
          <w:szCs w:val="32"/>
          <w:u w:val="none"/>
          <w:lang w:val="en-US" w:eastAsia="zh-CN"/>
        </w:rPr>
        <w:t>尼勒克县市场监督管理局</w:t>
      </w:r>
    </w:p>
    <w:p w14:paraId="21CADBDD">
      <w:pPr>
        <w:keepNext w:val="0"/>
        <w:keepLines w:val="0"/>
        <w:pageBreakBefore w:val="0"/>
        <w:widowControl/>
        <w:kinsoku/>
        <w:wordWrap/>
        <w:overflowPunct/>
        <w:topLinePunct w:val="0"/>
        <w:autoSpaceDE/>
        <w:autoSpaceDN/>
        <w:bidi w:val="0"/>
        <w:adjustRightInd w:val="0"/>
        <w:snapToGrid w:val="0"/>
        <w:spacing w:after="0" w:line="480" w:lineRule="exact"/>
        <w:ind w:firstLine="640" w:firstLineChars="200"/>
        <w:jc w:val="center"/>
        <w:textAlignment w:val="auto"/>
        <w:rPr>
          <w:rFonts w:hint="eastAsia" w:ascii="Times New Roman" w:hAnsi="Times New Roman" w:eastAsia="仿宋_GB2312" w:cs="仿宋_GB2312"/>
          <w:kern w:val="0"/>
          <w:sz w:val="32"/>
          <w:szCs w:val="32"/>
          <w:u w:val="none"/>
          <w:lang w:val="en-US" w:eastAsia="zh-CN"/>
        </w:rPr>
      </w:pPr>
      <w:r>
        <w:rPr>
          <w:rFonts w:hint="eastAsia" w:eastAsia="仿宋_GB2312" w:cs="仿宋_GB2312"/>
          <w:kern w:val="0"/>
          <w:sz w:val="32"/>
          <w:szCs w:val="32"/>
          <w:u w:val="none"/>
          <w:lang w:val="en-US" w:eastAsia="zh-CN"/>
        </w:rPr>
        <w:t xml:space="preserve">                       </w:t>
      </w:r>
      <w:r>
        <w:rPr>
          <w:rFonts w:hint="eastAsia" w:ascii="Times New Roman" w:hAnsi="Times New Roman" w:eastAsia="仿宋_GB2312" w:cs="仿宋_GB2312"/>
          <w:kern w:val="0"/>
          <w:sz w:val="32"/>
          <w:szCs w:val="32"/>
          <w:u w:val="none"/>
          <w:lang w:val="en-US" w:eastAsia="zh-CN"/>
        </w:rPr>
        <w:t>202</w:t>
      </w:r>
      <w:r>
        <w:rPr>
          <w:rFonts w:hint="eastAsia" w:eastAsia="仿宋_GB2312" w:cs="仿宋_GB2312"/>
          <w:kern w:val="0"/>
          <w:sz w:val="32"/>
          <w:szCs w:val="32"/>
          <w:u w:val="none"/>
          <w:lang w:val="en-US" w:eastAsia="zh-CN"/>
        </w:rPr>
        <w:t>6</w:t>
      </w:r>
      <w:r>
        <w:rPr>
          <w:rFonts w:hint="eastAsia" w:ascii="Times New Roman" w:hAnsi="Times New Roman" w:eastAsia="仿宋_GB2312" w:cs="仿宋_GB2312"/>
          <w:kern w:val="0"/>
          <w:sz w:val="32"/>
          <w:szCs w:val="32"/>
          <w:u w:val="none"/>
          <w:lang w:val="en-US" w:eastAsia="zh-CN"/>
        </w:rPr>
        <w:t>年</w:t>
      </w:r>
      <w:r>
        <w:rPr>
          <w:rFonts w:hint="eastAsia" w:eastAsia="仿宋_GB2312" w:cs="仿宋_GB2312"/>
          <w:kern w:val="0"/>
          <w:sz w:val="32"/>
          <w:szCs w:val="32"/>
          <w:u w:val="none"/>
          <w:lang w:val="en-US" w:eastAsia="zh-CN"/>
        </w:rPr>
        <w:t>3</w:t>
      </w:r>
      <w:r>
        <w:rPr>
          <w:rFonts w:hint="eastAsia" w:ascii="Times New Roman" w:hAnsi="Times New Roman" w:eastAsia="仿宋_GB2312" w:cs="仿宋_GB2312"/>
          <w:kern w:val="0"/>
          <w:sz w:val="32"/>
          <w:szCs w:val="32"/>
          <w:u w:val="none"/>
          <w:lang w:val="en-US" w:eastAsia="zh-CN"/>
        </w:rPr>
        <w:t>月</w:t>
      </w:r>
      <w:r>
        <w:rPr>
          <w:rFonts w:hint="eastAsia" w:eastAsia="仿宋_GB2312" w:cs="仿宋_GB2312"/>
          <w:kern w:val="0"/>
          <w:sz w:val="32"/>
          <w:szCs w:val="32"/>
          <w:u w:val="none"/>
          <w:lang w:val="en-US" w:eastAsia="zh-CN"/>
        </w:rPr>
        <w:t>31</w:t>
      </w:r>
      <w:r>
        <w:rPr>
          <w:rFonts w:hint="eastAsia" w:ascii="Times New Roman" w:hAnsi="Times New Roman" w:eastAsia="仿宋_GB2312" w:cs="仿宋_GB2312"/>
          <w:kern w:val="0"/>
          <w:sz w:val="32"/>
          <w:szCs w:val="32"/>
          <w:u w:val="none"/>
          <w:lang w:val="en-US" w:eastAsia="zh-CN"/>
        </w:rPr>
        <w:t xml:space="preserve">日      </w:t>
      </w:r>
    </w:p>
    <w:p w14:paraId="4CEB9A14">
      <w:pPr>
        <w:spacing w:line="500" w:lineRule="exact"/>
        <w:ind w:firstLine="640" w:firstLineChars="200"/>
        <w:jc w:val="left"/>
        <w:rPr>
          <w:rFonts w:hint="eastAsia" w:ascii="方正仿宋_GBK" w:hAnsi="方正仿宋_GBK" w:eastAsia="方正仿宋_GBK" w:cs="仿宋"/>
          <w:color w:val="000000"/>
          <w:sz w:val="32"/>
          <w:szCs w:val="32"/>
          <w:lang w:val="en-US" w:eastAsia="zh-CN"/>
        </w:rPr>
      </w:pPr>
      <w:r>
        <w:rPr>
          <w:rFonts w:hint="eastAsia" w:ascii="方正仿宋_GBK" w:hAnsi="方正仿宋_GBK" w:eastAsia="方正仿宋_GBK" w:cs="仿宋"/>
          <w:color w:val="000000"/>
          <w:sz w:val="32"/>
          <w:szCs w:val="32"/>
          <w:lang w:val="en-US" w:eastAsia="zh-CN"/>
        </w:rPr>
        <w:t xml:space="preserve">                         </w:t>
      </w:r>
    </w:p>
    <w:sectPr>
      <w:headerReference r:id="rId3" w:type="default"/>
      <w:footerReference r:id="rId5" w:type="default"/>
      <w:headerReference r:id="rId4" w:type="even"/>
      <w:footerReference r:id="rId6" w:type="even"/>
      <w:pgSz w:w="11906" w:h="16838"/>
      <w:pgMar w:top="1440" w:right="1800" w:bottom="1440" w:left="1800" w:header="851" w:footer="992"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DejaVu Sans"/>
    <w:panose1 w:val="00000000000000000000"/>
    <w:charset w:val="80"/>
    <w:family w:val="auto"/>
    <w:pitch w:val="default"/>
    <w:sig w:usb0="00000000" w:usb1="00000000" w:usb2="00000010" w:usb3="00000000" w:csb0="003E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STFangsong">
    <w:altName w:val="国标仿宋"/>
    <w:panose1 w:val="00000000000000000000"/>
    <w:charset w:val="86"/>
    <w:family w:val="auto"/>
    <w:pitch w:val="default"/>
    <w:sig w:usb0="00000000" w:usb1="00000000" w:usb2="00000010" w:usb3="00000000" w:csb0="0004009F" w:csb1="00000000"/>
  </w:font>
  <w:font w:name="国标仿宋">
    <w:panose1 w:val="02000500000000000000"/>
    <w:charset w:val="86"/>
    <w:family w:val="auto"/>
    <w:pitch w:val="default"/>
    <w:sig w:usb0="A00002BF" w:usb1="38C77CFA" w:usb2="00000016" w:usb3="00000000" w:csb0="000600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ongolian Baiti">
    <w:altName w:val="DejaVu Math TeX Gyre"/>
    <w:panose1 w:val="03000500000000000000"/>
    <w:charset w:val="00"/>
    <w:family w:val="script"/>
    <w:pitch w:val="default"/>
    <w:sig w:usb0="00000000" w:usb1="00000000" w:usb2="0002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altName w:val="方正仿宋_GBK"/>
    <w:panose1 w:val="02010609030101010101"/>
    <w:charset w:val="86"/>
    <w:family w:val="modern"/>
    <w:pitch w:val="default"/>
    <w:sig w:usb0="00000000" w:usb1="00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7EF1">
    <w:pPr>
      <w:wordWrap w:val="0"/>
      <w:spacing w:line="520" w:lineRule="exact"/>
      <w:rPr>
        <w:rFonts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3388">
    <w:pPr>
      <w:pStyle w:val="20"/>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1FD47446">
                          <w:pPr>
                            <w:pStyle w:val="20"/>
                            <w:ind w:firstLine="360"/>
                            <w:rPr>
                              <w:rStyle w:val="36"/>
                            </w:rPr>
                          </w:pPr>
                          <w:r>
                            <w:rPr>
                              <w:rStyle w:val="36"/>
                            </w:rPr>
                            <w:fldChar w:fldCharType="begin"/>
                          </w:r>
                          <w:r>
                            <w:rPr>
                              <w:rStyle w:val="36"/>
                            </w:rPr>
                            <w:instrText xml:space="preserve">PAGE  </w:instrText>
                          </w:r>
                          <w:r>
                            <w:rPr>
                              <w:rStyle w:val="36"/>
                            </w:rPr>
                            <w:fldChar w:fldCharType="separate"/>
                          </w:r>
                          <w:r>
                            <w:rPr>
                              <w:rStyle w:val="36"/>
                            </w:rPr>
                            <w:t xml:space="preserve"> </w:t>
                          </w:r>
                          <w:r>
                            <w:rPr>
                              <w:rStyle w:val="36"/>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1FD47446">
                    <w:pPr>
                      <w:pStyle w:val="20"/>
                      <w:ind w:firstLine="360"/>
                      <w:rPr>
                        <w:rStyle w:val="36"/>
                      </w:rPr>
                    </w:pPr>
                    <w:r>
                      <w:rPr>
                        <w:rStyle w:val="36"/>
                      </w:rPr>
                      <w:fldChar w:fldCharType="begin"/>
                    </w:r>
                    <w:r>
                      <w:rPr>
                        <w:rStyle w:val="36"/>
                      </w:rPr>
                      <w:instrText xml:space="preserve">PAGE  </w:instrText>
                    </w:r>
                    <w:r>
                      <w:rPr>
                        <w:rStyle w:val="36"/>
                      </w:rPr>
                      <w:fldChar w:fldCharType="separate"/>
                    </w:r>
                    <w:r>
                      <w:rPr>
                        <w:rStyle w:val="36"/>
                      </w:rPr>
                      <w:t xml:space="preserve"> </w:t>
                    </w:r>
                    <w:r>
                      <w:rPr>
                        <w:rStyle w:val="36"/>
                      </w:rP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BD2B">
    <w:pPr>
      <w:pStyle w:val="21"/>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0DFA7">
    <w:pPr>
      <w:pStyle w:val="21"/>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5E0810A6">
                          <w:pPr>
                            <w:pStyle w:val="21"/>
                            <w:ind w:firstLine="360"/>
                            <w:rPr>
                              <w:rStyle w:val="36"/>
                            </w:rPr>
                          </w:pPr>
                          <w:r>
                            <w:rPr>
                              <w:rStyle w:val="36"/>
                            </w:rPr>
                            <w:fldChar w:fldCharType="begin"/>
                          </w:r>
                          <w:r>
                            <w:rPr>
                              <w:rStyle w:val="36"/>
                            </w:rPr>
                            <w:instrText xml:space="preserve">PAGE  </w:instrText>
                          </w:r>
                          <w:r>
                            <w:rPr>
                              <w:rStyle w:val="36"/>
                            </w:rPr>
                            <w:fldChar w:fldCharType="separate"/>
                          </w:r>
                          <w:r>
                            <w:rPr>
                              <w:rStyle w:val="36"/>
                            </w:rPr>
                            <w:t xml:space="preserve"> </w:t>
                          </w:r>
                          <w:r>
                            <w:rPr>
                              <w:rStyle w:val="36"/>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5E0810A6">
                    <w:pPr>
                      <w:pStyle w:val="21"/>
                      <w:ind w:firstLine="360"/>
                      <w:rPr>
                        <w:rStyle w:val="36"/>
                      </w:rPr>
                    </w:pPr>
                    <w:r>
                      <w:rPr>
                        <w:rStyle w:val="36"/>
                      </w:rPr>
                      <w:fldChar w:fldCharType="begin"/>
                    </w:r>
                    <w:r>
                      <w:rPr>
                        <w:rStyle w:val="36"/>
                      </w:rPr>
                      <w:instrText xml:space="preserve">PAGE  </w:instrText>
                    </w:r>
                    <w:r>
                      <w:rPr>
                        <w:rStyle w:val="36"/>
                      </w:rPr>
                      <w:fldChar w:fldCharType="separate"/>
                    </w:r>
                    <w:r>
                      <w:rPr>
                        <w:rStyle w:val="36"/>
                      </w:rPr>
                      <w:t xml:space="preserve"> </w:t>
                    </w:r>
                    <w:r>
                      <w:rPr>
                        <w:rStyle w:val="36"/>
                      </w:rPr>
                      <w:fldChar w:fldCharType="end"/>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5"/>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2"/>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B95"/>
    <w:rsid w:val="0002459B"/>
    <w:rsid w:val="00025A08"/>
    <w:rsid w:val="00026BF1"/>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6BCD"/>
    <w:rsid w:val="00050620"/>
    <w:rsid w:val="000509AD"/>
    <w:rsid w:val="00051FB4"/>
    <w:rsid w:val="0005540A"/>
    <w:rsid w:val="00055DAF"/>
    <w:rsid w:val="0005762A"/>
    <w:rsid w:val="00063240"/>
    <w:rsid w:val="0006350E"/>
    <w:rsid w:val="0006411B"/>
    <w:rsid w:val="000646C2"/>
    <w:rsid w:val="00066B33"/>
    <w:rsid w:val="00066DC8"/>
    <w:rsid w:val="00070C9D"/>
    <w:rsid w:val="00073F1F"/>
    <w:rsid w:val="00076495"/>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B16"/>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1088"/>
    <w:rsid w:val="000D1B83"/>
    <w:rsid w:val="000D209C"/>
    <w:rsid w:val="000D2CA9"/>
    <w:rsid w:val="000D5A01"/>
    <w:rsid w:val="000D7FC9"/>
    <w:rsid w:val="000E0F0B"/>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5CEB"/>
    <w:rsid w:val="001367A6"/>
    <w:rsid w:val="00136CD8"/>
    <w:rsid w:val="00140227"/>
    <w:rsid w:val="00141268"/>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229B"/>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853"/>
    <w:rsid w:val="00215BCD"/>
    <w:rsid w:val="00215EC3"/>
    <w:rsid w:val="00222E45"/>
    <w:rsid w:val="00223BD4"/>
    <w:rsid w:val="00225FD9"/>
    <w:rsid w:val="0022689C"/>
    <w:rsid w:val="002331D1"/>
    <w:rsid w:val="00233390"/>
    <w:rsid w:val="00234D6A"/>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2D7C"/>
    <w:rsid w:val="002943D4"/>
    <w:rsid w:val="00294BC6"/>
    <w:rsid w:val="00296497"/>
    <w:rsid w:val="002966C7"/>
    <w:rsid w:val="002A0950"/>
    <w:rsid w:val="002A0DDC"/>
    <w:rsid w:val="002A1472"/>
    <w:rsid w:val="002A4A7E"/>
    <w:rsid w:val="002A5AF5"/>
    <w:rsid w:val="002B1210"/>
    <w:rsid w:val="002B2E9E"/>
    <w:rsid w:val="002B3286"/>
    <w:rsid w:val="002B4B64"/>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65DF"/>
    <w:rsid w:val="002E0DB8"/>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3E7E"/>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2E18"/>
    <w:rsid w:val="00343567"/>
    <w:rsid w:val="00345BC3"/>
    <w:rsid w:val="00350095"/>
    <w:rsid w:val="00351543"/>
    <w:rsid w:val="003539B9"/>
    <w:rsid w:val="003545AC"/>
    <w:rsid w:val="00356446"/>
    <w:rsid w:val="00356CBE"/>
    <w:rsid w:val="00357D4F"/>
    <w:rsid w:val="00357DB1"/>
    <w:rsid w:val="003629D8"/>
    <w:rsid w:val="00364DCB"/>
    <w:rsid w:val="00365247"/>
    <w:rsid w:val="003669A9"/>
    <w:rsid w:val="003669FD"/>
    <w:rsid w:val="00367C72"/>
    <w:rsid w:val="00370C73"/>
    <w:rsid w:val="00371B45"/>
    <w:rsid w:val="00372492"/>
    <w:rsid w:val="00372922"/>
    <w:rsid w:val="00373A1E"/>
    <w:rsid w:val="003745E2"/>
    <w:rsid w:val="0037563C"/>
    <w:rsid w:val="003764C4"/>
    <w:rsid w:val="003766D4"/>
    <w:rsid w:val="00377480"/>
    <w:rsid w:val="003776B8"/>
    <w:rsid w:val="00377B63"/>
    <w:rsid w:val="003805B0"/>
    <w:rsid w:val="00381647"/>
    <w:rsid w:val="0038379D"/>
    <w:rsid w:val="00387A5F"/>
    <w:rsid w:val="00387C3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7F5"/>
    <w:rsid w:val="003C1D35"/>
    <w:rsid w:val="003C52DB"/>
    <w:rsid w:val="003C5312"/>
    <w:rsid w:val="003C53F0"/>
    <w:rsid w:val="003C6141"/>
    <w:rsid w:val="003D0794"/>
    <w:rsid w:val="003D105D"/>
    <w:rsid w:val="003D2F0E"/>
    <w:rsid w:val="003D3371"/>
    <w:rsid w:val="003D592E"/>
    <w:rsid w:val="003D5F60"/>
    <w:rsid w:val="003D6B3C"/>
    <w:rsid w:val="003D705A"/>
    <w:rsid w:val="003D7AFD"/>
    <w:rsid w:val="003D7D95"/>
    <w:rsid w:val="003D7F81"/>
    <w:rsid w:val="003E093B"/>
    <w:rsid w:val="003E0FC2"/>
    <w:rsid w:val="003E1603"/>
    <w:rsid w:val="003E32D1"/>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A79"/>
    <w:rsid w:val="00414DE2"/>
    <w:rsid w:val="00415B46"/>
    <w:rsid w:val="00421676"/>
    <w:rsid w:val="00422698"/>
    <w:rsid w:val="004229EF"/>
    <w:rsid w:val="00424FCB"/>
    <w:rsid w:val="00427290"/>
    <w:rsid w:val="0042779D"/>
    <w:rsid w:val="00427AAF"/>
    <w:rsid w:val="00427B0F"/>
    <w:rsid w:val="00432930"/>
    <w:rsid w:val="0043302E"/>
    <w:rsid w:val="004349F9"/>
    <w:rsid w:val="00434C4C"/>
    <w:rsid w:val="0043630C"/>
    <w:rsid w:val="00440C63"/>
    <w:rsid w:val="004413A4"/>
    <w:rsid w:val="004418EF"/>
    <w:rsid w:val="00441F86"/>
    <w:rsid w:val="0044434F"/>
    <w:rsid w:val="00445330"/>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3809"/>
    <w:rsid w:val="00464D0F"/>
    <w:rsid w:val="004654F7"/>
    <w:rsid w:val="00467C18"/>
    <w:rsid w:val="00470BA5"/>
    <w:rsid w:val="004715C1"/>
    <w:rsid w:val="00473606"/>
    <w:rsid w:val="00475FA6"/>
    <w:rsid w:val="004821B7"/>
    <w:rsid w:val="00484D38"/>
    <w:rsid w:val="00485641"/>
    <w:rsid w:val="00494030"/>
    <w:rsid w:val="004958A9"/>
    <w:rsid w:val="004972DC"/>
    <w:rsid w:val="004A0BC2"/>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502CA0"/>
    <w:rsid w:val="005034EE"/>
    <w:rsid w:val="005040F9"/>
    <w:rsid w:val="00505265"/>
    <w:rsid w:val="00510C7B"/>
    <w:rsid w:val="00510E81"/>
    <w:rsid w:val="005118EE"/>
    <w:rsid w:val="00512088"/>
    <w:rsid w:val="0051227D"/>
    <w:rsid w:val="0051575F"/>
    <w:rsid w:val="00521BFE"/>
    <w:rsid w:val="00522AC6"/>
    <w:rsid w:val="00522F63"/>
    <w:rsid w:val="00523AFC"/>
    <w:rsid w:val="005245D4"/>
    <w:rsid w:val="00524CD2"/>
    <w:rsid w:val="00526061"/>
    <w:rsid w:val="005332E7"/>
    <w:rsid w:val="00534436"/>
    <w:rsid w:val="00536A10"/>
    <w:rsid w:val="00537346"/>
    <w:rsid w:val="0053744C"/>
    <w:rsid w:val="00543034"/>
    <w:rsid w:val="0054334C"/>
    <w:rsid w:val="005433F3"/>
    <w:rsid w:val="0054374A"/>
    <w:rsid w:val="00543835"/>
    <w:rsid w:val="00543A82"/>
    <w:rsid w:val="00546F55"/>
    <w:rsid w:val="0055105A"/>
    <w:rsid w:val="00553269"/>
    <w:rsid w:val="0055463A"/>
    <w:rsid w:val="00554679"/>
    <w:rsid w:val="0055685E"/>
    <w:rsid w:val="00556B01"/>
    <w:rsid w:val="00557E0D"/>
    <w:rsid w:val="00565006"/>
    <w:rsid w:val="00566DF3"/>
    <w:rsid w:val="00575097"/>
    <w:rsid w:val="005821AE"/>
    <w:rsid w:val="00582381"/>
    <w:rsid w:val="005834EF"/>
    <w:rsid w:val="00584380"/>
    <w:rsid w:val="0059119A"/>
    <w:rsid w:val="00593548"/>
    <w:rsid w:val="00593F93"/>
    <w:rsid w:val="005961E0"/>
    <w:rsid w:val="005A522C"/>
    <w:rsid w:val="005B2395"/>
    <w:rsid w:val="005B73D0"/>
    <w:rsid w:val="005B7487"/>
    <w:rsid w:val="005C1543"/>
    <w:rsid w:val="005C1BA7"/>
    <w:rsid w:val="005C382E"/>
    <w:rsid w:val="005C3BBA"/>
    <w:rsid w:val="005C444C"/>
    <w:rsid w:val="005C4999"/>
    <w:rsid w:val="005C4FEE"/>
    <w:rsid w:val="005C6A0D"/>
    <w:rsid w:val="005D01D6"/>
    <w:rsid w:val="005D41DD"/>
    <w:rsid w:val="005D6154"/>
    <w:rsid w:val="005E1947"/>
    <w:rsid w:val="005E1FE9"/>
    <w:rsid w:val="005E3AB4"/>
    <w:rsid w:val="005E3DA2"/>
    <w:rsid w:val="005E3FEB"/>
    <w:rsid w:val="005E53CE"/>
    <w:rsid w:val="005E6386"/>
    <w:rsid w:val="005E75A0"/>
    <w:rsid w:val="005F1C15"/>
    <w:rsid w:val="005F38C5"/>
    <w:rsid w:val="005F3B7D"/>
    <w:rsid w:val="005F7326"/>
    <w:rsid w:val="005F7B21"/>
    <w:rsid w:val="00600162"/>
    <w:rsid w:val="00600F6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27C05"/>
    <w:rsid w:val="00630962"/>
    <w:rsid w:val="00630D07"/>
    <w:rsid w:val="006325DD"/>
    <w:rsid w:val="00632677"/>
    <w:rsid w:val="00633569"/>
    <w:rsid w:val="0064177E"/>
    <w:rsid w:val="006429B1"/>
    <w:rsid w:val="00644997"/>
    <w:rsid w:val="006449E8"/>
    <w:rsid w:val="00646622"/>
    <w:rsid w:val="006516CA"/>
    <w:rsid w:val="00651719"/>
    <w:rsid w:val="00651BD5"/>
    <w:rsid w:val="00652128"/>
    <w:rsid w:val="0065349F"/>
    <w:rsid w:val="00654F35"/>
    <w:rsid w:val="00656BC6"/>
    <w:rsid w:val="00656EDA"/>
    <w:rsid w:val="006608F3"/>
    <w:rsid w:val="00663284"/>
    <w:rsid w:val="00663CB1"/>
    <w:rsid w:val="0066476B"/>
    <w:rsid w:val="00664B3E"/>
    <w:rsid w:val="00665D81"/>
    <w:rsid w:val="00665EE2"/>
    <w:rsid w:val="006663CA"/>
    <w:rsid w:val="00670011"/>
    <w:rsid w:val="00670470"/>
    <w:rsid w:val="00671CCC"/>
    <w:rsid w:val="00672BCE"/>
    <w:rsid w:val="00675773"/>
    <w:rsid w:val="00677054"/>
    <w:rsid w:val="00682A7E"/>
    <w:rsid w:val="00685129"/>
    <w:rsid w:val="0068544B"/>
    <w:rsid w:val="00686BFB"/>
    <w:rsid w:val="00686C54"/>
    <w:rsid w:val="0069114E"/>
    <w:rsid w:val="0069128F"/>
    <w:rsid w:val="0069315C"/>
    <w:rsid w:val="00695B9D"/>
    <w:rsid w:val="00697995"/>
    <w:rsid w:val="00697DCF"/>
    <w:rsid w:val="00697E22"/>
    <w:rsid w:val="006A0D6A"/>
    <w:rsid w:val="006A18D6"/>
    <w:rsid w:val="006A2FB1"/>
    <w:rsid w:val="006A30AF"/>
    <w:rsid w:val="006A36AE"/>
    <w:rsid w:val="006A4201"/>
    <w:rsid w:val="006A5695"/>
    <w:rsid w:val="006B1987"/>
    <w:rsid w:val="006B4A8E"/>
    <w:rsid w:val="006B509C"/>
    <w:rsid w:val="006B5A6D"/>
    <w:rsid w:val="006B67E4"/>
    <w:rsid w:val="006B7C87"/>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7EDE"/>
    <w:rsid w:val="006E7EE0"/>
    <w:rsid w:val="006F0554"/>
    <w:rsid w:val="006F1AAA"/>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3378"/>
    <w:rsid w:val="00723473"/>
    <w:rsid w:val="00724FE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5F52"/>
    <w:rsid w:val="00790668"/>
    <w:rsid w:val="007926D5"/>
    <w:rsid w:val="007938FA"/>
    <w:rsid w:val="007940B1"/>
    <w:rsid w:val="00795AA2"/>
    <w:rsid w:val="00796DB4"/>
    <w:rsid w:val="00796FC6"/>
    <w:rsid w:val="007A039A"/>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012"/>
    <w:rsid w:val="007E2867"/>
    <w:rsid w:val="007E2BBD"/>
    <w:rsid w:val="007E31EE"/>
    <w:rsid w:val="007E4021"/>
    <w:rsid w:val="007E48A9"/>
    <w:rsid w:val="007E4D26"/>
    <w:rsid w:val="007F0244"/>
    <w:rsid w:val="007F0DDE"/>
    <w:rsid w:val="007F56B5"/>
    <w:rsid w:val="007F681E"/>
    <w:rsid w:val="007F6C90"/>
    <w:rsid w:val="00800170"/>
    <w:rsid w:val="00803198"/>
    <w:rsid w:val="008044E9"/>
    <w:rsid w:val="00804AB3"/>
    <w:rsid w:val="00807D5E"/>
    <w:rsid w:val="008100F7"/>
    <w:rsid w:val="008101DE"/>
    <w:rsid w:val="008139F3"/>
    <w:rsid w:val="00813ACD"/>
    <w:rsid w:val="00814D52"/>
    <w:rsid w:val="00815BD7"/>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01E"/>
    <w:rsid w:val="0085022F"/>
    <w:rsid w:val="00850B2A"/>
    <w:rsid w:val="008553C0"/>
    <w:rsid w:val="008567A3"/>
    <w:rsid w:val="008568FE"/>
    <w:rsid w:val="0085792B"/>
    <w:rsid w:val="00863442"/>
    <w:rsid w:val="00865205"/>
    <w:rsid w:val="008702B4"/>
    <w:rsid w:val="00872FA2"/>
    <w:rsid w:val="00874077"/>
    <w:rsid w:val="008755D5"/>
    <w:rsid w:val="00875F0E"/>
    <w:rsid w:val="00876937"/>
    <w:rsid w:val="008775C6"/>
    <w:rsid w:val="008809C5"/>
    <w:rsid w:val="00884D91"/>
    <w:rsid w:val="008855A5"/>
    <w:rsid w:val="00885FE0"/>
    <w:rsid w:val="008866BD"/>
    <w:rsid w:val="00886E0F"/>
    <w:rsid w:val="00887239"/>
    <w:rsid w:val="00887D9E"/>
    <w:rsid w:val="008916E5"/>
    <w:rsid w:val="008917A9"/>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6B5"/>
    <w:rsid w:val="008C394D"/>
    <w:rsid w:val="008C75D1"/>
    <w:rsid w:val="008C7DC8"/>
    <w:rsid w:val="008D00E9"/>
    <w:rsid w:val="008D0F41"/>
    <w:rsid w:val="008D1D4C"/>
    <w:rsid w:val="008D2D3B"/>
    <w:rsid w:val="008D36E4"/>
    <w:rsid w:val="008D4D4A"/>
    <w:rsid w:val="008D521B"/>
    <w:rsid w:val="008D6FC1"/>
    <w:rsid w:val="008D71A4"/>
    <w:rsid w:val="008D7216"/>
    <w:rsid w:val="008D7354"/>
    <w:rsid w:val="008E0F3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808"/>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4A1"/>
    <w:rsid w:val="009907CA"/>
    <w:rsid w:val="0099222D"/>
    <w:rsid w:val="0099346D"/>
    <w:rsid w:val="0099573F"/>
    <w:rsid w:val="00996337"/>
    <w:rsid w:val="00997785"/>
    <w:rsid w:val="009A0113"/>
    <w:rsid w:val="009A0460"/>
    <w:rsid w:val="009A5E12"/>
    <w:rsid w:val="009A6A1E"/>
    <w:rsid w:val="009B0FAB"/>
    <w:rsid w:val="009B1781"/>
    <w:rsid w:val="009B29F5"/>
    <w:rsid w:val="009B2A3E"/>
    <w:rsid w:val="009B326D"/>
    <w:rsid w:val="009B3670"/>
    <w:rsid w:val="009B6548"/>
    <w:rsid w:val="009B6B81"/>
    <w:rsid w:val="009C0E8D"/>
    <w:rsid w:val="009C7C41"/>
    <w:rsid w:val="009D0A0B"/>
    <w:rsid w:val="009D1D85"/>
    <w:rsid w:val="009D5149"/>
    <w:rsid w:val="009D68CB"/>
    <w:rsid w:val="009D790F"/>
    <w:rsid w:val="009E10BC"/>
    <w:rsid w:val="009E14D1"/>
    <w:rsid w:val="009E4E4F"/>
    <w:rsid w:val="009E5274"/>
    <w:rsid w:val="009E665D"/>
    <w:rsid w:val="009F414C"/>
    <w:rsid w:val="009F4669"/>
    <w:rsid w:val="009F613C"/>
    <w:rsid w:val="009F6167"/>
    <w:rsid w:val="009F7740"/>
    <w:rsid w:val="00A00193"/>
    <w:rsid w:val="00A00F0D"/>
    <w:rsid w:val="00A02792"/>
    <w:rsid w:val="00A03177"/>
    <w:rsid w:val="00A037CA"/>
    <w:rsid w:val="00A03D61"/>
    <w:rsid w:val="00A06CBC"/>
    <w:rsid w:val="00A106F5"/>
    <w:rsid w:val="00A12EF3"/>
    <w:rsid w:val="00A12FD6"/>
    <w:rsid w:val="00A15F7C"/>
    <w:rsid w:val="00A169E9"/>
    <w:rsid w:val="00A1727B"/>
    <w:rsid w:val="00A172AF"/>
    <w:rsid w:val="00A20422"/>
    <w:rsid w:val="00A213E4"/>
    <w:rsid w:val="00A23A08"/>
    <w:rsid w:val="00A23D3E"/>
    <w:rsid w:val="00A24D85"/>
    <w:rsid w:val="00A25755"/>
    <w:rsid w:val="00A25F5A"/>
    <w:rsid w:val="00A26ADA"/>
    <w:rsid w:val="00A300DE"/>
    <w:rsid w:val="00A3051B"/>
    <w:rsid w:val="00A31E15"/>
    <w:rsid w:val="00A326BD"/>
    <w:rsid w:val="00A32F69"/>
    <w:rsid w:val="00A33A6D"/>
    <w:rsid w:val="00A35C67"/>
    <w:rsid w:val="00A36005"/>
    <w:rsid w:val="00A40154"/>
    <w:rsid w:val="00A404D0"/>
    <w:rsid w:val="00A41031"/>
    <w:rsid w:val="00A4364E"/>
    <w:rsid w:val="00A43EF3"/>
    <w:rsid w:val="00A45E01"/>
    <w:rsid w:val="00A46D89"/>
    <w:rsid w:val="00A517A6"/>
    <w:rsid w:val="00A526BE"/>
    <w:rsid w:val="00A5405C"/>
    <w:rsid w:val="00A55F16"/>
    <w:rsid w:val="00A62A47"/>
    <w:rsid w:val="00A71F7F"/>
    <w:rsid w:val="00A73097"/>
    <w:rsid w:val="00A74F8B"/>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10F7"/>
    <w:rsid w:val="00AD24A5"/>
    <w:rsid w:val="00AE113C"/>
    <w:rsid w:val="00AE12FE"/>
    <w:rsid w:val="00AE56D0"/>
    <w:rsid w:val="00AE751A"/>
    <w:rsid w:val="00AF0FDA"/>
    <w:rsid w:val="00AF4673"/>
    <w:rsid w:val="00AF5022"/>
    <w:rsid w:val="00AF5740"/>
    <w:rsid w:val="00AF7008"/>
    <w:rsid w:val="00AF760D"/>
    <w:rsid w:val="00AF7C52"/>
    <w:rsid w:val="00B008B9"/>
    <w:rsid w:val="00B11292"/>
    <w:rsid w:val="00B113B2"/>
    <w:rsid w:val="00B13FB0"/>
    <w:rsid w:val="00B13FC0"/>
    <w:rsid w:val="00B15690"/>
    <w:rsid w:val="00B16308"/>
    <w:rsid w:val="00B17958"/>
    <w:rsid w:val="00B2043F"/>
    <w:rsid w:val="00B21680"/>
    <w:rsid w:val="00B235C1"/>
    <w:rsid w:val="00B25027"/>
    <w:rsid w:val="00B25D3F"/>
    <w:rsid w:val="00B25D84"/>
    <w:rsid w:val="00B26796"/>
    <w:rsid w:val="00B26D74"/>
    <w:rsid w:val="00B301E0"/>
    <w:rsid w:val="00B326D9"/>
    <w:rsid w:val="00B34049"/>
    <w:rsid w:val="00B35906"/>
    <w:rsid w:val="00B3625A"/>
    <w:rsid w:val="00B3690E"/>
    <w:rsid w:val="00B40813"/>
    <w:rsid w:val="00B40F13"/>
    <w:rsid w:val="00B42F85"/>
    <w:rsid w:val="00B45D1F"/>
    <w:rsid w:val="00B47A74"/>
    <w:rsid w:val="00B5012A"/>
    <w:rsid w:val="00B527B6"/>
    <w:rsid w:val="00B528E7"/>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329B4"/>
    <w:rsid w:val="00C33D87"/>
    <w:rsid w:val="00C33EE0"/>
    <w:rsid w:val="00C3469B"/>
    <w:rsid w:val="00C36769"/>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701A8"/>
    <w:rsid w:val="00C70B5E"/>
    <w:rsid w:val="00C71141"/>
    <w:rsid w:val="00C7255F"/>
    <w:rsid w:val="00C763BC"/>
    <w:rsid w:val="00C76671"/>
    <w:rsid w:val="00C77AF5"/>
    <w:rsid w:val="00C77F15"/>
    <w:rsid w:val="00C80F8F"/>
    <w:rsid w:val="00C81D9D"/>
    <w:rsid w:val="00C82541"/>
    <w:rsid w:val="00C83280"/>
    <w:rsid w:val="00C84F2C"/>
    <w:rsid w:val="00C864AC"/>
    <w:rsid w:val="00C86C75"/>
    <w:rsid w:val="00C9033A"/>
    <w:rsid w:val="00C91445"/>
    <w:rsid w:val="00C91DF0"/>
    <w:rsid w:val="00C9226A"/>
    <w:rsid w:val="00C93ACB"/>
    <w:rsid w:val="00C95015"/>
    <w:rsid w:val="00C95B63"/>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E20"/>
    <w:rsid w:val="00CC31AC"/>
    <w:rsid w:val="00CC401B"/>
    <w:rsid w:val="00CC4CCC"/>
    <w:rsid w:val="00CC5270"/>
    <w:rsid w:val="00CC543C"/>
    <w:rsid w:val="00CC6BB5"/>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47766"/>
    <w:rsid w:val="00D50824"/>
    <w:rsid w:val="00D52E01"/>
    <w:rsid w:val="00D53E56"/>
    <w:rsid w:val="00D54B64"/>
    <w:rsid w:val="00D550B9"/>
    <w:rsid w:val="00D551A4"/>
    <w:rsid w:val="00D57C28"/>
    <w:rsid w:val="00D6054C"/>
    <w:rsid w:val="00D631A7"/>
    <w:rsid w:val="00D67E7E"/>
    <w:rsid w:val="00D70EE6"/>
    <w:rsid w:val="00D71115"/>
    <w:rsid w:val="00D73CA8"/>
    <w:rsid w:val="00D74C62"/>
    <w:rsid w:val="00D7553C"/>
    <w:rsid w:val="00D778AF"/>
    <w:rsid w:val="00D80525"/>
    <w:rsid w:val="00D80990"/>
    <w:rsid w:val="00D8186F"/>
    <w:rsid w:val="00D8452F"/>
    <w:rsid w:val="00D846F0"/>
    <w:rsid w:val="00D85035"/>
    <w:rsid w:val="00D87A18"/>
    <w:rsid w:val="00D92E96"/>
    <w:rsid w:val="00D931E7"/>
    <w:rsid w:val="00D94402"/>
    <w:rsid w:val="00D948D7"/>
    <w:rsid w:val="00D952C1"/>
    <w:rsid w:val="00D95798"/>
    <w:rsid w:val="00DA0EC4"/>
    <w:rsid w:val="00DA2073"/>
    <w:rsid w:val="00DA31CD"/>
    <w:rsid w:val="00DA482A"/>
    <w:rsid w:val="00DB008C"/>
    <w:rsid w:val="00DB0138"/>
    <w:rsid w:val="00DB6A1F"/>
    <w:rsid w:val="00DC3A2F"/>
    <w:rsid w:val="00DC3B74"/>
    <w:rsid w:val="00DC680A"/>
    <w:rsid w:val="00DD0519"/>
    <w:rsid w:val="00DD0902"/>
    <w:rsid w:val="00DD0AC9"/>
    <w:rsid w:val="00DD1208"/>
    <w:rsid w:val="00DD54C7"/>
    <w:rsid w:val="00DD67B0"/>
    <w:rsid w:val="00DD6811"/>
    <w:rsid w:val="00DD6AF3"/>
    <w:rsid w:val="00DE061F"/>
    <w:rsid w:val="00DE26D5"/>
    <w:rsid w:val="00DE30BD"/>
    <w:rsid w:val="00DE5D80"/>
    <w:rsid w:val="00DE6028"/>
    <w:rsid w:val="00DE6070"/>
    <w:rsid w:val="00DE6952"/>
    <w:rsid w:val="00DE6B23"/>
    <w:rsid w:val="00DE7EA5"/>
    <w:rsid w:val="00DF0298"/>
    <w:rsid w:val="00DF108C"/>
    <w:rsid w:val="00DF1C72"/>
    <w:rsid w:val="00DF2887"/>
    <w:rsid w:val="00DF2A69"/>
    <w:rsid w:val="00DF3BD5"/>
    <w:rsid w:val="00DF3EE3"/>
    <w:rsid w:val="00DF60C7"/>
    <w:rsid w:val="00DF71E6"/>
    <w:rsid w:val="00E00837"/>
    <w:rsid w:val="00E03B3C"/>
    <w:rsid w:val="00E03FFE"/>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64FCA"/>
    <w:rsid w:val="00E6640B"/>
    <w:rsid w:val="00E74E43"/>
    <w:rsid w:val="00E76019"/>
    <w:rsid w:val="00E76092"/>
    <w:rsid w:val="00E76CDC"/>
    <w:rsid w:val="00E805C8"/>
    <w:rsid w:val="00E80B4E"/>
    <w:rsid w:val="00E80EE4"/>
    <w:rsid w:val="00E81219"/>
    <w:rsid w:val="00E812C8"/>
    <w:rsid w:val="00E83125"/>
    <w:rsid w:val="00E85E9A"/>
    <w:rsid w:val="00E93008"/>
    <w:rsid w:val="00E936A7"/>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39F8"/>
    <w:rsid w:val="00ED4C99"/>
    <w:rsid w:val="00ED6C78"/>
    <w:rsid w:val="00EE0117"/>
    <w:rsid w:val="00EE2DF2"/>
    <w:rsid w:val="00EE34D0"/>
    <w:rsid w:val="00EE3781"/>
    <w:rsid w:val="00EE3946"/>
    <w:rsid w:val="00EE6075"/>
    <w:rsid w:val="00EF166B"/>
    <w:rsid w:val="00EF4151"/>
    <w:rsid w:val="00EF4947"/>
    <w:rsid w:val="00EF56D2"/>
    <w:rsid w:val="00EF5C04"/>
    <w:rsid w:val="00EF669F"/>
    <w:rsid w:val="00EF6A34"/>
    <w:rsid w:val="00EF6BBB"/>
    <w:rsid w:val="00F00390"/>
    <w:rsid w:val="00F0233D"/>
    <w:rsid w:val="00F02779"/>
    <w:rsid w:val="00F0463A"/>
    <w:rsid w:val="00F0557A"/>
    <w:rsid w:val="00F05E73"/>
    <w:rsid w:val="00F06E90"/>
    <w:rsid w:val="00F1231A"/>
    <w:rsid w:val="00F131D3"/>
    <w:rsid w:val="00F13A92"/>
    <w:rsid w:val="00F15B14"/>
    <w:rsid w:val="00F161FD"/>
    <w:rsid w:val="00F17720"/>
    <w:rsid w:val="00F23710"/>
    <w:rsid w:val="00F253D1"/>
    <w:rsid w:val="00F26ACE"/>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53B0"/>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F93"/>
    <w:rsid w:val="00F8204C"/>
    <w:rsid w:val="00F83599"/>
    <w:rsid w:val="00F848B3"/>
    <w:rsid w:val="00F91FFC"/>
    <w:rsid w:val="00F9242B"/>
    <w:rsid w:val="00F9285E"/>
    <w:rsid w:val="00F92C78"/>
    <w:rsid w:val="00F92DB0"/>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2415"/>
    <w:rsid w:val="00FB2F19"/>
    <w:rsid w:val="00FB457D"/>
    <w:rsid w:val="00FB48AD"/>
    <w:rsid w:val="00FB5203"/>
    <w:rsid w:val="00FB7DEA"/>
    <w:rsid w:val="00FC14EC"/>
    <w:rsid w:val="00FC3A97"/>
    <w:rsid w:val="00FC6106"/>
    <w:rsid w:val="00FC63CB"/>
    <w:rsid w:val="00FC763B"/>
    <w:rsid w:val="00FC7669"/>
    <w:rsid w:val="00FD17B6"/>
    <w:rsid w:val="00FD17CF"/>
    <w:rsid w:val="00FD4167"/>
    <w:rsid w:val="00FD43D5"/>
    <w:rsid w:val="00FD4663"/>
    <w:rsid w:val="00FD4E22"/>
    <w:rsid w:val="00FD4E9B"/>
    <w:rsid w:val="00FD7552"/>
    <w:rsid w:val="00FD7F26"/>
    <w:rsid w:val="00FE2256"/>
    <w:rsid w:val="00FE3EBA"/>
    <w:rsid w:val="00FE5799"/>
    <w:rsid w:val="00FE59C1"/>
    <w:rsid w:val="00FF00D8"/>
    <w:rsid w:val="00FF0816"/>
    <w:rsid w:val="00FF0A07"/>
    <w:rsid w:val="00FF1B1B"/>
    <w:rsid w:val="00FF2456"/>
    <w:rsid w:val="00FF4657"/>
    <w:rsid w:val="00FF6614"/>
    <w:rsid w:val="00FF7198"/>
    <w:rsid w:val="00FF7F2F"/>
    <w:rsid w:val="17551142"/>
    <w:rsid w:val="26A07D7B"/>
    <w:rsid w:val="3410048C"/>
    <w:rsid w:val="3569797C"/>
    <w:rsid w:val="47F9008C"/>
    <w:rsid w:val="4C9207E5"/>
    <w:rsid w:val="68F331E1"/>
    <w:rsid w:val="69C20184"/>
    <w:rsid w:val="7AF171C1"/>
    <w:rsid w:val="7FFC45BE"/>
    <w:rsid w:val="DBF9BF09"/>
    <w:rsid w:val="EEFC65E5"/>
    <w:rsid w:val="FF77BDF9"/>
    <w:rsid w:val="FFFF57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3"/>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4"/>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5"/>
    <w:unhideWhenUsed/>
    <w:qFormat/>
    <w:uiPriority w:val="0"/>
    <w:pPr>
      <w:keepNext/>
      <w:keepLines/>
      <w:spacing w:before="280" w:after="290" w:line="376" w:lineRule="auto"/>
      <w:outlineLvl w:val="4"/>
    </w:pPr>
    <w:rPr>
      <w:b/>
      <w:bCs/>
      <w:szCs w:val="28"/>
    </w:rPr>
  </w:style>
  <w:style w:type="paragraph" w:styleId="7">
    <w:name w:val="heading 6"/>
    <w:basedOn w:val="1"/>
    <w:next w:val="1"/>
    <w:link w:val="56"/>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7"/>
    <w:unhideWhenUsed/>
    <w:qFormat/>
    <w:uiPriority w:val="0"/>
    <w:pPr>
      <w:keepNext/>
      <w:keepLines/>
      <w:spacing w:before="240" w:after="64" w:line="320" w:lineRule="auto"/>
      <w:outlineLvl w:val="6"/>
    </w:pPr>
    <w:rPr>
      <w:b/>
      <w:bCs/>
      <w:sz w:val="24"/>
    </w:rPr>
  </w:style>
  <w:style w:type="paragraph" w:styleId="9">
    <w:name w:val="heading 8"/>
    <w:basedOn w:val="1"/>
    <w:next w:val="1"/>
    <w:link w:val="58"/>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9"/>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w:basedOn w:val="1"/>
    <w:link w:val="69"/>
    <w:unhideWhenUsed/>
    <w:qFormat/>
    <w:uiPriority w:val="0"/>
    <w:pPr>
      <w:spacing w:after="120"/>
    </w:pPr>
  </w:style>
  <w:style w:type="paragraph" w:styleId="14">
    <w:name w:val="Body Text Indent"/>
    <w:basedOn w:val="1"/>
    <w:qFormat/>
    <w:uiPriority w:val="0"/>
    <w:pPr>
      <w:ind w:left="171" w:leftChars="171" w:firstLine="120"/>
    </w:pPr>
    <w:rPr>
      <w:sz w:val="24"/>
    </w:rPr>
  </w:style>
  <w:style w:type="paragraph" w:styleId="15">
    <w:name w:val="toc 5"/>
    <w:basedOn w:val="1"/>
    <w:next w:val="1"/>
    <w:qFormat/>
    <w:uiPriority w:val="0"/>
    <w:pPr>
      <w:ind w:left="1120"/>
      <w:jc w:val="left"/>
    </w:pPr>
    <w:rPr>
      <w:rFonts w:asciiTheme="minorHAnsi" w:hAnsiTheme="minorHAnsi"/>
      <w:sz w:val="20"/>
      <w:szCs w:val="20"/>
    </w:rPr>
  </w:style>
  <w:style w:type="paragraph" w:styleId="16">
    <w:name w:val="toc 3"/>
    <w:basedOn w:val="1"/>
    <w:next w:val="1"/>
    <w:qFormat/>
    <w:uiPriority w:val="39"/>
    <w:pPr>
      <w:ind w:left="560"/>
      <w:jc w:val="left"/>
    </w:pPr>
    <w:rPr>
      <w:rFonts w:asciiTheme="minorHAnsi" w:hAnsiTheme="minorHAnsi"/>
      <w:sz w:val="22"/>
      <w:szCs w:val="22"/>
    </w:rPr>
  </w:style>
  <w:style w:type="paragraph" w:styleId="17">
    <w:name w:val="toc 8"/>
    <w:basedOn w:val="1"/>
    <w:next w:val="1"/>
    <w:qFormat/>
    <w:uiPriority w:val="0"/>
    <w:pPr>
      <w:ind w:left="1960"/>
      <w:jc w:val="left"/>
    </w:pPr>
    <w:rPr>
      <w:rFonts w:asciiTheme="minorHAnsi" w:hAnsiTheme="minorHAnsi"/>
      <w:sz w:val="20"/>
      <w:szCs w:val="20"/>
    </w:rPr>
  </w:style>
  <w:style w:type="paragraph" w:styleId="18">
    <w:name w:val="Body Text Indent 2"/>
    <w:basedOn w:val="1"/>
    <w:qFormat/>
    <w:uiPriority w:val="0"/>
    <w:pPr>
      <w:ind w:left="420"/>
    </w:pPr>
    <w:rPr>
      <w:sz w:val="24"/>
    </w:rPr>
  </w:style>
  <w:style w:type="paragraph" w:styleId="19">
    <w:name w:val="Balloon Text"/>
    <w:basedOn w:val="1"/>
    <w:link w:val="48"/>
    <w:qFormat/>
    <w:uiPriority w:val="0"/>
    <w:rPr>
      <w:rFonts w:ascii="Heiti SC Light" w:eastAsia="Heiti SC Light"/>
      <w:sz w:val="18"/>
      <w:szCs w:val="18"/>
    </w:rPr>
  </w:style>
  <w:style w:type="paragraph" w:styleId="20">
    <w:name w:val="footer"/>
    <w:basedOn w:val="1"/>
    <w:link w:val="67"/>
    <w:qFormat/>
    <w:uiPriority w:val="99"/>
    <w:pPr>
      <w:tabs>
        <w:tab w:val="center" w:pos="4153"/>
        <w:tab w:val="right" w:pos="8306"/>
      </w:tabs>
      <w:snapToGrid w:val="0"/>
      <w:jc w:val="left"/>
    </w:pPr>
    <w:rPr>
      <w:sz w:val="18"/>
      <w:szCs w:val="18"/>
    </w:rPr>
  </w:style>
  <w:style w:type="paragraph" w:styleId="21">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jc w:val="left"/>
    </w:pPr>
    <w:rPr>
      <w:rFonts w:asciiTheme="minorHAnsi" w:hAnsiTheme="minorHAnsi"/>
      <w:b/>
      <w:sz w:val="24"/>
    </w:rPr>
  </w:style>
  <w:style w:type="paragraph" w:styleId="23">
    <w:name w:val="toc 4"/>
    <w:basedOn w:val="1"/>
    <w:next w:val="1"/>
    <w:qFormat/>
    <w:uiPriority w:val="0"/>
    <w:pPr>
      <w:ind w:left="840"/>
      <w:jc w:val="left"/>
    </w:pPr>
    <w:rPr>
      <w:rFonts w:asciiTheme="minorHAnsi" w:hAnsiTheme="minorHAnsi"/>
      <w:sz w:val="20"/>
      <w:szCs w:val="20"/>
    </w:rPr>
  </w:style>
  <w:style w:type="paragraph" w:styleId="24">
    <w:name w:val="Subtitle"/>
    <w:basedOn w:val="1"/>
    <w:next w:val="1"/>
    <w:link w:val="47"/>
    <w:qFormat/>
    <w:uiPriority w:val="0"/>
    <w:pPr>
      <w:spacing w:before="240" w:after="60" w:line="312" w:lineRule="auto"/>
      <w:jc w:val="center"/>
      <w:outlineLvl w:val="1"/>
    </w:pPr>
    <w:rPr>
      <w:rFonts w:ascii="Calibri" w:hAnsi="Calibri"/>
      <w:b/>
      <w:bCs/>
      <w:kern w:val="28"/>
      <w:sz w:val="32"/>
      <w:szCs w:val="32"/>
    </w:rPr>
  </w:style>
  <w:style w:type="paragraph" w:styleId="25">
    <w:name w:val="toc 6"/>
    <w:basedOn w:val="1"/>
    <w:next w:val="1"/>
    <w:qFormat/>
    <w:uiPriority w:val="0"/>
    <w:pPr>
      <w:ind w:left="1400"/>
      <w:jc w:val="left"/>
    </w:pPr>
    <w:rPr>
      <w:rFonts w:asciiTheme="minorHAnsi" w:hAnsiTheme="minorHAnsi"/>
      <w:sz w:val="20"/>
      <w:szCs w:val="20"/>
    </w:rPr>
  </w:style>
  <w:style w:type="paragraph" w:styleId="26">
    <w:name w:val="Body Text Indent 3"/>
    <w:basedOn w:val="1"/>
    <w:qFormat/>
    <w:uiPriority w:val="0"/>
    <w:pPr>
      <w:ind w:firstLine="480"/>
    </w:pPr>
    <w:rPr>
      <w:rFonts w:ascii="楷体_GB2312" w:eastAsia="楷体_GB2312"/>
    </w:rPr>
  </w:style>
  <w:style w:type="paragraph" w:styleId="27">
    <w:name w:val="toc 2"/>
    <w:basedOn w:val="1"/>
    <w:next w:val="1"/>
    <w:qFormat/>
    <w:uiPriority w:val="39"/>
    <w:pPr>
      <w:ind w:left="280"/>
      <w:jc w:val="left"/>
    </w:pPr>
    <w:rPr>
      <w:rFonts w:asciiTheme="minorHAnsi" w:hAnsiTheme="minorHAnsi"/>
      <w:b/>
      <w:sz w:val="22"/>
      <w:szCs w:val="22"/>
    </w:rPr>
  </w:style>
  <w:style w:type="paragraph" w:styleId="28">
    <w:name w:val="toc 9"/>
    <w:basedOn w:val="1"/>
    <w:next w:val="1"/>
    <w:qFormat/>
    <w:uiPriority w:val="0"/>
    <w:pPr>
      <w:ind w:left="2240"/>
      <w:jc w:val="left"/>
    </w:pPr>
    <w:rPr>
      <w:rFonts w:asciiTheme="minorHAnsi" w:hAnsiTheme="minorHAnsi"/>
      <w:sz w:val="20"/>
      <w:szCs w:val="20"/>
    </w:rPr>
  </w:style>
  <w:style w:type="paragraph" w:styleId="29">
    <w:name w:val="Body Text 2"/>
    <w:basedOn w:val="1"/>
    <w:qFormat/>
    <w:uiPriority w:val="0"/>
    <w:pPr>
      <w:numPr>
        <w:ilvl w:val="0"/>
        <w:numId w:val="2"/>
      </w:numPr>
      <w:spacing w:after="120" w:line="480" w:lineRule="auto"/>
    </w:pPr>
    <w:rPr>
      <w:rFonts w:eastAsia="黑体"/>
      <w:b/>
      <w:sz w:val="32"/>
    </w:rPr>
  </w:style>
  <w:style w:type="paragraph" w:styleId="30">
    <w:name w:val="Normal (Web)"/>
    <w:basedOn w:val="1"/>
    <w:qFormat/>
    <w:uiPriority w:val="99"/>
    <w:pPr>
      <w:widowControl/>
      <w:spacing w:before="100" w:beforeAutospacing="1" w:after="100" w:afterAutospacing="1"/>
      <w:jc w:val="left"/>
    </w:pPr>
    <w:rPr>
      <w:rFonts w:ascii="宋体"/>
      <w:kern w:val="0"/>
      <w:sz w:val="24"/>
    </w:rPr>
  </w:style>
  <w:style w:type="paragraph" w:styleId="31">
    <w:name w:val="Title"/>
    <w:basedOn w:val="1"/>
    <w:next w:val="1"/>
    <w:link w:val="49"/>
    <w:qFormat/>
    <w:uiPriority w:val="0"/>
    <w:pPr>
      <w:spacing w:before="240" w:after="60"/>
      <w:jc w:val="center"/>
      <w:outlineLvl w:val="0"/>
    </w:pPr>
    <w:rPr>
      <w:rFonts w:asciiTheme="majorHAnsi" w:hAnsiTheme="majorHAnsi" w:cstheme="majorBidi"/>
      <w:b/>
      <w:bCs/>
      <w:sz w:val="32"/>
      <w:szCs w:val="32"/>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FF"/>
      <w:u w:val="single"/>
    </w:rPr>
  </w:style>
  <w:style w:type="paragraph" w:customStyle="1" w:styleId="39">
    <w:name w:val="11"/>
    <w:basedOn w:val="1"/>
    <w:qFormat/>
    <w:uiPriority w:val="0"/>
    <w:pPr>
      <w:widowControl/>
      <w:spacing w:before="120" w:after="120" w:line="288" w:lineRule="auto"/>
      <w:jc w:val="center"/>
    </w:pPr>
    <w:rPr>
      <w:b/>
      <w:bCs/>
      <w:kern w:val="0"/>
      <w:sz w:val="21"/>
      <w:szCs w:val="20"/>
    </w:rPr>
  </w:style>
  <w:style w:type="paragraph" w:customStyle="1" w:styleId="40">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1">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2">
    <w:name w:val="图"/>
    <w:basedOn w:val="1"/>
    <w:next w:val="1"/>
    <w:link w:val="43"/>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3">
    <w:name w:val="图 Char"/>
    <w:link w:val="42"/>
    <w:qFormat/>
    <w:uiPriority w:val="0"/>
    <w:rPr>
      <w:rFonts w:eastAsia="黑体"/>
      <w:b/>
      <w:sz w:val="24"/>
    </w:rPr>
  </w:style>
  <w:style w:type="character" w:customStyle="1" w:styleId="44">
    <w:name w:val="标题 2 字符"/>
    <w:link w:val="3"/>
    <w:qFormat/>
    <w:uiPriority w:val="0"/>
    <w:rPr>
      <w:rFonts w:ascii="Arial" w:hAnsi="Arial" w:eastAsia="黑体"/>
      <w:b/>
      <w:bCs/>
      <w:kern w:val="2"/>
      <w:sz w:val="32"/>
      <w:szCs w:val="32"/>
    </w:rPr>
  </w:style>
  <w:style w:type="paragraph" w:customStyle="1" w:styleId="45">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6">
    <w:name w:val="列出段落1"/>
    <w:basedOn w:val="1"/>
    <w:qFormat/>
    <w:uiPriority w:val="0"/>
    <w:pPr>
      <w:ind w:firstLine="420"/>
    </w:pPr>
  </w:style>
  <w:style w:type="character" w:customStyle="1" w:styleId="47">
    <w:name w:val="副标题 字符"/>
    <w:link w:val="24"/>
    <w:qFormat/>
    <w:uiPriority w:val="0"/>
    <w:rPr>
      <w:rFonts w:ascii="Calibri" w:hAnsi="Calibri" w:cs="Times New Roman"/>
      <w:b/>
      <w:bCs/>
      <w:kern w:val="28"/>
      <w:sz w:val="32"/>
      <w:szCs w:val="32"/>
    </w:rPr>
  </w:style>
  <w:style w:type="character" w:customStyle="1" w:styleId="48">
    <w:name w:val="批注框文本 字符"/>
    <w:basedOn w:val="34"/>
    <w:link w:val="19"/>
    <w:qFormat/>
    <w:uiPriority w:val="0"/>
    <w:rPr>
      <w:rFonts w:ascii="Heiti SC Light" w:eastAsia="Heiti SC Light"/>
      <w:kern w:val="2"/>
      <w:sz w:val="18"/>
      <w:szCs w:val="18"/>
    </w:rPr>
  </w:style>
  <w:style w:type="character" w:customStyle="1" w:styleId="49">
    <w:name w:val="标题 字符"/>
    <w:basedOn w:val="34"/>
    <w:link w:val="31"/>
    <w:qFormat/>
    <w:uiPriority w:val="0"/>
    <w:rPr>
      <w:rFonts w:asciiTheme="majorHAnsi" w:hAnsiTheme="majorHAnsi" w:cstheme="majorBidi"/>
      <w:b/>
      <w:bCs/>
      <w:kern w:val="2"/>
      <w:sz w:val="32"/>
      <w:szCs w:val="32"/>
    </w:rPr>
  </w:style>
  <w:style w:type="paragraph" w:customStyle="1" w:styleId="50">
    <w:name w:val="文档正文"/>
    <w:basedOn w:val="1"/>
    <w:link w:val="52"/>
    <w:qFormat/>
    <w:uiPriority w:val="0"/>
    <w:pPr>
      <w:adjustRightInd w:val="0"/>
      <w:spacing w:beforeLines="50" w:afterLines="50" w:line="360" w:lineRule="atLeast"/>
      <w:ind w:firstLine="482"/>
      <w:textAlignment w:val="baseline"/>
    </w:pPr>
    <w:rPr>
      <w:kern w:val="0"/>
      <w:sz w:val="24"/>
      <w:szCs w:val="20"/>
    </w:rPr>
  </w:style>
  <w:style w:type="paragraph" w:customStyle="1" w:styleId="51">
    <w:name w:val="Char"/>
    <w:basedOn w:val="12"/>
    <w:qFormat/>
    <w:uiPriority w:val="0"/>
    <w:pPr>
      <w:spacing w:beforeLines="50" w:afterLines="50"/>
    </w:pPr>
    <w:rPr>
      <w:rFonts w:ascii="Tahoma" w:hAnsi="Tahoma"/>
      <w:sz w:val="24"/>
    </w:rPr>
  </w:style>
  <w:style w:type="character" w:customStyle="1" w:styleId="52">
    <w:name w:val="文档正文 Char"/>
    <w:basedOn w:val="34"/>
    <w:link w:val="50"/>
    <w:qFormat/>
    <w:uiPriority w:val="0"/>
    <w:rPr>
      <w:sz w:val="24"/>
    </w:rPr>
  </w:style>
  <w:style w:type="paragraph" w:customStyle="1" w:styleId="53">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4">
    <w:name w:val="标题 4 字符"/>
    <w:basedOn w:val="34"/>
    <w:link w:val="5"/>
    <w:semiHidden/>
    <w:qFormat/>
    <w:uiPriority w:val="0"/>
    <w:rPr>
      <w:rFonts w:asciiTheme="majorHAnsi" w:hAnsiTheme="majorHAnsi" w:eastAsiaTheme="majorEastAsia" w:cstheme="majorBidi"/>
      <w:b/>
      <w:bCs/>
      <w:kern w:val="2"/>
      <w:sz w:val="28"/>
      <w:szCs w:val="28"/>
    </w:rPr>
  </w:style>
  <w:style w:type="character" w:customStyle="1" w:styleId="55">
    <w:name w:val="标题 5 字符"/>
    <w:basedOn w:val="34"/>
    <w:link w:val="6"/>
    <w:semiHidden/>
    <w:qFormat/>
    <w:uiPriority w:val="0"/>
    <w:rPr>
      <w:b/>
      <w:bCs/>
      <w:kern w:val="2"/>
      <w:sz w:val="28"/>
      <w:szCs w:val="28"/>
    </w:rPr>
  </w:style>
  <w:style w:type="character" w:customStyle="1" w:styleId="56">
    <w:name w:val="标题 6 字符"/>
    <w:basedOn w:val="34"/>
    <w:link w:val="7"/>
    <w:semiHidden/>
    <w:qFormat/>
    <w:uiPriority w:val="0"/>
    <w:rPr>
      <w:rFonts w:asciiTheme="majorHAnsi" w:hAnsiTheme="majorHAnsi" w:eastAsiaTheme="majorEastAsia" w:cstheme="majorBidi"/>
      <w:b/>
      <w:bCs/>
      <w:kern w:val="2"/>
      <w:sz w:val="24"/>
      <w:szCs w:val="24"/>
    </w:rPr>
  </w:style>
  <w:style w:type="character" w:customStyle="1" w:styleId="57">
    <w:name w:val="标题 7 字符"/>
    <w:basedOn w:val="34"/>
    <w:link w:val="8"/>
    <w:semiHidden/>
    <w:qFormat/>
    <w:uiPriority w:val="0"/>
    <w:rPr>
      <w:b/>
      <w:bCs/>
      <w:kern w:val="2"/>
      <w:sz w:val="24"/>
      <w:szCs w:val="24"/>
    </w:rPr>
  </w:style>
  <w:style w:type="character" w:customStyle="1" w:styleId="58">
    <w:name w:val="标题 8 字符"/>
    <w:basedOn w:val="34"/>
    <w:link w:val="9"/>
    <w:semiHidden/>
    <w:qFormat/>
    <w:uiPriority w:val="0"/>
    <w:rPr>
      <w:rFonts w:asciiTheme="majorHAnsi" w:hAnsiTheme="majorHAnsi" w:eastAsiaTheme="majorEastAsia" w:cstheme="majorBidi"/>
      <w:kern w:val="2"/>
      <w:sz w:val="24"/>
      <w:szCs w:val="24"/>
    </w:rPr>
  </w:style>
  <w:style w:type="character" w:customStyle="1" w:styleId="59">
    <w:name w:val="标题 9 字符"/>
    <w:basedOn w:val="34"/>
    <w:link w:val="10"/>
    <w:semiHidden/>
    <w:qFormat/>
    <w:uiPriority w:val="0"/>
    <w:rPr>
      <w:rFonts w:asciiTheme="majorHAnsi" w:hAnsiTheme="majorHAnsi" w:eastAsiaTheme="majorEastAsia" w:cstheme="majorBidi"/>
      <w:kern w:val="2"/>
      <w:sz w:val="21"/>
      <w:szCs w:val="21"/>
    </w:rPr>
  </w:style>
  <w:style w:type="paragraph" w:customStyle="1" w:styleId="60">
    <w:name w:val="Quote"/>
    <w:basedOn w:val="1"/>
    <w:next w:val="1"/>
    <w:link w:val="61"/>
    <w:qFormat/>
    <w:uiPriority w:val="29"/>
    <w:rPr>
      <w:rFonts w:ascii="STFangsong" w:hAnsi="STFangsong" w:eastAsia="STFangsong"/>
      <w:i/>
    </w:rPr>
  </w:style>
  <w:style w:type="character" w:customStyle="1" w:styleId="61">
    <w:name w:val="引用 字符"/>
    <w:basedOn w:val="34"/>
    <w:link w:val="60"/>
    <w:qFormat/>
    <w:uiPriority w:val="29"/>
    <w:rPr>
      <w:rFonts w:ascii="STFangsong" w:hAnsi="STFangsong" w:eastAsia="STFangsong"/>
      <w:i/>
      <w:kern w:val="2"/>
      <w:sz w:val="28"/>
      <w:szCs w:val="24"/>
    </w:rPr>
  </w:style>
  <w:style w:type="paragraph" w:customStyle="1" w:styleId="62">
    <w:name w:val="图片"/>
    <w:basedOn w:val="1"/>
    <w:qFormat/>
    <w:uiPriority w:val="0"/>
    <w:pPr>
      <w:jc w:val="center"/>
    </w:pPr>
  </w:style>
  <w:style w:type="character" w:customStyle="1" w:styleId="63">
    <w:name w:val="标题 3 字符"/>
    <w:basedOn w:val="34"/>
    <w:link w:val="4"/>
    <w:qFormat/>
    <w:uiPriority w:val="0"/>
    <w:rPr>
      <w:b/>
      <w:sz w:val="32"/>
    </w:rPr>
  </w:style>
  <w:style w:type="paragraph" w:customStyle="1" w:styleId="64">
    <w:name w:val="注释"/>
    <w:basedOn w:val="1"/>
    <w:qFormat/>
    <w:uiPriority w:val="0"/>
    <w:rPr>
      <w:rFonts w:eastAsia="仿宋"/>
      <w:i/>
      <w:color w:val="A6A6A6" w:themeColor="background1" w:themeShade="A6"/>
    </w:rPr>
  </w:style>
  <w:style w:type="paragraph" w:customStyle="1" w:styleId="65">
    <w:name w:val="样式1"/>
    <w:basedOn w:val="1"/>
    <w:qFormat/>
    <w:uiPriority w:val="0"/>
    <w:rPr>
      <w:rFonts w:ascii="宋体" w:hAnsi="宋体"/>
    </w:rPr>
  </w:style>
  <w:style w:type="character" w:customStyle="1" w:styleId="66">
    <w:name w:val="Unresolved Mention"/>
    <w:basedOn w:val="34"/>
    <w:qFormat/>
    <w:uiPriority w:val="0"/>
    <w:rPr>
      <w:color w:val="605E5C"/>
      <w:shd w:val="clear" w:color="auto" w:fill="E1DFDD"/>
    </w:rPr>
  </w:style>
  <w:style w:type="character" w:customStyle="1" w:styleId="67">
    <w:name w:val="页脚 字符"/>
    <w:basedOn w:val="34"/>
    <w:link w:val="20"/>
    <w:qFormat/>
    <w:uiPriority w:val="99"/>
    <w:rPr>
      <w:kern w:val="2"/>
      <w:sz w:val="18"/>
      <w:szCs w:val="18"/>
    </w:rPr>
  </w:style>
  <w:style w:type="character" w:customStyle="1" w:styleId="68">
    <w:name w:val="页眉 字符"/>
    <w:basedOn w:val="34"/>
    <w:link w:val="21"/>
    <w:qFormat/>
    <w:uiPriority w:val="99"/>
    <w:rPr>
      <w:kern w:val="2"/>
      <w:sz w:val="18"/>
      <w:szCs w:val="18"/>
    </w:rPr>
  </w:style>
  <w:style w:type="character" w:customStyle="1" w:styleId="69">
    <w:name w:val="正文文本 字符"/>
    <w:basedOn w:val="34"/>
    <w:link w:val="13"/>
    <w:semiHidden/>
    <w:qFormat/>
    <w:uiPriority w:val="0"/>
    <w:rPr>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wps="http://schemas.microsoft.com/office/word/2010/wordprocessingShape" xmlns:iact="http://schemas.microsoft.com/office/powerpoint/2014/inkAction" xmlns:adec="http://schemas.microsoft.com/office/drawing/2017/decorative" xmlns:w16cid="http://schemas.microsoft.com/office/word/2016/wordml/cid" xmlns:c16ac="http://schemas.microsoft.com/office/drawing/2014/chart/ac" xmlns:we="http://schemas.microsoft.com/office/webextensions/webextension/2010/11" xmlns:wetp="http://schemas.microsoft.com/office/webextensions/taskpanes/2010/11" xmlns:wp="http://schemas.openxmlformats.org/drawingml/2006/wordprocessingDrawing" xmlns:a14="http://schemas.microsoft.com/office/drawing/2010/main" xmlns:a15="http://schemas.microsoft.com/office/drawing/2012/main" xmlns:a16="http://schemas.microsoft.com/office/drawing/2014/main" xmlns:sl="http://schemas.openxmlformats.org/schemaLibrary/2006/main" xmlns:pvml="urn:schemas-microsoft-com:office:powerpoint" xmlns:dsp="http://schemas.microsoft.com/office/drawing/2008/diagram" xmlns:am3d="http://schemas.microsoft.com/office/drawing/2017/model3d" xmlns:oda="http://opendope.org/answers" xmlns:ns38="http://www.w3.org/1998/Math/MathML" xmlns:ns39="http://www.w3.org/2003/InkML" xmlns:odc="http://opendope.org/conditions" xmlns:msink="http://schemas.microsoft.com/ink/2010/main" xmlns:odi="http://opendope.org/components" xmlns:wne="http://schemas.microsoft.com/office/word/2006/wordml" xmlns:odgm="http://opendope.org/SmartArt/DataHierarchy" xmlns:cdr="http://schemas.openxmlformats.org/drawingml/2006/chartDrawing" xmlns:dgm="http://schemas.openxmlformats.org/drawingml/2006/diagram" xmlns:odq="http://opendope.org/questions" xmlns:dgm1611="http://schemas.microsoft.com/office/drawing/2016/11/diagram" xmlns:dgm1612="http://schemas.microsoft.com/office/drawing/2016/12/diagram" xmlns:xdr="http://schemas.openxmlformats.org/drawingml/2006/spreadsheetDrawing" xmlns:odx="http://opendope.org/xpaths" xmlns:cs="http://schemas.microsoft.com/office/drawing/2012/chartStyle" xmlns:lc="http://schemas.openxmlformats.org/drawingml/2006/lockedCanvas" xmlns:wp14="http://schemas.microsoft.com/office/word/2010/wordprocessingDrawing" xmlns:wp15="http://schemas.microsoft.com/office/word/2012/wordprocessingDrawing" xmlns:cx="http://schemas.microsoft.com/office/drawing/2014/chartex" xmlns:c173="http://schemas.microsoft.com/office/drawing/2017/03/chart" xmlns:a16svg="http://schemas.microsoft.com/office/drawing/2016/SVG/main" xmlns:w10="urn:schemas-microsoft-com:office:word" xmlns:xvml="urn:schemas-microsoft-com:office:excel" xmlns:cdr14="http://schemas.microsoft.com/office/drawing/2010/chartDrawing" xmlns:w14="http://schemas.microsoft.com/office/word/2010/wordml" xmlns:w15="http://schemas.microsoft.com/office/word/2012/wordml" xmlns:comp="http://schemas.openxmlformats.org/drawingml/2006/compatibility" xmlns:a="http://schemas.openxmlformats.org/drawingml/2006/main" xmlns:c="http://schemas.openxmlformats.org/drawingml/2006/chart" xmlns:cppr="http://schemas.microsoft.com/office/2006/coverPageProps" xmlns:pic14="http://schemas.microsoft.com/office/drawing/2010/picture" xmlns:m="http://schemas.openxmlformats.org/officeDocument/2006/math" xmlns:o="urn:schemas-microsoft-com:office:office" xmlns:mc="http://schemas.openxmlformats.org/markup-compatibility/2006" xmlns:r="http://schemas.openxmlformats.org/officeDocument/2006/relationships" xmlns:a13cmd="http://schemas.microsoft.com/office/drawing/2013/main/command" xmlns:v="urn:schemas-microsoft-com:vml" xmlns:thm15="http://schemas.microsoft.com/office/thememl/2012/main" xmlns:w="http://schemas.openxmlformats.org/wordprocessingml/2006/main" xmlns:an18="http://schemas.microsoft.com/office/drawing/2018/animation" xmlns:a1611="http://schemas.microsoft.com/office/drawing/2016/11/main" xmlns:pic="http://schemas.openxmlformats.org/drawingml/2006/picture" xmlns:wpc="http://schemas.microsoft.com/office/word/2010/wordprocessingCanvas" xmlns:c14="http://schemas.microsoft.com/office/drawing/2007/8/2/chart" xmlns:anam3d="http://schemas.microsoft.com/office/drawing/2018/animation/model3d" xmlns:c15="http://schemas.microsoft.com/office/drawing/2012/chart" xmlns:wpg="http://schemas.microsoft.com/office/word/2010/wordprocessingGroup" xmlns:a18hc="http://schemas.microsoft.com/office/drawing/2018/hyperlinkcolor" xmlns:c16="http://schemas.microsoft.com/office/drawing/2014/chart" xmlns:dgm14="http://schemas.microsoft.com/office/drawing/2010/diagram" xmlns:w16se="http://schemas.microsoft.com/office/word/2015/wordml/symex"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08055-E1FE-404E-A71B-8831E3597EFE}">
  <ds:schemaRefs/>
</ds:datastoreItem>
</file>

<file path=docProps/app.xml><?xml version="1.0" encoding="utf-8"?>
<Properties xmlns="http://schemas.openxmlformats.org/officeDocument/2006/extended-properties" xmlns:vt="http://schemas.openxmlformats.org/officeDocument/2006/docPropsVTypes">
  <Template>Normal.dotm</Template>
  <Company>succez</Company>
  <Pages>3</Pages>
  <Words>220</Words>
  <Characters>558</Characters>
  <Lines>4</Lines>
  <Paragraphs>1</Paragraphs>
  <TotalTime>7</TotalTime>
  <ScaleCrop>false</ScaleCrop>
  <LinksUpToDate>false</LinksUpToDate>
  <CharactersWithSpaces>777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2020-06-25T15:50:00Z</dcterms:created>
  <dc:creator>yk</dc:creator>
  <cp:lastModifiedBy>Shijianju04</cp:lastModifiedBy>
  <cp:lastPrinted>2025-10-23T16:05:00Z</cp:lastPrinted>
  <dcterms:modified xsi:type="dcterms:W3CDTF">2026-05-22T17:52:07Z</dcterms:modified>
  <dc:title>行政处罚决定书</dc:title>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EE8CA2427A5940A9F123106A4D3B2EFC_43</vt:lpwstr>
  </property>
</Properties>
</file>