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伊犁州生态环境局尼勒克县分局不予处罚、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不予强制事项清单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>
      <w:pPr>
        <w:pStyle w:val="18"/>
        <w:jc w:val="left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drawing>
          <wp:inline distT="0" distB="0" distL="114300" distR="114300">
            <wp:extent cx="6274435" cy="4133215"/>
            <wp:effectExtent l="0" t="0" r="12065" b="635"/>
            <wp:docPr id="21" name="图片 2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4435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drawing>
          <wp:inline distT="0" distB="0" distL="114300" distR="114300">
            <wp:extent cx="6327775" cy="4297680"/>
            <wp:effectExtent l="0" t="0" r="15875" b="7620"/>
            <wp:docPr id="22" name="图片 22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7775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drawing>
          <wp:inline distT="0" distB="0" distL="114300" distR="114300">
            <wp:extent cx="6302375" cy="4813300"/>
            <wp:effectExtent l="0" t="0" r="3175" b="6350"/>
            <wp:docPr id="23" name="图片 23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3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drawing>
          <wp:inline distT="0" distB="0" distL="114300" distR="114300">
            <wp:extent cx="6137910" cy="4284345"/>
            <wp:effectExtent l="0" t="0" r="15240" b="1905"/>
            <wp:docPr id="24" name="图片 24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4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428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drawing>
          <wp:inline distT="0" distB="0" distL="114300" distR="114300">
            <wp:extent cx="6192520" cy="2220595"/>
            <wp:effectExtent l="0" t="0" r="17780" b="8255"/>
            <wp:docPr id="25" name="图片 25" descr="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5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N2Y3NjRiZWEyNTRhYTAyMjQ2MzM1N2JmZmFkYjc3YzIifQ=="/>
    <w:docVar w:name="KSO_WPS_MARK_KEY" w:val="a6dbb359-a8be-4ac4-a6ab-94c2062ebc9e"/>
  </w:docVars>
  <w:rsids>
    <w:rsidRoot w:val="00000000"/>
    <w:rsid w:val="3A997601"/>
    <w:rsid w:val="4B0A11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TotalTime>1</TotalTime>
  <ScaleCrop>false</ScaleCrop>
  <LinksUpToDate>false</LinksUpToDate>
  <CharactersWithSpaces>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2025-04-29T02:55:00Z</dcterms:created>
  <dc:creator>Un-named</dc:creator>
  <cp:lastModifiedBy>WPS_1577413835</cp:lastModifiedBy>
  <cp:lastPrinted>2025-04-30T09:31:00Z</cp:lastPrinted>
  <dcterms:modified xsi:type="dcterms:W3CDTF">2025-04-30T11:26:35Z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18E448D5C8084EB9BD6D6B707E165E4A_13</vt:lpwstr>
  </property>
</Properties>
</file>