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125CB">
      <w:pPr>
        <w:jc w:val="center"/>
        <w:rPr>
          <w:rFonts w:hint="eastAsia" w:ascii="微软雅黑" w:hAnsi="微软雅黑" w:eastAsia="微软雅黑" w:cs="微软雅黑"/>
          <w:sz w:val="32"/>
          <w:szCs w:val="32"/>
        </w:rPr>
      </w:pPr>
      <w:r>
        <w:rPr>
          <w:rFonts w:hint="eastAsia" w:ascii="微软雅黑" w:hAnsi="微软雅黑" w:eastAsia="微软雅黑" w:cs="微软雅黑"/>
          <w:b/>
          <w:bCs/>
          <w:i w:val="0"/>
          <w:iCs w:val="0"/>
          <w:caps w:val="0"/>
          <w:color w:val="000000"/>
          <w:spacing w:val="0"/>
          <w:sz w:val="32"/>
          <w:szCs w:val="32"/>
          <w:shd w:val="clear" w:fill="FFFFFF"/>
          <w:lang w:val="en-US" w:eastAsia="zh-CN"/>
        </w:rPr>
        <w:t>尼勒克</w:t>
      </w:r>
      <w:r>
        <w:rPr>
          <w:rFonts w:hint="eastAsia" w:ascii="微软雅黑" w:hAnsi="微软雅黑" w:eastAsia="微软雅黑" w:cs="微软雅黑"/>
          <w:b/>
          <w:bCs/>
          <w:i w:val="0"/>
          <w:iCs w:val="0"/>
          <w:caps w:val="0"/>
          <w:color w:val="000000"/>
          <w:spacing w:val="0"/>
          <w:sz w:val="32"/>
          <w:szCs w:val="32"/>
          <w:shd w:val="clear" w:fill="FFFFFF"/>
        </w:rPr>
        <w:t>县</w:t>
      </w:r>
      <w:r>
        <w:rPr>
          <w:rFonts w:hint="eastAsia" w:ascii="微软雅黑" w:hAnsi="微软雅黑" w:eastAsia="微软雅黑" w:cs="微软雅黑"/>
          <w:b/>
          <w:bCs/>
          <w:i w:val="0"/>
          <w:iCs w:val="0"/>
          <w:caps w:val="0"/>
          <w:color w:val="000000"/>
          <w:spacing w:val="0"/>
          <w:sz w:val="32"/>
          <w:szCs w:val="32"/>
          <w:shd w:val="clear" w:fill="FFFFFF"/>
          <w:lang w:eastAsia="zh-CN"/>
        </w:rPr>
        <w:t>文化体育广播电视和旅游局</w:t>
      </w:r>
      <w:r>
        <w:rPr>
          <w:rFonts w:hint="eastAsia" w:ascii="微软雅黑" w:hAnsi="微软雅黑" w:eastAsia="微软雅黑" w:cs="微软雅黑"/>
          <w:b/>
          <w:bCs/>
          <w:i w:val="0"/>
          <w:iCs w:val="0"/>
          <w:caps w:val="0"/>
          <w:color w:val="000000"/>
          <w:spacing w:val="0"/>
          <w:sz w:val="32"/>
          <w:szCs w:val="32"/>
          <w:shd w:val="clear" w:fill="FFFFFF"/>
          <w:lang w:val="en-US" w:eastAsia="zh-CN"/>
        </w:rPr>
        <w:t>2025年</w:t>
      </w:r>
      <w:r>
        <w:rPr>
          <w:rFonts w:hint="eastAsia" w:ascii="微软雅黑" w:hAnsi="微软雅黑" w:eastAsia="微软雅黑" w:cs="微软雅黑"/>
          <w:b/>
          <w:bCs/>
          <w:i w:val="0"/>
          <w:iCs w:val="0"/>
          <w:caps w:val="0"/>
          <w:color w:val="000000"/>
          <w:spacing w:val="0"/>
          <w:sz w:val="32"/>
          <w:szCs w:val="32"/>
          <w:shd w:val="clear" w:fill="FFFFFF"/>
        </w:rPr>
        <w:t>涉企行政检查标准</w:t>
      </w:r>
    </w:p>
    <w:p w14:paraId="7EA803C9">
      <w:pPr>
        <w:rPr>
          <w:sz w:val="15"/>
          <w:szCs w:val="15"/>
        </w:rPr>
      </w:pPr>
    </w:p>
    <w:tbl>
      <w:tblPr>
        <w:tblStyle w:val="4"/>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20"/>
        <w:gridCol w:w="10417"/>
      </w:tblGrid>
      <w:tr w14:paraId="6067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86" w:type="dxa"/>
            <w:vAlign w:val="center"/>
          </w:tcPr>
          <w:p w14:paraId="2D9BF516">
            <w:pPr>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ind w:left="0" w:leftChars="0" w:right="0" w:rightChars="0"/>
              <w:jc w:val="center"/>
              <w:textAlignment w:val="center"/>
              <w:rPr>
                <w:rFonts w:hint="eastAsia" w:ascii="微软雅黑" w:hAnsi="微软雅黑" w:eastAsia="微软雅黑" w:cs="微软雅黑"/>
                <w:sz w:val="22"/>
                <w:szCs w:val="22"/>
                <w:vertAlign w:val="baseline"/>
              </w:rPr>
            </w:pPr>
            <w:r>
              <w:rPr>
                <w:rFonts w:hint="eastAsia" w:ascii="微软雅黑" w:hAnsi="微软雅黑" w:eastAsia="微软雅黑" w:cs="微软雅黑"/>
                <w:b/>
                <w:bCs/>
                <w:i w:val="0"/>
                <w:iCs w:val="0"/>
                <w:caps w:val="0"/>
                <w:color w:val="000000"/>
                <w:spacing w:val="0"/>
                <w:kern w:val="0"/>
                <w:sz w:val="22"/>
                <w:szCs w:val="22"/>
                <w:u w:val="none"/>
                <w:lang w:val="en-US" w:eastAsia="zh-CN" w:bidi="ar"/>
              </w:rPr>
              <w:t>序号</w:t>
            </w:r>
          </w:p>
        </w:tc>
        <w:tc>
          <w:tcPr>
            <w:tcW w:w="2520" w:type="dxa"/>
            <w:vAlign w:val="center"/>
          </w:tcPr>
          <w:p w14:paraId="2F1951DD">
            <w:pPr>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ind w:left="0" w:leftChars="0" w:right="0" w:rightChars="0"/>
              <w:jc w:val="center"/>
              <w:textAlignment w:val="center"/>
              <w:rPr>
                <w:rFonts w:hint="eastAsia" w:ascii="微软雅黑" w:hAnsi="微软雅黑" w:eastAsia="微软雅黑" w:cs="微软雅黑"/>
                <w:sz w:val="22"/>
                <w:szCs w:val="22"/>
                <w:vertAlign w:val="baseline"/>
              </w:rPr>
            </w:pPr>
            <w:r>
              <w:rPr>
                <w:rFonts w:hint="eastAsia" w:ascii="微软雅黑" w:hAnsi="微软雅黑" w:eastAsia="微软雅黑" w:cs="微软雅黑"/>
                <w:b/>
                <w:bCs/>
                <w:i w:val="0"/>
                <w:iCs w:val="0"/>
                <w:caps w:val="0"/>
                <w:color w:val="000000"/>
                <w:spacing w:val="0"/>
                <w:kern w:val="0"/>
                <w:sz w:val="22"/>
                <w:szCs w:val="22"/>
                <w:u w:val="none"/>
                <w:lang w:val="en-US" w:eastAsia="zh-CN" w:bidi="ar"/>
              </w:rPr>
              <w:t>检查事项名称</w:t>
            </w:r>
          </w:p>
        </w:tc>
        <w:tc>
          <w:tcPr>
            <w:tcW w:w="10417" w:type="dxa"/>
            <w:vAlign w:val="center"/>
          </w:tcPr>
          <w:p w14:paraId="5E1180A1">
            <w:pPr>
              <w:keepNext w:val="0"/>
              <w:keepLines w:val="0"/>
              <w:pageBreakBefore w:val="0"/>
              <w:widowControl/>
              <w:suppressLineNumbers w:val="0"/>
              <w:kinsoku/>
              <w:wordWrap/>
              <w:overflowPunct/>
              <w:topLinePunct w:val="0"/>
              <w:autoSpaceDE/>
              <w:autoSpaceDN/>
              <w:bidi w:val="0"/>
              <w:adjustRightInd/>
              <w:snapToGrid/>
              <w:spacing w:before="0" w:beforeAutospacing="0" w:after="20" w:afterAutospacing="0"/>
              <w:ind w:left="0" w:leftChars="0" w:right="0" w:rightChars="0"/>
              <w:jc w:val="center"/>
              <w:textAlignment w:val="center"/>
              <w:rPr>
                <w:rFonts w:hint="default" w:ascii="微软雅黑" w:hAnsi="微软雅黑" w:eastAsia="微软雅黑" w:cs="微软雅黑"/>
                <w:sz w:val="22"/>
                <w:szCs w:val="22"/>
                <w:vertAlign w:val="baseline"/>
                <w:lang w:val="en-US" w:eastAsia="zh-CN"/>
              </w:rPr>
            </w:pPr>
            <w:r>
              <w:rPr>
                <w:rFonts w:hint="eastAsia" w:ascii="微软雅黑" w:hAnsi="微软雅黑" w:eastAsia="微软雅黑" w:cs="微软雅黑"/>
                <w:sz w:val="22"/>
                <w:szCs w:val="22"/>
                <w:vertAlign w:val="baseline"/>
                <w:lang w:val="en-US" w:eastAsia="zh-CN"/>
              </w:rPr>
              <w:t>检查标准及内容</w:t>
            </w:r>
          </w:p>
        </w:tc>
      </w:tr>
      <w:tr w14:paraId="1034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886" w:type="dxa"/>
            <w:vAlign w:val="center"/>
          </w:tcPr>
          <w:p w14:paraId="30A7D59A">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1</w:t>
            </w:r>
          </w:p>
        </w:tc>
        <w:tc>
          <w:tcPr>
            <w:tcW w:w="2520" w:type="dxa"/>
            <w:vAlign w:val="center"/>
          </w:tcPr>
          <w:p w14:paraId="4FA2D75D">
            <w:pPr>
              <w:keepNext w:val="0"/>
              <w:keepLines w:val="0"/>
              <w:pageBreakBefore w:val="0"/>
              <w:kinsoku/>
              <w:wordWrap/>
              <w:overflowPunct/>
              <w:topLinePunct w:val="0"/>
              <w:autoSpaceDE/>
              <w:autoSpaceDN/>
              <w:bidi w:val="0"/>
              <w:adjustRightInd/>
              <w:snapToGrid/>
              <w:spacing w:before="861"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对歌舞娱乐</w:t>
            </w:r>
          </w:p>
          <w:p w14:paraId="23A0B2FC">
            <w:pPr>
              <w:keepNext w:val="0"/>
              <w:keepLines w:val="0"/>
              <w:pageBreakBefore w:val="0"/>
              <w:kinsoku/>
              <w:wordWrap/>
              <w:overflowPunct/>
              <w:topLinePunct w:val="0"/>
              <w:autoSpaceDE/>
              <w:autoSpaceDN/>
              <w:bidi w:val="0"/>
              <w:adjustRightInd/>
              <w:snapToGrid/>
              <w:spacing w:before="0" w:after="20" w:line="172"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场所的行政</w:t>
            </w:r>
          </w:p>
          <w:p w14:paraId="4C388FE2">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检查</w:t>
            </w:r>
          </w:p>
        </w:tc>
        <w:tc>
          <w:tcPr>
            <w:tcW w:w="10417" w:type="dxa"/>
            <w:vAlign w:val="top"/>
          </w:tcPr>
          <w:p w14:paraId="6A754910">
            <w:pPr>
              <w:keepNext w:val="0"/>
              <w:keepLines w:val="0"/>
              <w:pageBreakBefore w:val="0"/>
              <w:kinsoku/>
              <w:wordWrap/>
              <w:overflowPunct/>
              <w:topLinePunct w:val="0"/>
              <w:autoSpaceDE/>
              <w:autoSpaceDN/>
              <w:bidi w:val="0"/>
              <w:adjustRightInd/>
              <w:snapToGrid/>
              <w:spacing w:before="0"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（一）是否具备申请从事歌舞娱乐场所经营活动所需条件</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54AF2961">
            <w:pPr>
              <w:keepNext w:val="0"/>
              <w:keepLines w:val="0"/>
              <w:pageBreakBefore w:val="0"/>
              <w:kinsoku/>
              <w:wordWrap/>
              <w:overflowPunct/>
              <w:topLinePunct w:val="0"/>
              <w:autoSpaceDE/>
              <w:autoSpaceDN/>
              <w:bidi w:val="0"/>
              <w:adjustRightInd/>
              <w:snapToGrid/>
              <w:spacing w:before="29"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（二）是否持有娱乐经营许可证，许可证是否在有效期内，许可证载明事项是否与现场检查情况一致</w:t>
            </w:r>
            <w:r>
              <w:rPr>
                <w:rFonts w:ascii="ANGWNW+FangSong_GB2312"/>
                <w:color w:val="000000"/>
                <w:spacing w:val="-20"/>
                <w:sz w:val="15"/>
                <w:szCs w:val="15"/>
              </w:rPr>
              <w:t xml:space="preserve"> </w:t>
            </w:r>
            <w:r>
              <w:rPr>
                <w:rFonts w:ascii="ANGWNW+FangSong_GB2312" w:hAnsi="ANGWNW+FangSong_GB2312" w:cs="ANGWNW+FangSong_GB2312"/>
                <w:color w:val="000000"/>
                <w:spacing w:val="0"/>
                <w:sz w:val="15"/>
                <w:szCs w:val="15"/>
              </w:rPr>
              <w:t>；</w:t>
            </w:r>
          </w:p>
          <w:p w14:paraId="05BB61E9">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（三）现场容纳的消费者数量是否超过核定人数</w:t>
            </w:r>
            <w:r>
              <w:rPr>
                <w:rFonts w:ascii="ANGWNW+FangSong_GB2312"/>
                <w:color w:val="000000"/>
                <w:spacing w:val="-18"/>
                <w:sz w:val="15"/>
                <w:szCs w:val="15"/>
              </w:rPr>
              <w:t xml:space="preserve"> </w:t>
            </w:r>
            <w:r>
              <w:rPr>
                <w:rFonts w:ascii="ANGWNW+FangSong_GB2312" w:hAnsi="ANGWNW+FangSong_GB2312" w:cs="ANGWNW+FangSong_GB2312"/>
                <w:color w:val="000000"/>
                <w:spacing w:val="0"/>
                <w:sz w:val="15"/>
                <w:szCs w:val="15"/>
              </w:rPr>
              <w:t>；</w:t>
            </w:r>
          </w:p>
          <w:p w14:paraId="205AEF58">
            <w:pPr>
              <w:keepNext w:val="0"/>
              <w:keepLines w:val="0"/>
              <w:pageBreakBefore w:val="0"/>
              <w:kinsoku/>
              <w:wordWrap/>
              <w:overflowPunct/>
              <w:topLinePunct w:val="0"/>
              <w:autoSpaceDE/>
              <w:autoSpaceDN/>
              <w:bidi w:val="0"/>
              <w:adjustRightInd/>
              <w:snapToGrid/>
              <w:spacing w:before="31"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（四）是否在显著位置悬挂娱乐经营许可证</w:t>
            </w:r>
            <w:r>
              <w:rPr>
                <w:rFonts w:ascii="ANGWNW+FangSong_GB2312"/>
                <w:color w:val="000000"/>
                <w:spacing w:val="-26"/>
                <w:sz w:val="15"/>
                <w:szCs w:val="15"/>
              </w:rPr>
              <w:t xml:space="preserve"> </w:t>
            </w:r>
            <w:r>
              <w:rPr>
                <w:rFonts w:ascii="ANGWNW+FangSong_GB2312" w:hAnsi="ANGWNW+FangSong_GB2312" w:cs="ANGWNW+FangSong_GB2312"/>
                <w:color w:val="000000"/>
                <w:spacing w:val="4"/>
                <w:sz w:val="15"/>
                <w:szCs w:val="15"/>
              </w:rPr>
              <w:t>、未成年人禁入标志，禁入标志上是否注明举报电话；</w:t>
            </w:r>
          </w:p>
          <w:p w14:paraId="0EB8630F">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（五）是否接纳未成年人；</w:t>
            </w:r>
          </w:p>
          <w:p w14:paraId="46C8C7A7">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（六）歌曲点播系统是否与境外的曲库联接</w:t>
            </w:r>
            <w:r>
              <w:rPr>
                <w:rFonts w:ascii="ANGWNW+FangSong_GB2312"/>
                <w:color w:val="000000"/>
                <w:spacing w:val="-26"/>
                <w:sz w:val="15"/>
                <w:szCs w:val="15"/>
              </w:rPr>
              <w:t xml:space="preserve"> </w:t>
            </w:r>
            <w:r>
              <w:rPr>
                <w:rFonts w:ascii="ANGWNW+FangSong_GB2312" w:hAnsi="ANGWNW+FangSong_GB2312" w:cs="ANGWNW+FangSong_GB2312"/>
                <w:color w:val="000000"/>
                <w:spacing w:val="0"/>
                <w:sz w:val="15"/>
                <w:szCs w:val="15"/>
              </w:rPr>
              <w:t>；</w:t>
            </w:r>
          </w:p>
          <w:p w14:paraId="2BE439D2">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（七）播放的曲目、屏幕画面以及播放、表演的节目是否含有《娱乐场所管理条例》第十三条规定的禁止内容；</w:t>
            </w:r>
          </w:p>
          <w:p w14:paraId="57FDB48C">
            <w:pPr>
              <w:keepNext w:val="0"/>
              <w:keepLines w:val="0"/>
              <w:pageBreakBefore w:val="0"/>
              <w:kinsoku/>
              <w:wordWrap/>
              <w:overflowPunct/>
              <w:topLinePunct w:val="0"/>
              <w:autoSpaceDE/>
              <w:autoSpaceDN/>
              <w:bidi w:val="0"/>
              <w:adjustRightInd/>
              <w:snapToGrid/>
              <w:spacing w:before="0" w:after="20" w:line="170"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（八）是否按规定建立从业人员名簿、营业日志；</w:t>
            </w:r>
          </w:p>
          <w:p w14:paraId="49C5265E">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（九）从业人员在营业期间是否统一着装并佩带工作标志</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37E3F136">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（十）是否在上午8时至凌晨2时以外的时间营业；</w:t>
            </w:r>
          </w:p>
          <w:p w14:paraId="422520A9">
            <w:pPr>
              <w:keepNext w:val="0"/>
              <w:keepLines w:val="0"/>
              <w:pageBreakBefore w:val="0"/>
              <w:kinsoku/>
              <w:wordWrap/>
              <w:overflowPunct/>
              <w:topLinePunct w:val="0"/>
              <w:autoSpaceDE/>
              <w:autoSpaceDN/>
              <w:bidi w:val="0"/>
              <w:adjustRightInd/>
              <w:snapToGrid/>
              <w:spacing w:before="31"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（十一）是否为未经文化和旅游主管部门批准的营业性演出活动提供场地</w:t>
            </w:r>
            <w:r>
              <w:rPr>
                <w:rFonts w:ascii="ANGWNW+FangSong_GB2312"/>
                <w:color w:val="000000"/>
                <w:spacing w:val="9"/>
                <w:sz w:val="15"/>
                <w:szCs w:val="15"/>
              </w:rPr>
              <w:t xml:space="preserve"> </w:t>
            </w:r>
            <w:r>
              <w:rPr>
                <w:rFonts w:ascii="ANGWNW+FangSong_GB2312" w:hAnsi="ANGWNW+FangSong_GB2312" w:cs="ANGWNW+FangSong_GB2312"/>
                <w:color w:val="000000"/>
                <w:spacing w:val="0"/>
                <w:sz w:val="15"/>
                <w:szCs w:val="15"/>
              </w:rPr>
              <w:t>；</w:t>
            </w:r>
          </w:p>
          <w:p w14:paraId="3F076734">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（十二）是否对违法犯罪行为及时采取措施制止并依法报告</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64800741">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2"/>
                <w:sz w:val="15"/>
                <w:szCs w:val="15"/>
              </w:rPr>
              <w:t>（十三）是否配合文化和旅游主管部门的技术监管措施</w:t>
            </w:r>
            <w:r>
              <w:rPr>
                <w:rFonts w:ascii="ANGWNW+FangSong_GB2312"/>
                <w:color w:val="000000"/>
                <w:spacing w:val="-13"/>
                <w:sz w:val="15"/>
                <w:szCs w:val="15"/>
              </w:rPr>
              <w:t xml:space="preserve"> </w:t>
            </w:r>
            <w:r>
              <w:rPr>
                <w:rFonts w:ascii="ANGWNW+FangSong_GB2312" w:hAnsi="ANGWNW+FangSong_GB2312" w:cs="ANGWNW+FangSong_GB2312"/>
                <w:color w:val="000000"/>
                <w:spacing w:val="0"/>
                <w:sz w:val="15"/>
                <w:szCs w:val="15"/>
              </w:rPr>
              <w:t>。</w:t>
            </w:r>
          </w:p>
        </w:tc>
      </w:tr>
      <w:tr w14:paraId="6312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3896338">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2</w:t>
            </w:r>
          </w:p>
        </w:tc>
        <w:tc>
          <w:tcPr>
            <w:tcW w:w="2520" w:type="dxa"/>
            <w:vAlign w:val="center"/>
          </w:tcPr>
          <w:p w14:paraId="44B6230D">
            <w:pPr>
              <w:keepNext w:val="0"/>
              <w:keepLines w:val="0"/>
              <w:pageBreakBefore w:val="0"/>
              <w:kinsoku/>
              <w:wordWrap/>
              <w:overflowPunct/>
              <w:topLinePunct w:val="0"/>
              <w:autoSpaceDE/>
              <w:autoSpaceDN/>
              <w:bidi w:val="0"/>
              <w:adjustRightInd/>
              <w:snapToGrid/>
              <w:spacing w:before="775"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对游艺娱乐</w:t>
            </w:r>
          </w:p>
          <w:p w14:paraId="0F2B94B7">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场所的行政</w:t>
            </w:r>
          </w:p>
          <w:p w14:paraId="1DD9A219">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检查</w:t>
            </w:r>
          </w:p>
        </w:tc>
        <w:tc>
          <w:tcPr>
            <w:tcW w:w="10417" w:type="dxa"/>
            <w:vAlign w:val="top"/>
          </w:tcPr>
          <w:p w14:paraId="1D22A6A4">
            <w:pPr>
              <w:keepNext w:val="0"/>
              <w:keepLines w:val="0"/>
              <w:pageBreakBefore w:val="0"/>
              <w:kinsoku/>
              <w:wordWrap/>
              <w:overflowPunct/>
              <w:topLinePunct w:val="0"/>
              <w:autoSpaceDE/>
              <w:autoSpaceDN/>
              <w:bidi w:val="0"/>
              <w:adjustRightInd/>
              <w:snapToGrid/>
              <w:spacing w:before="0"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（一）是否具备申请从事游艺娱乐场所经营活动所需条件</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671F79B5">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（二）是否持有娱乐经营许可证，许可证是否在有效期内，许可证载明事项是否与现场检查情况一致</w:t>
            </w:r>
            <w:r>
              <w:rPr>
                <w:rFonts w:ascii="ANGWNW+FangSong_GB2312"/>
                <w:color w:val="000000"/>
                <w:spacing w:val="-20"/>
                <w:sz w:val="15"/>
                <w:szCs w:val="15"/>
              </w:rPr>
              <w:t xml:space="preserve"> </w:t>
            </w:r>
            <w:r>
              <w:rPr>
                <w:rFonts w:ascii="ANGWNW+FangSong_GB2312" w:hAnsi="ANGWNW+FangSong_GB2312" w:cs="ANGWNW+FangSong_GB2312"/>
                <w:color w:val="000000"/>
                <w:spacing w:val="0"/>
                <w:sz w:val="15"/>
                <w:szCs w:val="15"/>
              </w:rPr>
              <w:t>；</w:t>
            </w:r>
          </w:p>
          <w:p w14:paraId="2961A4AA">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（三）现场容纳的消费者数量是否超过核定人数</w:t>
            </w:r>
            <w:r>
              <w:rPr>
                <w:rFonts w:ascii="ANGWNW+FangSong_GB2312"/>
                <w:color w:val="000000"/>
                <w:spacing w:val="-18"/>
                <w:sz w:val="15"/>
                <w:szCs w:val="15"/>
              </w:rPr>
              <w:t xml:space="preserve"> </w:t>
            </w:r>
            <w:r>
              <w:rPr>
                <w:rFonts w:ascii="ANGWNW+FangSong_GB2312" w:hAnsi="ANGWNW+FangSong_GB2312" w:cs="ANGWNW+FangSong_GB2312"/>
                <w:color w:val="000000"/>
                <w:spacing w:val="0"/>
                <w:sz w:val="15"/>
                <w:szCs w:val="15"/>
              </w:rPr>
              <w:t>；</w:t>
            </w:r>
          </w:p>
          <w:p w14:paraId="32AAE87F">
            <w:pPr>
              <w:keepNext w:val="0"/>
              <w:keepLines w:val="0"/>
              <w:pageBreakBefore w:val="0"/>
              <w:kinsoku/>
              <w:wordWrap/>
              <w:overflowPunct/>
              <w:topLinePunct w:val="0"/>
              <w:autoSpaceDE/>
              <w:autoSpaceDN/>
              <w:bidi w:val="0"/>
              <w:adjustRightInd/>
              <w:snapToGrid/>
              <w:spacing w:before="31"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（四）是否在显著位置悬挂娱乐经营许可证</w:t>
            </w:r>
            <w:r>
              <w:rPr>
                <w:rFonts w:ascii="ANGWNW+FangSong_GB2312"/>
                <w:color w:val="000000"/>
                <w:spacing w:val="-26"/>
                <w:sz w:val="15"/>
                <w:szCs w:val="15"/>
              </w:rPr>
              <w:t xml:space="preserve"> </w:t>
            </w:r>
            <w:r>
              <w:rPr>
                <w:rFonts w:ascii="ANGWNW+FangSong_GB2312" w:hAnsi="ANGWNW+FangSong_GB2312" w:cs="ANGWNW+FangSong_GB2312"/>
                <w:color w:val="000000"/>
                <w:spacing w:val="4"/>
                <w:sz w:val="15"/>
                <w:szCs w:val="15"/>
              </w:rPr>
              <w:t>、未成年人限入标志，限入标志上是否注明举报电话；</w:t>
            </w:r>
          </w:p>
          <w:p w14:paraId="737AFB36">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（五）设置的电子游戏机是否在国家法定节假日外向未成年人提供</w:t>
            </w:r>
            <w:r>
              <w:rPr>
                <w:rFonts w:ascii="ANGWNW+FangSong_GB2312"/>
                <w:color w:val="000000"/>
                <w:spacing w:val="4"/>
                <w:sz w:val="15"/>
                <w:szCs w:val="15"/>
              </w:rPr>
              <w:t xml:space="preserve"> </w:t>
            </w:r>
            <w:r>
              <w:rPr>
                <w:rFonts w:ascii="ANGWNW+FangSong_GB2312" w:hAnsi="ANGWNW+FangSong_GB2312" w:cs="ANGWNW+FangSong_GB2312"/>
                <w:color w:val="000000"/>
                <w:spacing w:val="0"/>
                <w:sz w:val="15"/>
                <w:szCs w:val="15"/>
              </w:rPr>
              <w:t>；</w:t>
            </w:r>
          </w:p>
          <w:p w14:paraId="7B0EF521">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（六）设置的电子游戏机内的游戏项目是否含有</w:t>
            </w:r>
            <w:r>
              <w:rPr>
                <w:rFonts w:ascii="ANGWNW+FangSong_GB2312"/>
                <w:color w:val="000000"/>
                <w:spacing w:val="-18"/>
                <w:sz w:val="15"/>
                <w:szCs w:val="15"/>
              </w:rPr>
              <w:t xml:space="preserve"> </w:t>
            </w:r>
            <w:r>
              <w:rPr>
                <w:rFonts w:ascii="ANGWNW+FangSong_GB2312" w:hAnsi="ANGWNW+FangSong_GB2312" w:cs="ANGWNW+FangSong_GB2312"/>
                <w:color w:val="000000"/>
                <w:spacing w:val="4"/>
                <w:sz w:val="15"/>
                <w:szCs w:val="15"/>
              </w:rPr>
              <w:t>《娱乐场所管理条例》第十三条规定的禁止内容；</w:t>
            </w:r>
          </w:p>
          <w:p w14:paraId="00464EF6">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（七）是否按规定建立从业人员名簿、营业日志；</w:t>
            </w:r>
          </w:p>
          <w:p w14:paraId="71381EEA">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（八）从业人员在营业期间是否统一着装并佩带工作标志</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49A5B51A">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（九）是否在上午8时至凌晨2时以外的时间营业；</w:t>
            </w:r>
          </w:p>
          <w:p w14:paraId="24093EBA">
            <w:pPr>
              <w:keepNext w:val="0"/>
              <w:keepLines w:val="0"/>
              <w:pageBreakBefore w:val="0"/>
              <w:kinsoku/>
              <w:wordWrap/>
              <w:overflowPunct/>
              <w:topLinePunct w:val="0"/>
              <w:autoSpaceDE/>
              <w:autoSpaceDN/>
              <w:bidi w:val="0"/>
              <w:adjustRightInd/>
              <w:snapToGrid/>
              <w:spacing w:before="29"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（十）是否为未经文化和旅游主管部门批准的营业性演出活动提供场地</w:t>
            </w:r>
            <w:r>
              <w:rPr>
                <w:rFonts w:ascii="ANGWNW+FangSong_GB2312"/>
                <w:color w:val="000000"/>
                <w:spacing w:val="9"/>
                <w:sz w:val="15"/>
                <w:szCs w:val="15"/>
              </w:rPr>
              <w:t xml:space="preserve"> </w:t>
            </w:r>
            <w:r>
              <w:rPr>
                <w:rFonts w:ascii="ANGWNW+FangSong_GB2312" w:hAnsi="ANGWNW+FangSong_GB2312" w:cs="ANGWNW+FangSong_GB2312"/>
                <w:color w:val="000000"/>
                <w:spacing w:val="0"/>
                <w:sz w:val="15"/>
                <w:szCs w:val="15"/>
              </w:rPr>
              <w:t>；</w:t>
            </w:r>
          </w:p>
          <w:p w14:paraId="20179F10">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（十一）是否对违法犯罪行为及时采取措施制止并依法报告</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2176E83E">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2"/>
                <w:sz w:val="15"/>
                <w:szCs w:val="15"/>
              </w:rPr>
              <w:t>（十二）是否配合文化和旅游主管部门的技术监管措施</w:t>
            </w:r>
            <w:r>
              <w:rPr>
                <w:rFonts w:ascii="ANGWNW+FangSong_GB2312"/>
                <w:color w:val="000000"/>
                <w:spacing w:val="-13"/>
                <w:sz w:val="15"/>
                <w:szCs w:val="15"/>
              </w:rPr>
              <w:t xml:space="preserve"> </w:t>
            </w:r>
            <w:r>
              <w:rPr>
                <w:rFonts w:ascii="ANGWNW+FangSong_GB2312" w:hAnsi="ANGWNW+FangSong_GB2312" w:cs="ANGWNW+FangSong_GB2312"/>
                <w:color w:val="000000"/>
                <w:spacing w:val="0"/>
                <w:sz w:val="15"/>
                <w:szCs w:val="15"/>
              </w:rPr>
              <w:t>。</w:t>
            </w:r>
          </w:p>
        </w:tc>
      </w:tr>
      <w:tr w14:paraId="1EE1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656FC4D">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3</w:t>
            </w:r>
          </w:p>
        </w:tc>
        <w:tc>
          <w:tcPr>
            <w:tcW w:w="2520" w:type="dxa"/>
            <w:vAlign w:val="center"/>
          </w:tcPr>
          <w:p w14:paraId="6333F7CF">
            <w:pPr>
              <w:keepNext w:val="0"/>
              <w:keepLines w:val="0"/>
              <w:pageBreakBefore w:val="0"/>
              <w:kinsoku/>
              <w:wordWrap/>
              <w:overflowPunct/>
              <w:topLinePunct w:val="0"/>
              <w:autoSpaceDE/>
              <w:autoSpaceDN/>
              <w:bidi w:val="0"/>
              <w:adjustRightInd/>
              <w:snapToGrid/>
              <w:spacing w:before="602"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对互联网上</w:t>
            </w:r>
          </w:p>
          <w:p w14:paraId="48531D5D">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网服务营业</w:t>
            </w:r>
          </w:p>
          <w:p w14:paraId="2ADF60E2">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场所</w:t>
            </w:r>
            <w:r>
              <w:rPr>
                <w:rFonts w:hint="eastAsia" w:ascii="ANGWNW+FangSong_GB2312" w:hAnsi="ANGWNW+FangSong_GB2312" w:cs="ANGWNW+FangSong_GB2312"/>
                <w:color w:val="000000"/>
                <w:spacing w:val="2"/>
                <w:sz w:val="15"/>
                <w:szCs w:val="15"/>
                <w:lang w:val="en-US" w:eastAsia="zh-CN"/>
              </w:rPr>
              <w:t>经营单位</w:t>
            </w:r>
            <w:r>
              <w:rPr>
                <w:rFonts w:ascii="ANGWNW+FangSong_GB2312" w:hAnsi="ANGWNW+FangSong_GB2312" w:cs="ANGWNW+FangSong_GB2312"/>
                <w:color w:val="000000"/>
                <w:spacing w:val="2"/>
                <w:sz w:val="15"/>
                <w:szCs w:val="15"/>
              </w:rPr>
              <w:t>的行政</w:t>
            </w:r>
          </w:p>
          <w:p w14:paraId="6729BDDC">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检查</w:t>
            </w:r>
          </w:p>
        </w:tc>
        <w:tc>
          <w:tcPr>
            <w:tcW w:w="10417" w:type="dxa"/>
            <w:vAlign w:val="top"/>
          </w:tcPr>
          <w:p w14:paraId="01370A6D">
            <w:pPr>
              <w:keepNext w:val="0"/>
              <w:keepLines w:val="0"/>
              <w:pageBreakBefore w:val="0"/>
              <w:kinsoku/>
              <w:wordWrap/>
              <w:overflowPunct/>
              <w:topLinePunct w:val="0"/>
              <w:autoSpaceDE/>
              <w:autoSpaceDN/>
              <w:bidi w:val="0"/>
              <w:adjustRightInd/>
              <w:snapToGrid/>
              <w:spacing w:before="0"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（一）是否具备互联网上网服务营业场所经营活动所需条件</w:t>
            </w:r>
            <w:r>
              <w:rPr>
                <w:rFonts w:ascii="ANGWNW+FangSong_GB2312"/>
                <w:color w:val="000000"/>
                <w:spacing w:val="-6"/>
                <w:sz w:val="15"/>
                <w:szCs w:val="15"/>
              </w:rPr>
              <w:t xml:space="preserve"> </w:t>
            </w:r>
            <w:r>
              <w:rPr>
                <w:rFonts w:ascii="ANGWNW+FangSong_GB2312" w:hAnsi="ANGWNW+FangSong_GB2312" w:cs="ANGWNW+FangSong_GB2312"/>
                <w:color w:val="000000"/>
                <w:spacing w:val="0"/>
                <w:sz w:val="15"/>
                <w:szCs w:val="15"/>
              </w:rPr>
              <w:t>；</w:t>
            </w:r>
          </w:p>
          <w:p w14:paraId="6EB28285">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（二）是否持有网络文化经营许可证，许可证载明事项是否与现场检查情况一致</w:t>
            </w:r>
            <w:r>
              <w:rPr>
                <w:rFonts w:ascii="ANGWNW+FangSong_GB2312"/>
                <w:color w:val="000000"/>
                <w:spacing w:val="-21"/>
                <w:sz w:val="15"/>
                <w:szCs w:val="15"/>
              </w:rPr>
              <w:t xml:space="preserve"> </w:t>
            </w:r>
            <w:r>
              <w:rPr>
                <w:rFonts w:ascii="ANGWNW+FangSong_GB2312" w:hAnsi="ANGWNW+FangSong_GB2312" w:cs="ANGWNW+FangSong_GB2312"/>
                <w:color w:val="000000"/>
                <w:spacing w:val="0"/>
                <w:sz w:val="15"/>
                <w:szCs w:val="15"/>
              </w:rPr>
              <w:t>；</w:t>
            </w:r>
          </w:p>
          <w:p w14:paraId="63EE36AC">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（三）是否涂改、出租、出借或者以其他方式转让网络文化经营许可证</w:t>
            </w:r>
            <w:r>
              <w:rPr>
                <w:rFonts w:ascii="ANGWNW+FangSong_GB2312"/>
                <w:color w:val="000000"/>
                <w:spacing w:val="-14"/>
                <w:sz w:val="15"/>
                <w:szCs w:val="15"/>
              </w:rPr>
              <w:t xml:space="preserve"> </w:t>
            </w:r>
            <w:r>
              <w:rPr>
                <w:rFonts w:ascii="ANGWNW+FangSong_GB2312" w:hAnsi="ANGWNW+FangSong_GB2312" w:cs="ANGWNW+FangSong_GB2312"/>
                <w:color w:val="000000"/>
                <w:spacing w:val="0"/>
                <w:sz w:val="15"/>
                <w:szCs w:val="15"/>
              </w:rPr>
              <w:t>；</w:t>
            </w:r>
          </w:p>
          <w:p w14:paraId="536B53D4">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（四）是否在营业场所的显著位置悬挂网络文化经营许可证</w:t>
            </w:r>
            <w:r>
              <w:rPr>
                <w:rFonts w:ascii="ANGWNW+FangSong_GB2312"/>
                <w:color w:val="000000"/>
                <w:spacing w:val="-6"/>
                <w:sz w:val="15"/>
                <w:szCs w:val="15"/>
              </w:rPr>
              <w:t xml:space="preserve"> </w:t>
            </w:r>
            <w:r>
              <w:rPr>
                <w:rFonts w:ascii="ANGWNW+FangSong_GB2312" w:hAnsi="ANGWNW+FangSong_GB2312" w:cs="ANGWNW+FangSong_GB2312"/>
                <w:color w:val="000000"/>
                <w:spacing w:val="2"/>
                <w:sz w:val="15"/>
                <w:szCs w:val="15"/>
              </w:rPr>
              <w:t>，是否在入口处的显著位置悬挂未成年人禁入标志</w:t>
            </w:r>
            <w:r>
              <w:rPr>
                <w:rFonts w:ascii="ANGWNW+FangSong_GB2312"/>
                <w:color w:val="000000"/>
                <w:spacing w:val="-10"/>
                <w:sz w:val="15"/>
                <w:szCs w:val="15"/>
              </w:rPr>
              <w:t xml:space="preserve"> </w:t>
            </w:r>
            <w:r>
              <w:rPr>
                <w:rFonts w:ascii="ANGWNW+FangSong_GB2312" w:hAnsi="ANGWNW+FangSong_GB2312" w:cs="ANGWNW+FangSong_GB2312"/>
                <w:color w:val="000000"/>
                <w:spacing w:val="0"/>
                <w:sz w:val="15"/>
                <w:szCs w:val="15"/>
              </w:rPr>
              <w:t>；</w:t>
            </w:r>
          </w:p>
          <w:p w14:paraId="65E218B2">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（五）是否按规定核对、登记上网消费者的有效身份证件或者记录有关上网信息</w:t>
            </w:r>
            <w:r>
              <w:rPr>
                <w:rFonts w:ascii="ANGWNW+FangSong_GB2312"/>
                <w:color w:val="000000"/>
                <w:spacing w:val="-3"/>
                <w:sz w:val="15"/>
                <w:szCs w:val="15"/>
              </w:rPr>
              <w:t xml:space="preserve"> </w:t>
            </w:r>
            <w:r>
              <w:rPr>
                <w:rFonts w:ascii="ANGWNW+FangSong_GB2312" w:hAnsi="ANGWNW+FangSong_GB2312" w:cs="ANGWNW+FangSong_GB2312"/>
                <w:color w:val="000000"/>
                <w:spacing w:val="2"/>
                <w:sz w:val="15"/>
                <w:szCs w:val="15"/>
              </w:rPr>
              <w:t>，其登记内容和记录备份保存时间是否不少于</w:t>
            </w:r>
            <w:r>
              <w:rPr>
                <w:rFonts w:ascii="ANGWNW+FangSong_GB2312"/>
                <w:color w:val="000000"/>
                <w:spacing w:val="-18"/>
                <w:sz w:val="15"/>
                <w:szCs w:val="15"/>
              </w:rPr>
              <w:t xml:space="preserve"> </w:t>
            </w:r>
            <w:r>
              <w:rPr>
                <w:rFonts w:ascii="ANGWNW+FangSong_GB2312"/>
                <w:color w:val="000000"/>
                <w:spacing w:val="1"/>
                <w:sz w:val="15"/>
                <w:szCs w:val="15"/>
              </w:rPr>
              <w:t>60</w:t>
            </w:r>
            <w:r>
              <w:rPr>
                <w:rFonts w:ascii="ANGWNW+FangSong_GB2312" w:hAnsi="ANGWNW+FangSong_GB2312" w:cs="ANGWNW+FangSong_GB2312"/>
                <w:color w:val="000000"/>
                <w:spacing w:val="4"/>
                <w:sz w:val="15"/>
                <w:szCs w:val="15"/>
              </w:rPr>
              <w:t>日且无删改记录；</w:t>
            </w:r>
          </w:p>
          <w:p w14:paraId="053D4F8E">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（六）是否接纳未成年人；</w:t>
            </w:r>
          </w:p>
          <w:p w14:paraId="79749C1C">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（七）是否擅自停止实施经营管理技术措施</w:t>
            </w:r>
            <w:r>
              <w:rPr>
                <w:rFonts w:ascii="ANGWNW+FangSong_GB2312"/>
                <w:color w:val="000000"/>
                <w:spacing w:val="-26"/>
                <w:sz w:val="15"/>
                <w:szCs w:val="15"/>
              </w:rPr>
              <w:t xml:space="preserve"> </w:t>
            </w:r>
            <w:r>
              <w:rPr>
                <w:rFonts w:ascii="ANGWNW+FangSong_GB2312" w:hAnsi="ANGWNW+FangSong_GB2312" w:cs="ANGWNW+FangSong_GB2312"/>
                <w:color w:val="000000"/>
                <w:spacing w:val="0"/>
                <w:sz w:val="15"/>
                <w:szCs w:val="15"/>
              </w:rPr>
              <w:t>；</w:t>
            </w:r>
          </w:p>
          <w:p w14:paraId="6304C556">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（八）是否在8时至24时以外的时间营业（互联网上网服务营业场所管理长效试点地区除外</w:t>
            </w:r>
            <w:r>
              <w:rPr>
                <w:rFonts w:ascii="ANGWNW+FangSong_GB2312"/>
                <w:color w:val="000000"/>
                <w:spacing w:val="-14"/>
                <w:sz w:val="15"/>
                <w:szCs w:val="15"/>
              </w:rPr>
              <w:t xml:space="preserve"> </w:t>
            </w:r>
            <w:r>
              <w:rPr>
                <w:rFonts w:ascii="ANGWNW+FangSong_GB2312" w:hAnsi="ANGWNW+FangSong_GB2312" w:cs="ANGWNW+FangSong_GB2312"/>
                <w:color w:val="000000"/>
                <w:spacing w:val="2"/>
                <w:sz w:val="15"/>
                <w:szCs w:val="15"/>
              </w:rPr>
              <w:t>）；</w:t>
            </w:r>
          </w:p>
          <w:p w14:paraId="31BDA83B">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（九）是否经营非网络游戏（互联网上网服务营业场所管理长效试点地区除外</w:t>
            </w:r>
            <w:r>
              <w:rPr>
                <w:rFonts w:ascii="ANGWNW+FangSong_GB2312"/>
                <w:color w:val="000000"/>
                <w:spacing w:val="-12"/>
                <w:sz w:val="15"/>
                <w:szCs w:val="15"/>
              </w:rPr>
              <w:t xml:space="preserve"> </w:t>
            </w:r>
            <w:r>
              <w:rPr>
                <w:rFonts w:ascii="ANGWNW+FangSong_GB2312" w:hAnsi="ANGWNW+FangSong_GB2312" w:cs="ANGWNW+FangSong_GB2312"/>
                <w:color w:val="000000"/>
                <w:spacing w:val="2"/>
                <w:sz w:val="15"/>
                <w:szCs w:val="15"/>
              </w:rPr>
              <w:t>）；</w:t>
            </w:r>
          </w:p>
          <w:p w14:paraId="5E2CBBCF">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2"/>
                <w:sz w:val="15"/>
                <w:szCs w:val="15"/>
              </w:rPr>
              <w:t>（十）是否建立场内巡查制度，发现上网消费者的违法行为是否制止并向文化和旅游行政部门</w:t>
            </w:r>
            <w:r>
              <w:rPr>
                <w:rFonts w:ascii="ANGWNW+FangSong_GB2312"/>
                <w:color w:val="000000"/>
                <w:spacing w:val="4"/>
                <w:sz w:val="15"/>
                <w:szCs w:val="15"/>
              </w:rPr>
              <w:t xml:space="preserve"> </w:t>
            </w:r>
            <w:r>
              <w:rPr>
                <w:rFonts w:ascii="ANGWNW+FangSong_GB2312" w:hAnsi="ANGWNW+FangSong_GB2312" w:cs="ANGWNW+FangSong_GB2312"/>
                <w:color w:val="000000"/>
                <w:spacing w:val="4"/>
                <w:sz w:val="15"/>
                <w:szCs w:val="15"/>
              </w:rPr>
              <w:t>、公安机关举报。</w:t>
            </w:r>
          </w:p>
        </w:tc>
      </w:tr>
      <w:tr w14:paraId="42A1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47AF3A3">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4</w:t>
            </w:r>
          </w:p>
        </w:tc>
        <w:tc>
          <w:tcPr>
            <w:tcW w:w="2520" w:type="dxa"/>
            <w:vAlign w:val="center"/>
          </w:tcPr>
          <w:p w14:paraId="126EB8AD">
            <w:pPr>
              <w:keepNext w:val="0"/>
              <w:keepLines w:val="0"/>
              <w:pageBreakBefore w:val="0"/>
              <w:kinsoku/>
              <w:wordWrap/>
              <w:overflowPunct/>
              <w:topLinePunct w:val="0"/>
              <w:autoSpaceDE/>
              <w:autoSpaceDN/>
              <w:bidi w:val="0"/>
              <w:adjustRightInd/>
              <w:snapToGrid/>
              <w:spacing w:before="1810"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对营业性演</w:t>
            </w:r>
          </w:p>
          <w:p w14:paraId="00BBF643">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出活动的演</w:t>
            </w:r>
          </w:p>
          <w:p w14:paraId="1F426D0B">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出举办单位</w:t>
            </w:r>
          </w:p>
          <w:p w14:paraId="38FCB7A0">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的行政检查</w:t>
            </w:r>
          </w:p>
        </w:tc>
        <w:tc>
          <w:tcPr>
            <w:tcW w:w="10417" w:type="dxa"/>
            <w:vAlign w:val="top"/>
          </w:tcPr>
          <w:p w14:paraId="45B2E61A">
            <w:pPr>
              <w:keepNext w:val="0"/>
              <w:keepLines w:val="0"/>
              <w:pageBreakBefore w:val="0"/>
              <w:kinsoku/>
              <w:wordWrap/>
              <w:overflowPunct/>
              <w:topLinePunct w:val="0"/>
              <w:autoSpaceDE/>
              <w:autoSpaceDN/>
              <w:bidi w:val="0"/>
              <w:adjustRightInd/>
              <w:snapToGrid/>
              <w:spacing w:before="0" w:after="20" w:line="170" w:lineRule="exact"/>
              <w:ind w:left="1114" w:right="0" w:firstLine="0"/>
              <w:jc w:val="both"/>
              <w:rPr>
                <w:rFonts w:ascii="ANGWNW+FangSong_GB2312" w:hAnsi="ANGWNW+FangSong_GB2312" w:cs="ANGWNW+FangSong_GB2312"/>
                <w:color w:val="000000"/>
                <w:spacing w:val="3"/>
                <w:sz w:val="15"/>
                <w:szCs w:val="15"/>
              </w:rPr>
            </w:pPr>
          </w:p>
          <w:p w14:paraId="1B85386B">
            <w:pPr>
              <w:keepNext w:val="0"/>
              <w:keepLines w:val="0"/>
              <w:pageBreakBefore w:val="0"/>
              <w:numPr>
                <w:ilvl w:val="0"/>
                <w:numId w:val="1"/>
              </w:numPr>
              <w:kinsoku/>
              <w:wordWrap/>
              <w:overflowPunct/>
              <w:topLinePunct w:val="0"/>
              <w:autoSpaceDE/>
              <w:autoSpaceDN/>
              <w:bidi w:val="0"/>
              <w:adjustRightInd/>
              <w:snapToGrid/>
              <w:spacing w:before="0" w:after="20" w:line="170" w:lineRule="exact"/>
              <w:ind w:right="0"/>
              <w:jc w:val="both"/>
              <w:rPr>
                <w:rFonts w:ascii="ANGWNW+FangSong_GB2312" w:hAnsi="ANGWNW+FangSong_GB2312" w:cs="ANGWNW+FangSong_GB2312"/>
                <w:color w:val="000000"/>
                <w:spacing w:val="4"/>
                <w:sz w:val="15"/>
                <w:szCs w:val="15"/>
              </w:rPr>
            </w:pPr>
            <w:r>
              <w:rPr>
                <w:rFonts w:ascii="ANGWNW+FangSong_GB2312" w:hAnsi="ANGWNW+FangSong_GB2312" w:cs="ANGWNW+FangSong_GB2312"/>
                <w:color w:val="000000"/>
                <w:spacing w:val="3"/>
                <w:sz w:val="15"/>
                <w:szCs w:val="15"/>
              </w:rPr>
              <w:t>文艺表演团体、演出经纪机构是否持有营业性演出许可证</w:t>
            </w:r>
            <w:r>
              <w:rPr>
                <w:rFonts w:ascii="ANGWNW+FangSong_GB2312"/>
                <w:color w:val="000000"/>
                <w:spacing w:val="-19"/>
                <w:sz w:val="15"/>
                <w:szCs w:val="15"/>
              </w:rPr>
              <w:t xml:space="preserve"> </w:t>
            </w:r>
            <w:r>
              <w:rPr>
                <w:rFonts w:ascii="ANGWNW+FangSong_GB2312" w:hAnsi="ANGWNW+FangSong_GB2312" w:cs="ANGWNW+FangSong_GB2312"/>
                <w:color w:val="000000"/>
                <w:spacing w:val="3"/>
                <w:sz w:val="15"/>
                <w:szCs w:val="15"/>
              </w:rPr>
              <w:t>，许可证是否在有效期内，或者演出场所经营单位是否持有演出</w:t>
            </w:r>
            <w:r>
              <w:rPr>
                <w:rFonts w:ascii="ANGWNW+FangSong_GB2312" w:hAnsi="ANGWNW+FangSong_GB2312" w:cs="ANGWNW+FangSong_GB2312"/>
                <w:color w:val="000000"/>
                <w:spacing w:val="4"/>
                <w:sz w:val="15"/>
                <w:szCs w:val="15"/>
              </w:rPr>
              <w:t>场所经营单位备案证明；</w:t>
            </w:r>
          </w:p>
          <w:p w14:paraId="39B39E8D">
            <w:pPr>
              <w:keepNext w:val="0"/>
              <w:keepLines w:val="0"/>
              <w:pageBreakBefore w:val="0"/>
              <w:kinsoku/>
              <w:wordWrap/>
              <w:overflowPunct/>
              <w:topLinePunct w:val="0"/>
              <w:autoSpaceDE/>
              <w:autoSpaceDN/>
              <w:bidi w:val="0"/>
              <w:adjustRightInd/>
              <w:snapToGrid/>
              <w:spacing w:before="22" w:after="20" w:line="151" w:lineRule="exact"/>
              <w:ind w:right="0"/>
              <w:jc w:val="both"/>
              <w:rPr>
                <w:rFonts w:ascii="ANGWNW+FangSong_GB2312" w:hAnsi="ANGWNW+FangSong_GB2312" w:cs="ANGWNW+FangSong_GB2312"/>
                <w:color w:val="000000"/>
                <w:spacing w:val="4"/>
                <w:sz w:val="15"/>
                <w:szCs w:val="15"/>
              </w:rPr>
            </w:pPr>
            <w:r>
              <w:rPr>
                <w:rFonts w:ascii="ANGWNW+FangSong_GB2312" w:hAnsi="ANGWNW+FangSong_GB2312" w:cs="ANGWNW+FangSong_GB2312"/>
                <w:color w:val="000000"/>
                <w:spacing w:val="2"/>
                <w:sz w:val="15"/>
                <w:szCs w:val="15"/>
              </w:rPr>
              <w:t>（二）是否依法取得文化和旅游主管部门的批准文件</w:t>
            </w:r>
            <w:r>
              <w:rPr>
                <w:rFonts w:ascii="ANGWNW+FangSong_GB2312"/>
                <w:color w:val="000000"/>
                <w:spacing w:val="-13"/>
                <w:sz w:val="15"/>
                <w:szCs w:val="15"/>
              </w:rPr>
              <w:t xml:space="preserve"> </w:t>
            </w:r>
            <w:r>
              <w:rPr>
                <w:rFonts w:ascii="ANGWNW+FangSong_GB2312" w:hAnsi="ANGWNW+FangSong_GB2312" w:cs="ANGWNW+FangSong_GB2312"/>
                <w:color w:val="000000"/>
                <w:spacing w:val="2"/>
                <w:sz w:val="15"/>
                <w:szCs w:val="15"/>
              </w:rPr>
              <w:t>，批准文件载明事项是否与现场检查情况一致</w:t>
            </w:r>
            <w:r>
              <w:rPr>
                <w:rFonts w:ascii="ANGWNW+FangSong_GB2312"/>
                <w:color w:val="000000"/>
                <w:spacing w:val="-15"/>
                <w:sz w:val="15"/>
                <w:szCs w:val="15"/>
              </w:rPr>
              <w:t xml:space="preserve"> </w:t>
            </w:r>
            <w:r>
              <w:rPr>
                <w:rFonts w:ascii="ANGWNW+FangSong_GB2312" w:hAnsi="ANGWNW+FangSong_GB2312" w:cs="ANGWNW+FangSong_GB2312"/>
                <w:color w:val="000000"/>
                <w:spacing w:val="0"/>
                <w:sz w:val="15"/>
                <w:szCs w:val="15"/>
              </w:rPr>
              <w:t>；</w:t>
            </w:r>
          </w:p>
          <w:p w14:paraId="7352727B">
            <w:pPr>
              <w:keepNext w:val="0"/>
              <w:keepLines w:val="0"/>
              <w:pageBreakBefore w:val="0"/>
              <w:kinsoku/>
              <w:wordWrap/>
              <w:overflowPunct/>
              <w:topLinePunct w:val="0"/>
              <w:autoSpaceDE/>
              <w:autoSpaceDN/>
              <w:bidi w:val="0"/>
              <w:adjustRightInd/>
              <w:snapToGrid/>
              <w:spacing w:before="0"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（三）是否超范围从事营业性演出经营活动</w:t>
            </w:r>
            <w:r>
              <w:rPr>
                <w:rFonts w:ascii="ANGWNW+FangSong_GB2312"/>
                <w:color w:val="000000"/>
                <w:spacing w:val="-26"/>
                <w:sz w:val="15"/>
                <w:szCs w:val="15"/>
              </w:rPr>
              <w:t xml:space="preserve"> </w:t>
            </w:r>
            <w:r>
              <w:rPr>
                <w:rFonts w:ascii="ANGWNW+FangSong_GB2312" w:hAnsi="ANGWNW+FangSong_GB2312" w:cs="ANGWNW+FangSong_GB2312"/>
                <w:color w:val="000000"/>
                <w:spacing w:val="0"/>
                <w:sz w:val="15"/>
                <w:szCs w:val="15"/>
              </w:rPr>
              <w:t>；</w:t>
            </w:r>
          </w:p>
          <w:p w14:paraId="5E1F927C">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（四）变更演出举办单位、参加演出的文艺表演团体、演员或者节目，或者变更演出的名称、时间、地点、场次，是否重新报</w:t>
            </w:r>
          </w:p>
          <w:p w14:paraId="19939040">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批；</w:t>
            </w:r>
          </w:p>
          <w:p w14:paraId="7440402D">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（五）是否伪造、变造、出租、出借、买卖营业性演出许可证、批准文件，或者以非法手段取得营业性演出许可证</w:t>
            </w:r>
            <w:r>
              <w:rPr>
                <w:rFonts w:ascii="ANGWNW+FangSong_GB2312"/>
                <w:color w:val="000000"/>
                <w:spacing w:val="-22"/>
                <w:sz w:val="15"/>
                <w:szCs w:val="15"/>
              </w:rPr>
              <w:t xml:space="preserve"> </w:t>
            </w:r>
            <w:r>
              <w:rPr>
                <w:rFonts w:ascii="ANGWNW+FangSong_GB2312" w:hAnsi="ANGWNW+FangSong_GB2312" w:cs="ANGWNW+FangSong_GB2312"/>
                <w:color w:val="000000"/>
                <w:spacing w:val="4"/>
                <w:sz w:val="15"/>
                <w:szCs w:val="15"/>
              </w:rPr>
              <w:t>、批准文件；</w:t>
            </w:r>
          </w:p>
          <w:p w14:paraId="6DF46825">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（六）举办的营业性演出是否含有《营业性演出管理条例》第二十五条规定的禁止情形，发现营业性演出有禁止情形的，演出举</w:t>
            </w:r>
            <w:r>
              <w:rPr>
                <w:rFonts w:ascii="ANGWNW+FangSong_GB2312" w:hAnsi="ANGWNW+FangSong_GB2312" w:cs="ANGWNW+FangSong_GB2312"/>
                <w:color w:val="000000"/>
                <w:spacing w:val="2"/>
                <w:sz w:val="15"/>
                <w:szCs w:val="15"/>
              </w:rPr>
              <w:t>办单位是否采取措施予以制止并同时向演出所在地县级文化和旅游主管部门</w:t>
            </w:r>
            <w:r>
              <w:rPr>
                <w:rFonts w:ascii="ANGWNW+FangSong_GB2312"/>
                <w:color w:val="000000"/>
                <w:spacing w:val="22"/>
                <w:sz w:val="15"/>
                <w:szCs w:val="15"/>
              </w:rPr>
              <w:t xml:space="preserve"> </w:t>
            </w:r>
            <w:r>
              <w:rPr>
                <w:rFonts w:ascii="ANGWNW+FangSong_GB2312" w:hAnsi="ANGWNW+FangSong_GB2312" w:cs="ANGWNW+FangSong_GB2312"/>
                <w:color w:val="000000"/>
                <w:spacing w:val="4"/>
                <w:sz w:val="15"/>
                <w:szCs w:val="15"/>
              </w:rPr>
              <w:t>、公安部门报告；</w:t>
            </w:r>
          </w:p>
          <w:p w14:paraId="248E4F8B">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（七）是否非因不可抗力中止、停止或者退出演出；</w:t>
            </w:r>
          </w:p>
          <w:p w14:paraId="043AB3DC">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（八）举办的营业性演出的文艺表演团体</w:t>
            </w:r>
            <w:r>
              <w:rPr>
                <w:rFonts w:ascii="ANGWNW+FangSong_GB2312"/>
                <w:color w:val="000000"/>
                <w:spacing w:val="-28"/>
                <w:sz w:val="15"/>
                <w:szCs w:val="15"/>
              </w:rPr>
              <w:t xml:space="preserve"> </w:t>
            </w:r>
            <w:r>
              <w:rPr>
                <w:rFonts w:ascii="ANGWNW+FangSong_GB2312" w:hAnsi="ANGWNW+FangSong_GB2312" w:cs="ANGWNW+FangSong_GB2312"/>
                <w:color w:val="000000"/>
                <w:spacing w:val="2"/>
                <w:sz w:val="15"/>
                <w:szCs w:val="15"/>
              </w:rPr>
              <w:t>、主要演员或者主要节目内容等发生变更后</w:t>
            </w:r>
            <w:r>
              <w:rPr>
                <w:rFonts w:ascii="ANGWNW+FangSong_GB2312"/>
                <w:color w:val="000000"/>
                <w:spacing w:val="-18"/>
                <w:sz w:val="15"/>
                <w:szCs w:val="15"/>
              </w:rPr>
              <w:t xml:space="preserve"> </w:t>
            </w:r>
            <w:r>
              <w:rPr>
                <w:rFonts w:ascii="ANGWNW+FangSong_GB2312" w:hAnsi="ANGWNW+FangSong_GB2312" w:cs="ANGWNW+FangSong_GB2312"/>
                <w:color w:val="000000"/>
                <w:spacing w:val="4"/>
                <w:sz w:val="15"/>
                <w:szCs w:val="15"/>
              </w:rPr>
              <w:t>，是否及时告知观众；</w:t>
            </w:r>
          </w:p>
          <w:p w14:paraId="409B971A">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（九）是否以假唱、假演奏欺骗观众，或者为假唱、假演奏提供条件；</w:t>
            </w:r>
          </w:p>
          <w:p w14:paraId="732D18F7">
            <w:pPr>
              <w:keepNext w:val="0"/>
              <w:keepLines w:val="0"/>
              <w:pageBreakBefore w:val="0"/>
              <w:kinsoku/>
              <w:wordWrap/>
              <w:overflowPunct/>
              <w:topLinePunct w:val="0"/>
              <w:autoSpaceDE/>
              <w:autoSpaceDN/>
              <w:bidi w:val="0"/>
              <w:adjustRightInd/>
              <w:snapToGrid/>
              <w:spacing w:before="29"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（十）举办的营业性演出是否以政府或者政府部门的名义举办</w:t>
            </w:r>
            <w:r>
              <w:rPr>
                <w:rFonts w:ascii="ANGWNW+FangSong_GB2312"/>
                <w:color w:val="000000"/>
                <w:spacing w:val="-3"/>
                <w:sz w:val="15"/>
                <w:szCs w:val="15"/>
              </w:rPr>
              <w:t xml:space="preserve"> </w:t>
            </w:r>
            <w:r>
              <w:rPr>
                <w:rFonts w:ascii="ANGWNW+FangSong_GB2312" w:hAnsi="ANGWNW+FangSong_GB2312" w:cs="ANGWNW+FangSong_GB2312"/>
                <w:color w:val="000000"/>
                <w:spacing w:val="4"/>
                <w:sz w:val="15"/>
                <w:szCs w:val="15"/>
              </w:rPr>
              <w:t>，或者冠以“中国”、“中华”、“全国”、“国际”等字样；</w:t>
            </w:r>
          </w:p>
          <w:p w14:paraId="553A17CA">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（十一）临时搭建舞台、看台的营业性演出的演出举办单位是否在演出前向演出所在地县级文化和旅游主管部门提交演出场所合</w:t>
            </w:r>
          </w:p>
          <w:p w14:paraId="27A59432">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格证明；</w:t>
            </w:r>
          </w:p>
          <w:p w14:paraId="3B36578B">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（十二）演出举办单位或者其法定代表人、主要负责人及其他直接责任人员是否在募捐义演中获取经济利益</w:t>
            </w:r>
            <w:r>
              <w:rPr>
                <w:rFonts w:ascii="ANGWNW+FangSong_GB2312"/>
                <w:color w:val="000000"/>
                <w:spacing w:val="8"/>
                <w:sz w:val="15"/>
                <w:szCs w:val="15"/>
              </w:rPr>
              <w:t xml:space="preserve"> </w:t>
            </w:r>
            <w:r>
              <w:rPr>
                <w:rFonts w:ascii="ANGWNW+FangSong_GB2312" w:hAnsi="ANGWNW+FangSong_GB2312" w:cs="ANGWNW+FangSong_GB2312"/>
                <w:color w:val="000000"/>
                <w:spacing w:val="0"/>
                <w:sz w:val="15"/>
                <w:szCs w:val="15"/>
              </w:rPr>
              <w:t>；</w:t>
            </w:r>
          </w:p>
          <w:p w14:paraId="6F62E506">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（十三）举办的募捐义演或者符合《营业性演出管理条例实施细则》第二条所述方式的公益性演出是否办理审批手续</w:t>
            </w:r>
            <w:r>
              <w:rPr>
                <w:rFonts w:ascii="ANGWNW+FangSong_GB2312"/>
                <w:color w:val="000000"/>
                <w:spacing w:val="-12"/>
                <w:sz w:val="15"/>
                <w:szCs w:val="15"/>
              </w:rPr>
              <w:t xml:space="preserve"> </w:t>
            </w:r>
            <w:r>
              <w:rPr>
                <w:rFonts w:ascii="ANGWNW+FangSong_GB2312" w:hAnsi="ANGWNW+FangSong_GB2312" w:cs="ANGWNW+FangSong_GB2312"/>
                <w:color w:val="000000"/>
                <w:spacing w:val="0"/>
                <w:sz w:val="15"/>
                <w:szCs w:val="15"/>
              </w:rPr>
              <w:t>；</w:t>
            </w:r>
          </w:p>
          <w:p w14:paraId="44F41C17">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（十四）是否在演出经营活动中不履行应尽义务</w:t>
            </w:r>
            <w:r>
              <w:rPr>
                <w:rFonts w:ascii="ANGWNW+FangSong_GB2312"/>
                <w:color w:val="000000"/>
                <w:spacing w:val="-21"/>
                <w:sz w:val="15"/>
                <w:szCs w:val="15"/>
              </w:rPr>
              <w:t xml:space="preserve"> </w:t>
            </w:r>
            <w:r>
              <w:rPr>
                <w:rFonts w:ascii="ANGWNW+FangSong_GB2312" w:hAnsi="ANGWNW+FangSong_GB2312" w:cs="ANGWNW+FangSong_GB2312"/>
                <w:color w:val="000000"/>
                <w:spacing w:val="4"/>
                <w:sz w:val="15"/>
                <w:szCs w:val="15"/>
              </w:rPr>
              <w:t>，倒卖、转让演出活动经营权；</w:t>
            </w:r>
          </w:p>
          <w:p w14:paraId="69DEBA4B">
            <w:pPr>
              <w:keepNext w:val="0"/>
              <w:keepLines w:val="0"/>
              <w:pageBreakBefore w:val="0"/>
              <w:kinsoku/>
              <w:wordWrap/>
              <w:overflowPunct/>
              <w:topLinePunct w:val="0"/>
              <w:autoSpaceDE/>
              <w:autoSpaceDN/>
              <w:bidi w:val="0"/>
              <w:adjustRightInd/>
              <w:snapToGrid/>
              <w:spacing w:before="0" w:after="20" w:line="172"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（十五）是否未经批准擅自出售演出门票；</w:t>
            </w:r>
          </w:p>
          <w:p w14:paraId="3A069822">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（十六）是否有演唱、演奏记录；</w:t>
            </w:r>
          </w:p>
          <w:p w14:paraId="260D67E5">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（十七）营业性涉外或者涉港澳台演出举办单位是否隐瞒近</w:t>
            </w:r>
            <w:r>
              <w:rPr>
                <w:rFonts w:ascii="ANGWNW+FangSong_GB2312"/>
                <w:color w:val="000000"/>
                <w:spacing w:val="-8"/>
                <w:sz w:val="15"/>
                <w:szCs w:val="15"/>
              </w:rPr>
              <w:t xml:space="preserve"> </w:t>
            </w:r>
            <w:r>
              <w:rPr>
                <w:rFonts w:ascii="ANGWNW+FangSong_GB2312" w:hAnsi="ANGWNW+FangSong_GB2312" w:cs="ANGWNW+FangSong_GB2312"/>
                <w:color w:val="000000"/>
                <w:spacing w:val="4"/>
                <w:sz w:val="15"/>
                <w:szCs w:val="15"/>
              </w:rPr>
              <w:t>2年内违反《营业性演出管理条例》规定的记录，提交虚假书面声明；</w:t>
            </w:r>
          </w:p>
          <w:p w14:paraId="65EBBB35">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（十八）经省级人民政府文化和旅游主管部门批准的涉外演出是否在批准的时间内增加演出地并到演出所在地省级文化和旅游主</w:t>
            </w:r>
            <w:r>
              <w:rPr>
                <w:rFonts w:ascii="ANGWNW+FangSong_GB2312" w:hAnsi="ANGWNW+FangSong_GB2312" w:cs="ANGWNW+FangSong_GB2312"/>
                <w:color w:val="000000"/>
                <w:spacing w:val="4"/>
                <w:sz w:val="15"/>
                <w:szCs w:val="15"/>
              </w:rPr>
              <w:t>管部门备案；</w:t>
            </w:r>
          </w:p>
          <w:p w14:paraId="6B5CD780">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（十九）在演播厅外从事符合《营业性演出管理条例实施细则》第二条规定条件的电视文艺节目的现场录制</w:t>
            </w:r>
            <w:r>
              <w:rPr>
                <w:rFonts w:ascii="ANGWNW+FangSong_GB2312"/>
                <w:color w:val="000000"/>
                <w:spacing w:val="-19"/>
                <w:sz w:val="15"/>
                <w:szCs w:val="15"/>
              </w:rPr>
              <w:t xml:space="preserve"> </w:t>
            </w:r>
            <w:r>
              <w:rPr>
                <w:rFonts w:ascii="ANGWNW+FangSong_GB2312" w:hAnsi="ANGWNW+FangSong_GB2312" w:cs="ANGWNW+FangSong_GB2312"/>
                <w:color w:val="000000"/>
                <w:spacing w:val="2"/>
                <w:sz w:val="15"/>
                <w:szCs w:val="15"/>
              </w:rPr>
              <w:t>，是否办理审批手</w:t>
            </w:r>
          </w:p>
          <w:p w14:paraId="78E2ADD6">
            <w:pPr>
              <w:keepNext w:val="0"/>
              <w:keepLines w:val="0"/>
              <w:pageBreakBefore w:val="0"/>
              <w:kinsoku/>
              <w:wordWrap/>
              <w:overflowPunct/>
              <w:topLinePunct w:val="0"/>
              <w:autoSpaceDE/>
              <w:autoSpaceDN/>
              <w:bidi w:val="0"/>
              <w:adjustRightInd/>
              <w:snapToGrid/>
              <w:spacing w:before="0" w:after="20" w:line="170"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续；</w:t>
            </w:r>
          </w:p>
          <w:p w14:paraId="1FEF3090">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（二十）举办的营业性演出是否有宣扬淫秽</w:t>
            </w:r>
            <w:r>
              <w:rPr>
                <w:rFonts w:ascii="ANGWNW+FangSong_GB2312"/>
                <w:color w:val="000000"/>
                <w:spacing w:val="-28"/>
                <w:sz w:val="15"/>
                <w:szCs w:val="15"/>
              </w:rPr>
              <w:t xml:space="preserve"> </w:t>
            </w:r>
            <w:r>
              <w:rPr>
                <w:rFonts w:ascii="ANGWNW+FangSong_GB2312" w:hAnsi="ANGWNW+FangSong_GB2312" w:cs="ANGWNW+FangSong_GB2312"/>
                <w:color w:val="000000"/>
                <w:spacing w:val="4"/>
                <w:sz w:val="15"/>
                <w:szCs w:val="15"/>
              </w:rPr>
              <w:t>、色情、暴力、邪教、迷信、赌博、引诱自杀、恐怖主义、分裂主义、极端主义等危</w:t>
            </w:r>
          </w:p>
          <w:p w14:paraId="3BF4AD59">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害未成年人身心健康的内容；</w:t>
            </w:r>
          </w:p>
          <w:p w14:paraId="40845D65">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2"/>
                <w:sz w:val="15"/>
                <w:szCs w:val="15"/>
              </w:rPr>
              <w:t>（二十一）举办的营业性演出是否危害参与演出的未成年人的身心健康</w:t>
            </w:r>
            <w:r>
              <w:rPr>
                <w:rFonts w:ascii="ANGWNW+FangSong_GB2312"/>
                <w:color w:val="000000"/>
                <w:spacing w:val="4"/>
                <w:sz w:val="15"/>
                <w:szCs w:val="15"/>
              </w:rPr>
              <w:t xml:space="preserve"> </w:t>
            </w:r>
            <w:r>
              <w:rPr>
                <w:rFonts w:ascii="ANGWNW+FangSong_GB2312" w:hAnsi="ANGWNW+FangSong_GB2312" w:cs="ANGWNW+FangSong_GB2312"/>
                <w:color w:val="000000"/>
                <w:spacing w:val="2"/>
                <w:sz w:val="15"/>
                <w:szCs w:val="15"/>
              </w:rPr>
              <w:t>，未成年人参与营业性演出活动是否经过未成年人父母或</w:t>
            </w:r>
            <w:r>
              <w:rPr>
                <w:rFonts w:ascii="ANGWNW+FangSong_GB2312" w:hAnsi="ANGWNW+FangSong_GB2312" w:cs="ANGWNW+FangSong_GB2312"/>
                <w:color w:val="000000"/>
                <w:spacing w:val="4"/>
                <w:sz w:val="15"/>
                <w:szCs w:val="15"/>
              </w:rPr>
              <w:t>者其他监护人同意；</w:t>
            </w:r>
          </w:p>
          <w:p w14:paraId="78EAE670">
            <w:pPr>
              <w:keepNext w:val="0"/>
              <w:keepLines w:val="0"/>
              <w:pageBreakBefore w:val="0"/>
              <w:kinsoku/>
              <w:wordWrap/>
              <w:overflowPunct/>
              <w:topLinePunct w:val="0"/>
              <w:autoSpaceDE/>
              <w:autoSpaceDN/>
              <w:bidi w:val="0"/>
              <w:adjustRightInd/>
              <w:snapToGrid/>
              <w:spacing w:before="31"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（二十二）歌舞娱乐场所、旅游景区、主题公园、游乐园、宾馆、饭店、酒吧、餐饮场所等非演出场所经营单位举办的营业性演</w:t>
            </w:r>
          </w:p>
          <w:p w14:paraId="23564462">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4"/>
                <w:sz w:val="15"/>
                <w:szCs w:val="15"/>
              </w:rPr>
              <w:t>出活动，是否委托演出经纪机构承办。</w:t>
            </w:r>
          </w:p>
        </w:tc>
      </w:tr>
      <w:tr w14:paraId="476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E311E5C">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5</w:t>
            </w:r>
          </w:p>
        </w:tc>
        <w:tc>
          <w:tcPr>
            <w:tcW w:w="2520" w:type="dxa"/>
            <w:vAlign w:val="center"/>
          </w:tcPr>
          <w:p w14:paraId="3EC8FE26">
            <w:pPr>
              <w:keepNext w:val="0"/>
              <w:keepLines w:val="0"/>
              <w:pageBreakBefore w:val="0"/>
              <w:kinsoku/>
              <w:wordWrap/>
              <w:overflowPunct/>
              <w:topLinePunct w:val="0"/>
              <w:autoSpaceDE/>
              <w:autoSpaceDN/>
              <w:bidi w:val="0"/>
              <w:adjustRightInd/>
              <w:snapToGrid/>
              <w:spacing w:before="516"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对营业性演</w:t>
            </w:r>
          </w:p>
          <w:p w14:paraId="6948FB21">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出活动涉及</w:t>
            </w:r>
          </w:p>
          <w:p w14:paraId="7C91B74E">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的文艺表演</w:t>
            </w:r>
          </w:p>
          <w:p w14:paraId="15E098A5">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团体的行政</w:t>
            </w:r>
          </w:p>
          <w:p w14:paraId="3CF5631E">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检查</w:t>
            </w:r>
          </w:p>
        </w:tc>
        <w:tc>
          <w:tcPr>
            <w:tcW w:w="10417" w:type="dxa"/>
            <w:vAlign w:val="top"/>
          </w:tcPr>
          <w:p w14:paraId="4DFD6CD4">
            <w:pPr>
              <w:keepNext w:val="0"/>
              <w:keepLines w:val="0"/>
              <w:pageBreakBefore w:val="0"/>
              <w:kinsoku/>
              <w:wordWrap/>
              <w:overflowPunct/>
              <w:topLinePunct w:val="0"/>
              <w:autoSpaceDE/>
              <w:autoSpaceDN/>
              <w:bidi w:val="0"/>
              <w:adjustRightInd/>
              <w:snapToGrid/>
              <w:spacing w:before="516"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（一）是否持有营业性演出许可证，许可证是否在有效期内；</w:t>
            </w:r>
          </w:p>
          <w:p w14:paraId="61551549">
            <w:pPr>
              <w:keepNext w:val="0"/>
              <w:keepLines w:val="0"/>
              <w:pageBreakBefore w:val="0"/>
              <w:kinsoku/>
              <w:wordWrap/>
              <w:overflowPunct/>
              <w:topLinePunct w:val="0"/>
              <w:autoSpaceDE/>
              <w:autoSpaceDN/>
              <w:bidi w:val="0"/>
              <w:adjustRightInd/>
              <w:snapToGrid/>
              <w:spacing w:before="31"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（二）变更名称、住所、法定代表人或者主要负责人、营业性演出经营项目的，是否向原发证机关申请换发营业性演出许可证</w:t>
            </w:r>
            <w:r>
              <w:rPr>
                <w:rFonts w:ascii="ANGWNW+FangSong_GB2312"/>
                <w:color w:val="000000"/>
                <w:spacing w:val="-15"/>
                <w:sz w:val="15"/>
                <w:szCs w:val="15"/>
              </w:rPr>
              <w:t xml:space="preserve"> </w:t>
            </w:r>
            <w:r>
              <w:rPr>
                <w:rFonts w:ascii="ANGWNW+FangSong_GB2312" w:hAnsi="ANGWNW+FangSong_GB2312" w:cs="ANGWNW+FangSong_GB2312"/>
                <w:color w:val="000000"/>
                <w:spacing w:val="0"/>
                <w:sz w:val="15"/>
                <w:szCs w:val="15"/>
              </w:rPr>
              <w:t>；</w:t>
            </w:r>
          </w:p>
          <w:p w14:paraId="7E32C50C">
            <w:pPr>
              <w:keepNext w:val="0"/>
              <w:keepLines w:val="0"/>
              <w:pageBreakBefore w:val="0"/>
              <w:kinsoku/>
              <w:wordWrap/>
              <w:overflowPunct/>
              <w:topLinePunct w:val="0"/>
              <w:autoSpaceDE/>
              <w:autoSpaceDN/>
              <w:bidi w:val="0"/>
              <w:adjustRightInd/>
              <w:snapToGrid/>
              <w:spacing w:before="0" w:after="20" w:line="173"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3"/>
                <w:sz w:val="15"/>
                <w:szCs w:val="15"/>
              </w:rPr>
              <w:t>（三）文艺表演团体或者演员、职员是否在募捐义演中获取经济利益</w:t>
            </w:r>
            <w:r>
              <w:rPr>
                <w:rFonts w:ascii="ANGWNW+FangSong_GB2312"/>
                <w:color w:val="000000"/>
                <w:spacing w:val="-27"/>
                <w:sz w:val="15"/>
                <w:szCs w:val="15"/>
              </w:rPr>
              <w:t xml:space="preserve"> </w:t>
            </w:r>
            <w:r>
              <w:rPr>
                <w:rFonts w:ascii="ANGWNW+FangSong_GB2312" w:hAnsi="ANGWNW+FangSong_GB2312" w:cs="ANGWNW+FangSong_GB2312"/>
                <w:color w:val="000000"/>
                <w:spacing w:val="0"/>
                <w:sz w:val="15"/>
                <w:szCs w:val="15"/>
              </w:rPr>
              <w:t>；</w:t>
            </w:r>
          </w:p>
          <w:p w14:paraId="2017EEA5">
            <w:pPr>
              <w:keepNext w:val="0"/>
              <w:keepLines w:val="0"/>
              <w:pageBreakBefore w:val="0"/>
              <w:kinsoku/>
              <w:wordWrap/>
              <w:overflowPunct/>
              <w:topLinePunct w:val="0"/>
              <w:autoSpaceDE/>
              <w:autoSpaceDN/>
              <w:bidi w:val="0"/>
              <w:adjustRightInd/>
              <w:snapToGrid/>
              <w:spacing w:before="32" w:after="20" w:line="141" w:lineRule="exact"/>
              <w:ind w:left="0" w:right="0" w:firstLine="0"/>
              <w:jc w:val="both"/>
              <w:rPr>
                <w:rFonts w:ascii="ANGWNW+FangSong_GB2312"/>
                <w:color w:val="000000"/>
                <w:spacing w:val="0"/>
                <w:sz w:val="15"/>
                <w:szCs w:val="15"/>
              </w:rPr>
            </w:pPr>
            <w:r>
              <w:rPr>
                <w:rFonts w:ascii="ANGWNW+FangSong_GB2312" w:hAnsi="ANGWNW+FangSong_GB2312" w:cs="ANGWNW+FangSong_GB2312"/>
                <w:color w:val="000000"/>
                <w:spacing w:val="4"/>
                <w:sz w:val="15"/>
                <w:szCs w:val="15"/>
              </w:rPr>
              <w:t>（四）文艺表演团体、演员是否非因不可抗力中止、停止或者退出演出；</w:t>
            </w:r>
          </w:p>
          <w:p w14:paraId="5BAAFC56">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4"/>
                <w:sz w:val="15"/>
                <w:szCs w:val="15"/>
              </w:rPr>
              <w:t>（五）文艺表演团体、演员是否以假唱、假演奏欺骗观众，文艺表演团体是否为假唱、假演奏提供条件。</w:t>
            </w:r>
          </w:p>
        </w:tc>
      </w:tr>
      <w:tr w14:paraId="6B53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2E8F2016">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6</w:t>
            </w:r>
          </w:p>
        </w:tc>
        <w:tc>
          <w:tcPr>
            <w:tcW w:w="2520" w:type="dxa"/>
            <w:vAlign w:val="center"/>
          </w:tcPr>
          <w:p w14:paraId="4E60FFA6">
            <w:pPr>
              <w:keepNext w:val="0"/>
              <w:keepLines w:val="0"/>
              <w:pageBreakBefore w:val="0"/>
              <w:kinsoku/>
              <w:wordWrap/>
              <w:overflowPunct/>
              <w:topLinePunct w:val="0"/>
              <w:autoSpaceDE/>
              <w:autoSpaceDN/>
              <w:bidi w:val="0"/>
              <w:adjustRightInd/>
              <w:snapToGrid/>
              <w:spacing w:before="775" w:after="20" w:line="141"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对营业性演</w:t>
            </w:r>
          </w:p>
          <w:p w14:paraId="51C35922">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出涉及的演</w:t>
            </w:r>
          </w:p>
          <w:p w14:paraId="476CA663">
            <w:pPr>
              <w:keepNext w:val="0"/>
              <w:keepLines w:val="0"/>
              <w:pageBreakBefore w:val="0"/>
              <w:kinsoku/>
              <w:wordWrap/>
              <w:overflowPunct/>
              <w:topLinePunct w:val="0"/>
              <w:autoSpaceDE/>
              <w:autoSpaceDN/>
              <w:bidi w:val="0"/>
              <w:adjustRightInd/>
              <w:snapToGrid/>
              <w:spacing w:before="0" w:after="20" w:line="173" w:lineRule="exact"/>
              <w:ind w:left="0" w:right="0" w:firstLine="0"/>
              <w:jc w:val="center"/>
              <w:rPr>
                <w:rFonts w:ascii="ANGWNW+FangSong_GB2312"/>
                <w:color w:val="000000"/>
                <w:spacing w:val="0"/>
                <w:sz w:val="15"/>
                <w:szCs w:val="15"/>
              </w:rPr>
            </w:pPr>
            <w:r>
              <w:rPr>
                <w:rFonts w:ascii="ANGWNW+FangSong_GB2312" w:hAnsi="ANGWNW+FangSong_GB2312" w:cs="ANGWNW+FangSong_GB2312"/>
                <w:color w:val="000000"/>
                <w:spacing w:val="2"/>
                <w:sz w:val="15"/>
                <w:szCs w:val="15"/>
              </w:rPr>
              <w:t>出经纪机构</w:t>
            </w:r>
          </w:p>
          <w:p w14:paraId="4AFCED4D">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ascii="ANGWNW+FangSong_GB2312" w:hAnsi="ANGWNW+FangSong_GB2312" w:cs="ANGWNW+FangSong_GB2312"/>
                <w:color w:val="000000"/>
                <w:spacing w:val="2"/>
                <w:sz w:val="15"/>
                <w:szCs w:val="15"/>
              </w:rPr>
              <w:t>的行政检查</w:t>
            </w:r>
          </w:p>
        </w:tc>
        <w:tc>
          <w:tcPr>
            <w:tcW w:w="10417" w:type="dxa"/>
            <w:vAlign w:val="top"/>
          </w:tcPr>
          <w:p w14:paraId="5F1108A2">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ascii="ANGWNW+FangSong_GB2312" w:hAnsi="ANGWNW+FangSong_GB2312" w:cs="ANGWNW+FangSong_GB2312"/>
                <w:color w:val="000000"/>
                <w:spacing w:val="2"/>
                <w:sz w:val="15"/>
                <w:szCs w:val="15"/>
              </w:rPr>
              <w:t>检查其是否持有营业性演出许可证</w:t>
            </w:r>
            <w:r>
              <w:rPr>
                <w:rFonts w:ascii="ANGWNW+FangSong_GB2312"/>
                <w:color w:val="000000"/>
                <w:spacing w:val="-28"/>
                <w:sz w:val="15"/>
                <w:szCs w:val="15"/>
              </w:rPr>
              <w:t xml:space="preserve"> </w:t>
            </w:r>
            <w:r>
              <w:rPr>
                <w:rFonts w:ascii="ANGWNW+FangSong_GB2312" w:hAnsi="ANGWNW+FangSong_GB2312" w:cs="ANGWNW+FangSong_GB2312"/>
                <w:color w:val="000000"/>
                <w:spacing w:val="4"/>
                <w:sz w:val="15"/>
                <w:szCs w:val="15"/>
              </w:rPr>
              <w:t>，许可证是否在有效期内。</w:t>
            </w:r>
          </w:p>
        </w:tc>
      </w:tr>
      <w:tr w14:paraId="0C3F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10614E55">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7</w:t>
            </w:r>
          </w:p>
        </w:tc>
        <w:tc>
          <w:tcPr>
            <w:tcW w:w="2520" w:type="dxa"/>
            <w:vAlign w:val="center"/>
          </w:tcPr>
          <w:p w14:paraId="58D29A7C">
            <w:pPr>
              <w:keepNext w:val="0"/>
              <w:keepLines w:val="0"/>
              <w:pageBreakBefore w:val="0"/>
              <w:kinsoku/>
              <w:wordWrap/>
              <w:overflowPunct/>
              <w:topLinePunct w:val="0"/>
              <w:autoSpaceDE/>
              <w:autoSpaceDN/>
              <w:bidi w:val="0"/>
              <w:adjustRightInd/>
              <w:snapToGrid/>
              <w:spacing w:after="20"/>
              <w:jc w:val="center"/>
              <w:rPr>
                <w:rFonts w:hint="eastAsia"/>
                <w:sz w:val="15"/>
                <w:szCs w:val="15"/>
                <w:vertAlign w:val="baseline"/>
              </w:rPr>
            </w:pPr>
            <w:r>
              <w:rPr>
                <w:rFonts w:hint="eastAsia"/>
                <w:sz w:val="15"/>
                <w:szCs w:val="15"/>
                <w:vertAlign w:val="baseline"/>
              </w:rPr>
              <w:t>对营业性演</w:t>
            </w:r>
          </w:p>
          <w:p w14:paraId="3800DE6D">
            <w:pPr>
              <w:keepNext w:val="0"/>
              <w:keepLines w:val="0"/>
              <w:pageBreakBefore w:val="0"/>
              <w:kinsoku/>
              <w:wordWrap/>
              <w:overflowPunct/>
              <w:topLinePunct w:val="0"/>
              <w:autoSpaceDE/>
              <w:autoSpaceDN/>
              <w:bidi w:val="0"/>
              <w:adjustRightInd/>
              <w:snapToGrid/>
              <w:spacing w:after="20"/>
              <w:jc w:val="center"/>
              <w:rPr>
                <w:rFonts w:hint="eastAsia"/>
                <w:sz w:val="15"/>
                <w:szCs w:val="15"/>
                <w:vertAlign w:val="baseline"/>
              </w:rPr>
            </w:pPr>
            <w:r>
              <w:rPr>
                <w:rFonts w:hint="eastAsia"/>
                <w:sz w:val="15"/>
                <w:szCs w:val="15"/>
                <w:vertAlign w:val="baseline"/>
              </w:rPr>
              <w:t>出涉及的演</w:t>
            </w:r>
          </w:p>
          <w:p w14:paraId="1D0170D3">
            <w:pPr>
              <w:keepNext w:val="0"/>
              <w:keepLines w:val="0"/>
              <w:pageBreakBefore w:val="0"/>
              <w:kinsoku/>
              <w:wordWrap/>
              <w:overflowPunct/>
              <w:topLinePunct w:val="0"/>
              <w:autoSpaceDE/>
              <w:autoSpaceDN/>
              <w:bidi w:val="0"/>
              <w:adjustRightInd/>
              <w:snapToGrid/>
              <w:spacing w:after="20"/>
              <w:jc w:val="center"/>
              <w:rPr>
                <w:rFonts w:hint="eastAsia"/>
                <w:sz w:val="15"/>
                <w:szCs w:val="15"/>
                <w:vertAlign w:val="baseline"/>
              </w:rPr>
            </w:pPr>
            <w:r>
              <w:rPr>
                <w:rFonts w:hint="eastAsia"/>
                <w:sz w:val="15"/>
                <w:szCs w:val="15"/>
                <w:vertAlign w:val="baseline"/>
              </w:rPr>
              <w:t>出场所经营</w:t>
            </w:r>
          </w:p>
          <w:p w14:paraId="1D7A1E0C">
            <w:pPr>
              <w:keepNext w:val="0"/>
              <w:keepLines w:val="0"/>
              <w:pageBreakBefore w:val="0"/>
              <w:kinsoku/>
              <w:wordWrap/>
              <w:overflowPunct/>
              <w:topLinePunct w:val="0"/>
              <w:autoSpaceDE/>
              <w:autoSpaceDN/>
              <w:bidi w:val="0"/>
              <w:adjustRightInd/>
              <w:snapToGrid/>
              <w:spacing w:after="20"/>
              <w:jc w:val="center"/>
              <w:rPr>
                <w:rFonts w:hint="eastAsia"/>
                <w:sz w:val="15"/>
                <w:szCs w:val="15"/>
                <w:vertAlign w:val="baseline"/>
              </w:rPr>
            </w:pPr>
            <w:r>
              <w:rPr>
                <w:rFonts w:hint="eastAsia"/>
                <w:sz w:val="15"/>
                <w:szCs w:val="15"/>
                <w:vertAlign w:val="baseline"/>
              </w:rPr>
              <w:t>单位的行政</w:t>
            </w:r>
          </w:p>
          <w:p w14:paraId="75C276DC">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hint="eastAsia"/>
                <w:sz w:val="15"/>
                <w:szCs w:val="15"/>
                <w:vertAlign w:val="baseline"/>
              </w:rPr>
              <w:t>检查</w:t>
            </w:r>
          </w:p>
        </w:tc>
        <w:tc>
          <w:tcPr>
            <w:tcW w:w="10417" w:type="dxa"/>
            <w:vAlign w:val="top"/>
          </w:tcPr>
          <w:p w14:paraId="08C5F451">
            <w:pPr>
              <w:keepNext w:val="0"/>
              <w:keepLines w:val="0"/>
              <w:pageBreakBefore w:val="0"/>
              <w:kinsoku/>
              <w:wordWrap/>
              <w:overflowPunct/>
              <w:topLinePunct w:val="0"/>
              <w:autoSpaceDE/>
              <w:autoSpaceDN/>
              <w:bidi w:val="0"/>
              <w:adjustRightInd/>
              <w:snapToGrid/>
              <w:spacing w:after="20"/>
              <w:jc w:val="both"/>
              <w:rPr>
                <w:rFonts w:hint="eastAsia"/>
                <w:sz w:val="15"/>
                <w:szCs w:val="15"/>
                <w:vertAlign w:val="baseline"/>
              </w:rPr>
            </w:pPr>
            <w:r>
              <w:rPr>
                <w:rFonts w:hint="eastAsia"/>
                <w:sz w:val="15"/>
                <w:szCs w:val="15"/>
                <w:vertAlign w:val="baseline"/>
              </w:rPr>
              <w:t>（一）是否具备为演出活动提供专业演出场地及服务等条件 ；</w:t>
            </w:r>
          </w:p>
          <w:p w14:paraId="4EE87139">
            <w:pPr>
              <w:keepNext w:val="0"/>
              <w:keepLines w:val="0"/>
              <w:pageBreakBefore w:val="0"/>
              <w:kinsoku/>
              <w:wordWrap/>
              <w:overflowPunct/>
              <w:topLinePunct w:val="0"/>
              <w:autoSpaceDE/>
              <w:autoSpaceDN/>
              <w:bidi w:val="0"/>
              <w:adjustRightInd/>
              <w:snapToGrid/>
              <w:spacing w:after="20"/>
              <w:jc w:val="both"/>
              <w:rPr>
                <w:rFonts w:hint="eastAsia"/>
                <w:sz w:val="15"/>
                <w:szCs w:val="15"/>
                <w:vertAlign w:val="baseline"/>
              </w:rPr>
            </w:pPr>
            <w:r>
              <w:rPr>
                <w:rFonts w:hint="eastAsia"/>
                <w:sz w:val="15"/>
                <w:szCs w:val="15"/>
                <w:vertAlign w:val="baseline"/>
              </w:rPr>
              <w:t>（二）是否持有演出场所经营单位备案证明 ；</w:t>
            </w:r>
          </w:p>
          <w:p w14:paraId="41B3C45A">
            <w:pPr>
              <w:keepNext w:val="0"/>
              <w:keepLines w:val="0"/>
              <w:pageBreakBefore w:val="0"/>
              <w:kinsoku/>
              <w:wordWrap/>
              <w:overflowPunct/>
              <w:topLinePunct w:val="0"/>
              <w:autoSpaceDE/>
              <w:autoSpaceDN/>
              <w:bidi w:val="0"/>
              <w:adjustRightInd/>
              <w:snapToGrid/>
              <w:spacing w:after="20"/>
              <w:jc w:val="both"/>
              <w:rPr>
                <w:rFonts w:hint="eastAsia"/>
                <w:sz w:val="15"/>
                <w:szCs w:val="15"/>
                <w:vertAlign w:val="baseline"/>
              </w:rPr>
            </w:pPr>
            <w:r>
              <w:rPr>
                <w:rFonts w:hint="eastAsia"/>
                <w:sz w:val="15"/>
                <w:szCs w:val="15"/>
                <w:vertAlign w:val="baseline"/>
              </w:rPr>
              <w:t>（三）变更名称、住所、法定代表人或者主要负责人的 ，是否向原备案机关重新备案 ；</w:t>
            </w:r>
          </w:p>
          <w:p w14:paraId="27E45B67">
            <w:pPr>
              <w:keepNext w:val="0"/>
              <w:keepLines w:val="0"/>
              <w:pageBreakBefore w:val="0"/>
              <w:kinsoku/>
              <w:wordWrap/>
              <w:overflowPunct/>
              <w:topLinePunct w:val="0"/>
              <w:autoSpaceDE/>
              <w:autoSpaceDN/>
              <w:bidi w:val="0"/>
              <w:adjustRightInd/>
              <w:snapToGrid/>
              <w:spacing w:after="20"/>
              <w:jc w:val="both"/>
              <w:rPr>
                <w:rFonts w:hint="eastAsia"/>
                <w:sz w:val="15"/>
                <w:szCs w:val="15"/>
                <w:vertAlign w:val="baseline"/>
              </w:rPr>
            </w:pPr>
            <w:r>
              <w:rPr>
                <w:rFonts w:hint="eastAsia"/>
                <w:sz w:val="15"/>
                <w:szCs w:val="15"/>
                <w:vertAlign w:val="baseline"/>
              </w:rPr>
              <w:t>（四）是否为未经批准的营业性演出提供场地 ；</w:t>
            </w:r>
          </w:p>
          <w:p w14:paraId="2BA2262D">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hint="eastAsia"/>
                <w:sz w:val="15"/>
                <w:szCs w:val="15"/>
                <w:vertAlign w:val="baseline"/>
              </w:rPr>
              <w:t>（五）发现营业性演出有 《营业性演出管理条例 》第二十五条规定的禁止情形的 ，是否采取措施予以制止并同时向演出所在地县级文化和旅游主管部门 、公安部门报告。</w:t>
            </w:r>
          </w:p>
        </w:tc>
      </w:tr>
      <w:tr w14:paraId="4625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886" w:type="dxa"/>
            <w:vAlign w:val="center"/>
          </w:tcPr>
          <w:p w14:paraId="1799037B">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8</w:t>
            </w:r>
          </w:p>
        </w:tc>
        <w:tc>
          <w:tcPr>
            <w:tcW w:w="2520" w:type="dxa"/>
            <w:vAlign w:val="center"/>
          </w:tcPr>
          <w:p w14:paraId="44429C98">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lang w:val="en-US" w:eastAsia="zh-CN"/>
              </w:rPr>
              <w:t>对营业性演出</w:t>
            </w:r>
            <w:r>
              <w:rPr>
                <w:rFonts w:hint="eastAsia"/>
                <w:sz w:val="15"/>
                <w:szCs w:val="15"/>
              </w:rPr>
              <w:t>涉及的个</w:t>
            </w:r>
          </w:p>
          <w:p w14:paraId="1EAED986">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体演员、个</w:t>
            </w:r>
          </w:p>
          <w:p w14:paraId="2F4637B4">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体演出经纪</w:t>
            </w:r>
          </w:p>
          <w:p w14:paraId="7090C16C">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人的行政检</w:t>
            </w:r>
          </w:p>
          <w:p w14:paraId="5A258266">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查</w:t>
            </w:r>
          </w:p>
          <w:p w14:paraId="428E7B9F">
            <w:pPr>
              <w:keepNext w:val="0"/>
              <w:keepLines w:val="0"/>
              <w:pageBreakBefore w:val="0"/>
              <w:kinsoku/>
              <w:wordWrap/>
              <w:overflowPunct/>
              <w:topLinePunct w:val="0"/>
              <w:autoSpaceDE/>
              <w:autoSpaceDN/>
              <w:bidi w:val="0"/>
              <w:adjustRightInd/>
              <w:snapToGrid/>
              <w:spacing w:after="20"/>
              <w:jc w:val="center"/>
              <w:rPr>
                <w:sz w:val="15"/>
                <w:szCs w:val="15"/>
                <w:vertAlign w:val="baseline"/>
              </w:rPr>
            </w:pPr>
          </w:p>
        </w:tc>
        <w:tc>
          <w:tcPr>
            <w:tcW w:w="10417" w:type="dxa"/>
            <w:vAlign w:val="top"/>
          </w:tcPr>
          <w:p w14:paraId="2B4F5D2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（一）是否自领取营业执照之日起 20日内向所在地县级文化和旅游主管部门备案 ；</w:t>
            </w:r>
          </w:p>
          <w:p w14:paraId="7F504CE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（二）个体演出经纪人是否超范围从事营业性演出经营活动 ；</w:t>
            </w:r>
          </w:p>
          <w:p w14:paraId="3A08371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（三）个体演员是否在募捐义演中获取经济利益 ；</w:t>
            </w:r>
          </w:p>
          <w:p w14:paraId="1CDDD279">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（四）个体演员是否非因不可抗力中止 、停止或者退出演出 ；</w:t>
            </w:r>
          </w:p>
          <w:p w14:paraId="5A00683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（五）个体演员是否以假唱 、假演奏欺骗观众 ；</w:t>
            </w:r>
          </w:p>
          <w:p w14:paraId="6937F858">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hint="eastAsia"/>
                <w:sz w:val="15"/>
                <w:szCs w:val="15"/>
              </w:rPr>
              <w:t>（六）经批准到艺术院校从事教学 、研究工作的外国或者港澳台艺术人员从事营业性演出是否委托演出经纪机构承办 。</w:t>
            </w:r>
          </w:p>
        </w:tc>
      </w:tr>
      <w:tr w14:paraId="3590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AA3F4B6">
            <w:pPr>
              <w:keepNext w:val="0"/>
              <w:keepLines w:val="0"/>
              <w:pageBreakBefore w:val="0"/>
              <w:kinsoku/>
              <w:wordWrap/>
              <w:overflowPunct/>
              <w:topLinePunct w:val="0"/>
              <w:autoSpaceDE/>
              <w:autoSpaceDN/>
              <w:bidi w:val="0"/>
              <w:adjustRightInd/>
              <w:snapToGrid/>
              <w:spacing w:after="20"/>
              <w:jc w:val="center"/>
              <w:rPr>
                <w:rFonts w:hint="eastAsia" w:eastAsiaTheme="minorEastAsia"/>
                <w:sz w:val="15"/>
                <w:szCs w:val="15"/>
                <w:vertAlign w:val="baseline"/>
                <w:lang w:val="en-US" w:eastAsia="zh-CN"/>
              </w:rPr>
            </w:pPr>
            <w:r>
              <w:rPr>
                <w:rFonts w:hint="eastAsia"/>
                <w:sz w:val="15"/>
                <w:szCs w:val="15"/>
                <w:vertAlign w:val="baseline"/>
                <w:lang w:val="en-US" w:eastAsia="zh-CN"/>
              </w:rPr>
              <w:t>9</w:t>
            </w:r>
          </w:p>
        </w:tc>
        <w:tc>
          <w:tcPr>
            <w:tcW w:w="2520" w:type="dxa"/>
            <w:vAlign w:val="center"/>
          </w:tcPr>
          <w:p w14:paraId="25F470E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对经营性互联网文化单位</w:t>
            </w:r>
            <w:r>
              <w:rPr>
                <w:rFonts w:hint="eastAsia"/>
                <w:sz w:val="15"/>
                <w:szCs w:val="15"/>
                <w:lang w:val="en-US" w:eastAsia="zh-CN"/>
              </w:rPr>
              <w:t xml:space="preserve">       </w:t>
            </w:r>
            <w:r>
              <w:rPr>
                <w:rFonts w:hint="eastAsia"/>
                <w:sz w:val="15"/>
                <w:szCs w:val="15"/>
              </w:rPr>
              <w:t>的行政检查</w:t>
            </w:r>
          </w:p>
          <w:p w14:paraId="5CB7A34C">
            <w:pPr>
              <w:keepNext w:val="0"/>
              <w:keepLines w:val="0"/>
              <w:pageBreakBefore w:val="0"/>
              <w:kinsoku/>
              <w:wordWrap/>
              <w:overflowPunct/>
              <w:topLinePunct w:val="0"/>
              <w:autoSpaceDE/>
              <w:autoSpaceDN/>
              <w:bidi w:val="0"/>
              <w:adjustRightInd/>
              <w:snapToGrid/>
              <w:spacing w:after="20"/>
              <w:jc w:val="center"/>
              <w:rPr>
                <w:sz w:val="15"/>
                <w:szCs w:val="15"/>
                <w:vertAlign w:val="baseline"/>
              </w:rPr>
            </w:pPr>
          </w:p>
        </w:tc>
        <w:tc>
          <w:tcPr>
            <w:tcW w:w="10417" w:type="dxa"/>
            <w:vAlign w:val="top"/>
          </w:tcPr>
          <w:p w14:paraId="695D34E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（一）是否具备申请从事经营性互联网文化活动所需条件 ；</w:t>
            </w:r>
          </w:p>
          <w:p w14:paraId="555FC91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（二）是否持有网络文化经营许可证 ，许可证是否在有效期内 ，其载明事项是否与现场检查情况一致 ；</w:t>
            </w:r>
          </w:p>
          <w:p w14:paraId="1345BB71">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（三）单位名称、域名、法定代表人或者主要负责人 、注册地址、经营地址、股权结构以及许可经营范围 是否变更，是否自变更之日起20日内到所在地省级文化行政部门办理变更手续 ；</w:t>
            </w:r>
          </w:p>
          <w:p w14:paraId="4780E15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（四）经营的进口互联网文化产品是否报文化和旅游部进行内容审查并在显著位置标明文化和旅游部批准文号 ，其经营的国产互联网文化产品是否自正式经营起 30日内报省级以上文化和旅游行政部门备案并在显著位置标明备案 编号；</w:t>
            </w:r>
          </w:p>
          <w:p w14:paraId="2364156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（五）是否建立自审制度 ；</w:t>
            </w:r>
          </w:p>
          <w:p w14:paraId="4E1C8E8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（六）发现所提供的互联网文化产品 含有《互联网文化管理暂行规定 》第十六条禁止内容 之一的，是否立即停止提供，保存有关记录，向所在地省级文化和旅游行政部门报告并抄报文化和旅游部 ；</w:t>
            </w:r>
          </w:p>
          <w:p w14:paraId="1BA19B6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（七）是否擅自变更进口互联网文化产品的名称或者增删内容 ；</w:t>
            </w:r>
          </w:p>
          <w:p w14:paraId="38DF195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（八）是否采取有效措施防止制作 、复制、发布、传播违反《未成年人网络保护条例 》第二十二条、第二十四条、第二十五条、</w:t>
            </w:r>
          </w:p>
          <w:p w14:paraId="0BA38EFE">
            <w:pPr>
              <w:keepNext w:val="0"/>
              <w:keepLines w:val="0"/>
              <w:pageBreakBefore w:val="0"/>
              <w:kinsoku/>
              <w:wordWrap/>
              <w:overflowPunct/>
              <w:topLinePunct w:val="0"/>
              <w:autoSpaceDE/>
              <w:autoSpaceDN/>
              <w:bidi w:val="0"/>
              <w:adjustRightInd/>
              <w:snapToGrid/>
              <w:spacing w:after="20"/>
              <w:jc w:val="both"/>
              <w:rPr>
                <w:sz w:val="15"/>
                <w:szCs w:val="15"/>
                <w:vertAlign w:val="baseline"/>
              </w:rPr>
            </w:pPr>
            <w:r>
              <w:rPr>
                <w:rFonts w:hint="eastAsia"/>
                <w:sz w:val="15"/>
                <w:szCs w:val="15"/>
              </w:rPr>
              <w:t>第二十六条第一款 、第二十七条规定的网络文化产品 。发现违反上述条款规定的信息的 ，是否立即停止传输相关信息 ，采取删除、屏蔽、断开链接等处置措施 ，防止信息扩散，保存有关记录，向网信、公安等部门报告 ，并对制作、复制、发布、传播上述信息的用户采取警示 、限制功能、暂停服务、关闭账号等处置措施 。</w:t>
            </w:r>
          </w:p>
        </w:tc>
      </w:tr>
      <w:tr w14:paraId="47B5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CC39EBD">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10</w:t>
            </w:r>
          </w:p>
        </w:tc>
        <w:tc>
          <w:tcPr>
            <w:tcW w:w="2520" w:type="dxa"/>
            <w:vAlign w:val="center"/>
          </w:tcPr>
          <w:p w14:paraId="34B0195F">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对非经营性</w:t>
            </w:r>
          </w:p>
          <w:p w14:paraId="40DF3BB0">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互联网文化</w:t>
            </w:r>
          </w:p>
          <w:p w14:paraId="3F7CAEDE">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单位的行政</w:t>
            </w:r>
          </w:p>
          <w:p w14:paraId="75B9FA9C">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检查</w:t>
            </w:r>
          </w:p>
          <w:p w14:paraId="30955420">
            <w:pPr>
              <w:keepNext w:val="0"/>
              <w:keepLines w:val="0"/>
              <w:pageBreakBefore w:val="0"/>
              <w:kinsoku/>
              <w:wordWrap/>
              <w:overflowPunct/>
              <w:topLinePunct w:val="0"/>
              <w:autoSpaceDE/>
              <w:autoSpaceDN/>
              <w:bidi w:val="0"/>
              <w:adjustRightInd/>
              <w:snapToGrid/>
              <w:spacing w:after="20"/>
              <w:jc w:val="center"/>
              <w:rPr>
                <w:sz w:val="15"/>
                <w:szCs w:val="15"/>
                <w:vertAlign w:val="baseline"/>
              </w:rPr>
            </w:pPr>
          </w:p>
        </w:tc>
        <w:tc>
          <w:tcPr>
            <w:tcW w:w="10417" w:type="dxa"/>
            <w:vAlign w:val="top"/>
          </w:tcPr>
          <w:p w14:paraId="79D1DC8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（一）是否自设立之日起 60日内向所在地省级文化和旅游行政部门备案 ，备案信息是否与现场检查情况一致 ；</w:t>
            </w:r>
          </w:p>
          <w:p w14:paraId="7D7701B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（二）名称、地址、域名、法定代表人或者主要负责人 、业务范围是否变更 ，是否自变更之日起 60日内到所在地省级文化和旅游行政部门办理备案手续 ；</w:t>
            </w:r>
          </w:p>
          <w:p w14:paraId="2E18FCA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（三）是否建立自审制度 ；</w:t>
            </w:r>
          </w:p>
          <w:p w14:paraId="43FED61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（四）发现所提供的互联网文化产品含有 《互联网文化管理暂行规定 》第十六条禁止内容之一的 ，是否立即停止提供 ，保存有关记录，向所在地省级文化和旅游行政部门报告并抄报文化和旅游部 ；</w:t>
            </w:r>
          </w:p>
          <w:p w14:paraId="5202490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（五）是否采取有效措施防止制作 、复制、发布、传播违反《未成年人网络保护条例 》第二十二条、第二十四条、第二十五条、</w:t>
            </w:r>
          </w:p>
          <w:p w14:paraId="4ABD93D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第二十六条第一款 、第二十七条规定的网络文化产品 。发现违反上述条款规定的信息的 ，是否立即停止传输相关信息 ，采取删除、屏蔽、断开链接等处置措施 ，防止信息扩散，保存有关记录，向网信、公安等部门报告 ，并对制作、复制、发布、传播上述信息的用户采取警示 、限制功能、暂停服务、关闭账号等处置措施 。</w:t>
            </w:r>
          </w:p>
        </w:tc>
      </w:tr>
      <w:tr w14:paraId="6E2B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3D38A99C">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11</w:t>
            </w:r>
          </w:p>
        </w:tc>
        <w:tc>
          <w:tcPr>
            <w:tcW w:w="2520" w:type="dxa"/>
            <w:vAlign w:val="center"/>
          </w:tcPr>
          <w:p w14:paraId="3220B14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对社会艺术水平考级机构的行政检</w:t>
            </w:r>
          </w:p>
          <w:p w14:paraId="3023F27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查</w:t>
            </w:r>
          </w:p>
          <w:p w14:paraId="16B78E6A">
            <w:pPr>
              <w:keepNext w:val="0"/>
              <w:keepLines w:val="0"/>
              <w:pageBreakBefore w:val="0"/>
              <w:kinsoku/>
              <w:wordWrap/>
              <w:overflowPunct/>
              <w:topLinePunct w:val="0"/>
              <w:autoSpaceDE/>
              <w:autoSpaceDN/>
              <w:bidi w:val="0"/>
              <w:adjustRightInd/>
              <w:snapToGrid/>
              <w:spacing w:after="20"/>
              <w:jc w:val="center"/>
              <w:rPr>
                <w:sz w:val="15"/>
                <w:szCs w:val="15"/>
                <w:vertAlign w:val="baseline"/>
              </w:rPr>
            </w:pPr>
          </w:p>
        </w:tc>
        <w:tc>
          <w:tcPr>
            <w:tcW w:w="10417" w:type="dxa"/>
            <w:vAlign w:val="top"/>
          </w:tcPr>
          <w:p w14:paraId="30871E2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（一）是否具有《社会艺术水平考级资格证书 》，资格证书载明事项是否与现场检查情况一致 ；</w:t>
            </w:r>
          </w:p>
          <w:p w14:paraId="0F42F0FF">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（二）组织艺术考级活动前是否向社会发布考级简章 ，发布的考级简章内容是否包括开考专业 、设点范围、考级时间和地点 、收费项目和标准等 ；</w:t>
            </w:r>
          </w:p>
          <w:p w14:paraId="5164E72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（三）是否在承办单位合作协议生效之日起 20日内将承办单位的基本情况和合作协议备案 ；</w:t>
            </w:r>
          </w:p>
          <w:p w14:paraId="19A4761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（四）是否在开展社会艺术水平考级活动 5日前将考级简章 、考级时间、考级地点、考生数量、考场安排、考官名单等情况备案 ；</w:t>
            </w:r>
          </w:p>
          <w:p w14:paraId="1C51347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（五）是否在社会艺术水平考级活动结束后 60日内将考级结果备案 ；</w:t>
            </w:r>
          </w:p>
          <w:p w14:paraId="7F8CDCF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（六）主要负责人、办公地点有变动的 ，是否在变动之日起 20日内向审批机关备案 ；</w:t>
            </w:r>
          </w:p>
          <w:p w14:paraId="5BC857C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（七）委托的承办单位是否符合 《社会艺术水平考级管理办法 》第十六条规定；</w:t>
            </w:r>
          </w:p>
          <w:p w14:paraId="7948CA3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（八）是否组建专门负责社会艺术水平考级业务的常设工作机构 ，并配备专职从事社会艺术水平考级业务的工作人员 ；</w:t>
            </w:r>
          </w:p>
          <w:p w14:paraId="041F198F">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（九）是否按照本社会艺术水平考级机构教材确定艺术考级内容 ；</w:t>
            </w:r>
          </w:p>
          <w:p w14:paraId="57F1E1D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（十）与考生有亲属、师生等关系可能影响考试公正的执考考官是否按要求实行回避 。</w:t>
            </w:r>
          </w:p>
          <w:p w14:paraId="372ACAC9">
            <w:pPr>
              <w:keepNext w:val="0"/>
              <w:keepLines w:val="0"/>
              <w:pageBreakBefore w:val="0"/>
              <w:kinsoku/>
              <w:wordWrap/>
              <w:overflowPunct/>
              <w:topLinePunct w:val="0"/>
              <w:autoSpaceDE/>
              <w:autoSpaceDN/>
              <w:bidi w:val="0"/>
              <w:adjustRightInd/>
              <w:snapToGrid/>
              <w:spacing w:after="20"/>
              <w:jc w:val="both"/>
              <w:rPr>
                <w:rFonts w:hint="eastAsia"/>
                <w:sz w:val="15"/>
                <w:szCs w:val="15"/>
              </w:rPr>
            </w:pPr>
          </w:p>
        </w:tc>
      </w:tr>
      <w:tr w14:paraId="22B6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BDFB63B">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12</w:t>
            </w:r>
          </w:p>
        </w:tc>
        <w:tc>
          <w:tcPr>
            <w:tcW w:w="2520" w:type="dxa"/>
            <w:vAlign w:val="center"/>
          </w:tcPr>
          <w:p w14:paraId="693C1749">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w:t>
            </w:r>
            <w:r>
              <w:rPr>
                <w:rFonts w:hint="eastAsia"/>
                <w:sz w:val="15"/>
                <w:szCs w:val="15"/>
                <w:lang w:val="en-US" w:eastAsia="zh-CN"/>
              </w:rPr>
              <w:t>从事</w:t>
            </w:r>
            <w:r>
              <w:rPr>
                <w:rFonts w:hint="eastAsia"/>
                <w:sz w:val="15"/>
                <w:szCs w:val="15"/>
              </w:rPr>
              <w:t>艺术品经</w:t>
            </w:r>
          </w:p>
          <w:p w14:paraId="1B717EDC">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营</w:t>
            </w:r>
            <w:r>
              <w:rPr>
                <w:rFonts w:hint="eastAsia"/>
                <w:sz w:val="15"/>
                <w:szCs w:val="15"/>
                <w:lang w:val="en-US" w:eastAsia="zh-CN"/>
              </w:rPr>
              <w:t>活动的经营</w:t>
            </w:r>
            <w:r>
              <w:rPr>
                <w:rFonts w:hint="eastAsia"/>
                <w:sz w:val="15"/>
                <w:szCs w:val="15"/>
              </w:rPr>
              <w:t>单位的行</w:t>
            </w:r>
          </w:p>
          <w:p w14:paraId="7407A1CA">
            <w:pPr>
              <w:keepNext w:val="0"/>
              <w:keepLines w:val="0"/>
              <w:pageBreakBefore w:val="0"/>
              <w:kinsoku/>
              <w:wordWrap/>
              <w:overflowPunct/>
              <w:topLinePunct w:val="0"/>
              <w:autoSpaceDE/>
              <w:autoSpaceDN/>
              <w:bidi w:val="0"/>
              <w:adjustRightInd/>
              <w:snapToGrid/>
              <w:spacing w:after="20"/>
              <w:jc w:val="center"/>
              <w:rPr>
                <w:sz w:val="15"/>
                <w:szCs w:val="15"/>
                <w:vertAlign w:val="baseline"/>
              </w:rPr>
            </w:pPr>
            <w:r>
              <w:rPr>
                <w:rFonts w:hint="eastAsia"/>
                <w:sz w:val="15"/>
                <w:szCs w:val="15"/>
              </w:rPr>
              <w:t>政检查</w:t>
            </w:r>
          </w:p>
        </w:tc>
        <w:tc>
          <w:tcPr>
            <w:tcW w:w="10417" w:type="dxa"/>
            <w:vAlign w:val="top"/>
          </w:tcPr>
          <w:p w14:paraId="4D191D1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（一）是否在领取营业执照之日起 15日内，到住所地县级以上人民政府文化和旅游行政部门备案 （“多证合一”地区除外）；</w:t>
            </w:r>
          </w:p>
          <w:p w14:paraId="74D3570F">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（二）经营的艺术品是否含有 《艺术品经营管理办法 》第六条规定的禁止内容 ；</w:t>
            </w:r>
          </w:p>
          <w:p w14:paraId="12D75E41">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（三）经营的艺术品是否属于 《艺术品经营管理办法 》第七条规定的禁止经营的艺术品 ；</w:t>
            </w:r>
          </w:p>
          <w:p w14:paraId="018A88C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（四）是否存在《艺术品经营管理办法 》第八条规定的禁止经营行为 ；</w:t>
            </w:r>
          </w:p>
          <w:p w14:paraId="4DFB0EBF">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（五）是否存在违反《艺术品经营管理办法 》第九条规定的行为 ；</w:t>
            </w:r>
          </w:p>
          <w:p w14:paraId="3110EC3C">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（六）从事艺术品鉴定 、评估等服务，是否存在违反《艺术品经营管理办法 》第十一条规定的行为 ；</w:t>
            </w:r>
          </w:p>
          <w:p w14:paraId="3CF4D88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（七）是否销售或者利用其他商业形式传播未经文化和旅游行政部门批准进口的艺术品 ；</w:t>
            </w:r>
          </w:p>
          <w:p w14:paraId="2793E7A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（八）从事艺术品进出口经营活动的艺术品经营单位是否在开展艺术品进出口经营活动之前 ，取得艺术品进出口口岸所在地省级文化和旅游行政部门发放的批准文件 ；</w:t>
            </w:r>
          </w:p>
          <w:p w14:paraId="3623517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（九）从事艺术品进出口经营活动的艺术品经营单位是否以销售 、商业宣传为目的在境内公共展览场所举办有境外艺术品创作者或者境外艺术品参加的展示活动前 ，取得展览所在地省级文化和旅游行政部门发放的批准文件 。</w:t>
            </w:r>
          </w:p>
        </w:tc>
      </w:tr>
      <w:tr w14:paraId="53C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886" w:type="dxa"/>
            <w:vAlign w:val="center"/>
          </w:tcPr>
          <w:p w14:paraId="257BBF1A">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13</w:t>
            </w:r>
          </w:p>
        </w:tc>
        <w:tc>
          <w:tcPr>
            <w:tcW w:w="2520" w:type="dxa"/>
            <w:vAlign w:val="center"/>
          </w:tcPr>
          <w:p w14:paraId="42FF27F5">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对进行非物</w:t>
            </w:r>
          </w:p>
          <w:p w14:paraId="3900E9D2">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质文化遗产</w:t>
            </w:r>
          </w:p>
          <w:p w14:paraId="4F756A12">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调查境外组</w:t>
            </w:r>
          </w:p>
          <w:p w14:paraId="7D6415C2">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织或者个人</w:t>
            </w:r>
          </w:p>
          <w:p w14:paraId="644292AA">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的行政检查</w:t>
            </w:r>
          </w:p>
          <w:p w14:paraId="6842E500">
            <w:pPr>
              <w:keepNext w:val="0"/>
              <w:keepLines w:val="0"/>
              <w:pageBreakBefore w:val="0"/>
              <w:kinsoku/>
              <w:wordWrap/>
              <w:overflowPunct/>
              <w:topLinePunct w:val="0"/>
              <w:autoSpaceDE/>
              <w:autoSpaceDN/>
              <w:bidi w:val="0"/>
              <w:adjustRightInd/>
              <w:snapToGrid/>
              <w:spacing w:after="20"/>
              <w:jc w:val="center"/>
              <w:rPr>
                <w:rFonts w:hint="eastAsia"/>
                <w:sz w:val="15"/>
                <w:szCs w:val="15"/>
              </w:rPr>
            </w:pPr>
          </w:p>
        </w:tc>
        <w:tc>
          <w:tcPr>
            <w:tcW w:w="10417" w:type="dxa"/>
            <w:vAlign w:val="top"/>
          </w:tcPr>
          <w:p w14:paraId="355F0DD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（一）境外组织或者个人在中华人民共和国境内进行非物质文化遗产调查 ，是否报经省、自治区、直辖市人民政府文化和旅游主管部门批准，调查在两个以上省 、自治区、直辖市行政区域进行的 ，是否报经国务院文化和旅游主管部门批准 ；</w:t>
            </w:r>
          </w:p>
          <w:p w14:paraId="13FEC03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（二）境外组织在境内进行非物质文化遗产调查 ，是否与境内非物质文化遗产学术研究机构合作进行 ；</w:t>
            </w:r>
          </w:p>
          <w:p w14:paraId="7C219E2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（三）境外组织或者个人是否在调查结束后向批准调查的文化和旅游主管部门提交调查报告和调查中取得的实物图片 、资料复制件。</w:t>
            </w:r>
          </w:p>
          <w:p w14:paraId="2B24C724">
            <w:pPr>
              <w:keepNext w:val="0"/>
              <w:keepLines w:val="0"/>
              <w:pageBreakBefore w:val="0"/>
              <w:kinsoku/>
              <w:wordWrap/>
              <w:overflowPunct/>
              <w:topLinePunct w:val="0"/>
              <w:autoSpaceDE/>
              <w:autoSpaceDN/>
              <w:bidi w:val="0"/>
              <w:adjustRightInd/>
              <w:snapToGrid/>
              <w:spacing w:after="20"/>
              <w:jc w:val="both"/>
              <w:rPr>
                <w:rFonts w:hint="eastAsia"/>
                <w:sz w:val="15"/>
                <w:szCs w:val="15"/>
              </w:rPr>
            </w:pPr>
          </w:p>
        </w:tc>
      </w:tr>
      <w:tr w14:paraId="1126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8E1DDE3">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14</w:t>
            </w:r>
          </w:p>
        </w:tc>
        <w:tc>
          <w:tcPr>
            <w:tcW w:w="2520" w:type="dxa"/>
            <w:vAlign w:val="center"/>
          </w:tcPr>
          <w:p w14:paraId="610C3DFB">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对旅行社、</w:t>
            </w:r>
          </w:p>
          <w:p w14:paraId="10F890D8">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旅行社分社</w:t>
            </w:r>
          </w:p>
          <w:p w14:paraId="7E101D03">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、旅行社服</w:t>
            </w:r>
          </w:p>
          <w:p w14:paraId="422CFDC2">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务网点的行</w:t>
            </w:r>
          </w:p>
          <w:p w14:paraId="5CC31EFB">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政检查</w:t>
            </w:r>
          </w:p>
          <w:p w14:paraId="3809C85D">
            <w:pPr>
              <w:keepNext w:val="0"/>
              <w:keepLines w:val="0"/>
              <w:pageBreakBefore w:val="0"/>
              <w:kinsoku/>
              <w:wordWrap/>
              <w:overflowPunct/>
              <w:topLinePunct w:val="0"/>
              <w:autoSpaceDE/>
              <w:autoSpaceDN/>
              <w:bidi w:val="0"/>
              <w:adjustRightInd/>
              <w:snapToGrid/>
              <w:spacing w:after="20"/>
              <w:jc w:val="center"/>
              <w:rPr>
                <w:rFonts w:hint="eastAsia"/>
                <w:sz w:val="15"/>
                <w:szCs w:val="15"/>
              </w:rPr>
            </w:pPr>
          </w:p>
        </w:tc>
        <w:tc>
          <w:tcPr>
            <w:tcW w:w="10417" w:type="dxa"/>
            <w:vAlign w:val="top"/>
          </w:tcPr>
          <w:p w14:paraId="6E1A2CC1">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（一）是否具备申请从事旅行社业务经营许可 、出境旅游业务经营许可 、边境旅游业务经营许可的条件 ；</w:t>
            </w:r>
          </w:p>
          <w:p w14:paraId="53975FD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（二）是否持有旅行社业务经营许可证 ，是否取得相应的业务经营许可 ，许可证是否在有效期内 ，是否擅自引进外商投资 ；</w:t>
            </w:r>
          </w:p>
          <w:p w14:paraId="169B2189">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（三）旅行社、旅行社分社是否将旅行社业务经营许可证 、旅行社分社备案登记证明与营业执照一起悬挂在经营场所的显要位置，营业执照的载明事项是否与许可证一致 ；</w:t>
            </w:r>
          </w:p>
          <w:p w14:paraId="28576C4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（四）是否出租、出借旅行社业务经营许可证 ，或者以其他形式非法转让旅行社业务经营许可 ；</w:t>
            </w:r>
          </w:p>
          <w:p w14:paraId="136B946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（五）变更名称、经营场所、法定代表人等登记事项或者终止经营后 ，是否在规定期限内向原许可的文化和旅游行政部门备案 ，</w:t>
            </w:r>
          </w:p>
          <w:p w14:paraId="2EAD88C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换领或者交回旅行社业务经营许可证 ；</w:t>
            </w:r>
          </w:p>
          <w:p w14:paraId="490BBF4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（六）是否按照规定投保旅行社责任保险 ，是否在规定期限内向其质量保证金账户存入 、增存、补足质量保证金或者提交相应的银行担保；</w:t>
            </w:r>
          </w:p>
          <w:p w14:paraId="773B2D0F">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（七）是否按照国家有关规定向文化和旅游行政部门报送经营和财务信息等统计资料 ；</w:t>
            </w:r>
          </w:p>
          <w:p w14:paraId="1BB286A9">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（八）旅行社设立分社是否在规定期限内向分社所在地的文化和旅游行政管理部门备案 ；</w:t>
            </w:r>
          </w:p>
          <w:p w14:paraId="170DD22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（九）是否进行虚假宣传 ，误导旅游者；</w:t>
            </w:r>
          </w:p>
          <w:p w14:paraId="57C59A8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（十）是否与旅游者签订旅游合同 ，合同是否载明应载明的事项 ，是否拒绝履行合同 ，或者以拒绝继续履行合同 、提供服务相威胁，是否在旅游行程中擅自变更旅游行程安排 ，是否欺骗、胁迫旅游者购物或者参加需要另行付费的游览项目 ；</w:t>
            </w:r>
          </w:p>
          <w:p w14:paraId="1FB8491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（十一）是否向合格的供应商订购产品和服务 ，发现履行辅助人提供的服务不符合法律 、法规规定或者存在安全隐患时 ，是否予以制止或者更换 ；</w:t>
            </w:r>
          </w:p>
          <w:p w14:paraId="2D84BD9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（十二）是否以不合理的低价组织旅游活动 ，诱骗旅游者，并通过安排购物或者另行付费旅游项目获取回扣等不正当利益 ；</w:t>
            </w:r>
          </w:p>
          <w:p w14:paraId="7FFB7F2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（十三）是否未经双方协商一致 、旅游者要求，或者在影响其他旅游者行程安排前提下 ，向旅游者指定具体购物场所或者安排另行付费旅游项目 ，是否未经旅游者同意 ，在旅游合同约定之外向旅游者提供其他有偿服务 ，是否对同一旅游团队的旅游者提出与其他旅游者不同的合同事项 ；</w:t>
            </w:r>
          </w:p>
          <w:p w14:paraId="004ECBC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（十四）是否安排旅游者参观或者参与违反我国法律 、法规和社会公德的项目或者活动 ；</w:t>
            </w:r>
          </w:p>
          <w:p w14:paraId="5233F8E5">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（十五）是否组织旅游者到国务院文化和旅游行政部门公布的中国公民出境旅游目的地之外的国家和地区旅游 ；</w:t>
            </w:r>
          </w:p>
          <w:p w14:paraId="166EDE2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（十六）是否履行《中华人民共和国旅游法 》第五十五条规定的报告义务 ；</w:t>
            </w:r>
          </w:p>
          <w:p w14:paraId="58813F6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（十七）是否未征得旅游者书面同意 ，委托其他旅行社履行包价旅游合同 ，是否与接受委托的旅行社就接待旅游者的事宜签订委托合同，是否将旅游业务委托给不具有相应资质的旅行社 ；</w:t>
            </w:r>
          </w:p>
          <w:p w14:paraId="0DE551D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（十八）是否向接受委托的旅行社支付接待和服务费用 ，是否向接受委托的旅行社支付低于接待和服务成本的费用 ，是否接受接待不支付或者不足额支付接待和服务费用的旅游团队的委托 ；</w:t>
            </w:r>
          </w:p>
          <w:p w14:paraId="5F7C608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（十九）组织团队出境旅游或者组织 、接待团队入境旅游时 ，是否按照规定安排领队或者导游全程陪同 ，是否安排未取得导游证的人员提供导游服务或者安排不具备领队条件的人员提供领队服务 ；</w:t>
            </w:r>
          </w:p>
          <w:p w14:paraId="5DF1B9C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（二十）是否向临时聘用的导游支付导游服务费用 ，是否要求导游人员和领队人员接待不支付接待和服务费用 、支付的费用低于接待和服务成本的旅游团队 ，或者要求导游人员和领队人员承担接待旅游团队的相关费用 ；</w:t>
            </w:r>
          </w:p>
          <w:p w14:paraId="40C807CC">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（二十一）是否按期报告与导游的劳动合同变更情况 ，是否按要求报备领队信息及变更情况 ；</w:t>
            </w:r>
          </w:p>
          <w:p w14:paraId="32F3CE7C">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（二十二）是否妥善保存两年内各类合同及相关文件 、资料，是否泄露旅游者个人信息 ；</w:t>
            </w:r>
          </w:p>
          <w:p w14:paraId="13290311">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（二十三）是否根据国家发布的风险级别采取相应的措施 ，发生危及旅游者人身安全的情形时 ，是否采取必要的处置措施并及时报告；</w:t>
            </w:r>
          </w:p>
          <w:p w14:paraId="58C3BC1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（二十四）组织出境旅游，是否按要求制作安全信息卡 ，是否将安全信息卡交由旅游者并告知相关信息 ；</w:t>
            </w:r>
          </w:p>
          <w:p w14:paraId="3BB79CD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（二十五）对可能危及出境旅游者人身安全的情况 ，是否向旅游者作出真实说明和明确警示 ，并采取有效措施 ，防止危害的发生；</w:t>
            </w:r>
          </w:p>
          <w:p w14:paraId="6B8D371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（二十六）组织境外旅游，是否要求境外接待社不得擅自改变行程 、减少旅游项目、强迫或者变相强迫旅游者参加额外付费项目，在境外接待社违反前述要求时是否予以制止 ；</w:t>
            </w:r>
          </w:p>
          <w:p w14:paraId="1E2AB12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（二十七）边境社组织的旅游团队出发前是否如实填报边境旅游团队名单表有关信息 ，是否安排旅游者超出边境旅游合作协议载明的区域范围、停留期限开展活动 ，是否安排旅游者到国家禁止前往和不对外国人开放的地区旅游 ；</w:t>
            </w:r>
          </w:p>
          <w:p w14:paraId="772C1E45">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（二十八）旅行社服务网点是否从事招徕 、咨询以外的活动 。</w:t>
            </w:r>
          </w:p>
          <w:p w14:paraId="1C18D51C">
            <w:pPr>
              <w:keepNext w:val="0"/>
              <w:keepLines w:val="0"/>
              <w:pageBreakBefore w:val="0"/>
              <w:kinsoku/>
              <w:wordWrap/>
              <w:overflowPunct/>
              <w:topLinePunct w:val="0"/>
              <w:autoSpaceDE/>
              <w:autoSpaceDN/>
              <w:bidi w:val="0"/>
              <w:adjustRightInd/>
              <w:snapToGrid/>
              <w:spacing w:after="20"/>
              <w:jc w:val="both"/>
              <w:rPr>
                <w:rFonts w:hint="eastAsia"/>
                <w:sz w:val="15"/>
                <w:szCs w:val="15"/>
              </w:rPr>
            </w:pPr>
          </w:p>
        </w:tc>
      </w:tr>
      <w:tr w14:paraId="46A9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26EFD8E1">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15</w:t>
            </w:r>
          </w:p>
        </w:tc>
        <w:tc>
          <w:tcPr>
            <w:tcW w:w="2520" w:type="dxa"/>
            <w:vAlign w:val="center"/>
          </w:tcPr>
          <w:p w14:paraId="04C5BEE2">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对在线旅游</w:t>
            </w:r>
          </w:p>
          <w:p w14:paraId="5CE9C168">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经营者的行</w:t>
            </w:r>
          </w:p>
          <w:p w14:paraId="67D7D72F">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政检查</w:t>
            </w:r>
          </w:p>
          <w:p w14:paraId="38FC8363">
            <w:pPr>
              <w:keepNext w:val="0"/>
              <w:keepLines w:val="0"/>
              <w:pageBreakBefore w:val="0"/>
              <w:kinsoku/>
              <w:wordWrap/>
              <w:overflowPunct/>
              <w:topLinePunct w:val="0"/>
              <w:autoSpaceDE/>
              <w:autoSpaceDN/>
              <w:bidi w:val="0"/>
              <w:adjustRightInd/>
              <w:snapToGrid/>
              <w:spacing w:after="20"/>
              <w:jc w:val="center"/>
              <w:rPr>
                <w:rFonts w:hint="eastAsia"/>
                <w:sz w:val="15"/>
                <w:szCs w:val="15"/>
              </w:rPr>
            </w:pPr>
          </w:p>
        </w:tc>
        <w:tc>
          <w:tcPr>
            <w:tcW w:w="10417" w:type="dxa"/>
            <w:vAlign w:val="top"/>
          </w:tcPr>
          <w:p w14:paraId="42C0BFC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（一）发现法律、行政法规禁止发布或者传输的信息 ，是否立即停止传输该信息 、采取消除等处置措施防止信息扩散 、保存有关记录并向主管部门报告 ；</w:t>
            </w:r>
          </w:p>
          <w:p w14:paraId="061E8AE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（二）在线旅游平台经营者是否依法履行核验 、登记义务；</w:t>
            </w:r>
          </w:p>
          <w:p w14:paraId="4029B21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（三）在线旅游平台经营者是否依法对违法情形采取必要处置措施或者报告 ；</w:t>
            </w:r>
          </w:p>
          <w:p w14:paraId="5D1B5DD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（四）在线旅游平台经营者是否依法履行商品和服务信息 、交易信息保存义务 ；</w:t>
            </w:r>
          </w:p>
          <w:p w14:paraId="576E72B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（五）是否未取得质量标准 、信用等级而使用相关称谓和标识 ；</w:t>
            </w:r>
          </w:p>
          <w:p w14:paraId="7B48300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（六）为旅游者提供包价旅游服务的 ，是否在全国旅游监管服务平台填报包价旅游合同有关信息 ；</w:t>
            </w:r>
          </w:p>
          <w:p w14:paraId="4462E735">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（七）是否为以不合理低价组织的旅游活动提供交易机会 。</w:t>
            </w:r>
          </w:p>
        </w:tc>
      </w:tr>
      <w:tr w14:paraId="6B2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886" w:type="dxa"/>
            <w:vAlign w:val="center"/>
          </w:tcPr>
          <w:p w14:paraId="77BAE6EB">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16</w:t>
            </w:r>
          </w:p>
        </w:tc>
        <w:tc>
          <w:tcPr>
            <w:tcW w:w="2520" w:type="dxa"/>
            <w:vAlign w:val="center"/>
          </w:tcPr>
          <w:p w14:paraId="185B5BEF">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对导游的行</w:t>
            </w:r>
          </w:p>
          <w:p w14:paraId="486CC834">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政检查</w:t>
            </w:r>
          </w:p>
          <w:p w14:paraId="03133F53">
            <w:pPr>
              <w:keepNext w:val="0"/>
              <w:keepLines w:val="0"/>
              <w:pageBreakBefore w:val="0"/>
              <w:kinsoku/>
              <w:wordWrap/>
              <w:overflowPunct/>
              <w:topLinePunct w:val="0"/>
              <w:autoSpaceDE/>
              <w:autoSpaceDN/>
              <w:bidi w:val="0"/>
              <w:adjustRightInd/>
              <w:snapToGrid/>
              <w:spacing w:after="20"/>
              <w:jc w:val="center"/>
              <w:rPr>
                <w:rFonts w:hint="eastAsia"/>
                <w:sz w:val="15"/>
                <w:szCs w:val="15"/>
              </w:rPr>
            </w:pPr>
          </w:p>
        </w:tc>
        <w:tc>
          <w:tcPr>
            <w:tcW w:w="10417" w:type="dxa"/>
            <w:vAlign w:val="top"/>
          </w:tcPr>
          <w:p w14:paraId="3E79384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（一）是否取得导游证而从事导游活动 ，导游证是否在有效期内 ；</w:t>
            </w:r>
          </w:p>
          <w:p w14:paraId="2BDC71F1">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（二）在导游等级考核中 ，是否存在提供虚假申请材料 、剽窃他人研究成果 、替考作弊、不遵守考场纪律等违纪违规行为 ；</w:t>
            </w:r>
          </w:p>
          <w:p w14:paraId="5ED9A05D">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（三）是否以欺骗、贿赂等不正当手段取得导游人员资格证 、导游证；</w:t>
            </w:r>
          </w:p>
          <w:p w14:paraId="0E27CF94">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（四）是否涂改、倒卖、出租、出借导游人员资格证 、导游证，以其他形式非法转让导游执业许可 ，或者擅自委托他人代为提供导游服务；</w:t>
            </w:r>
          </w:p>
          <w:p w14:paraId="4E95E27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（五）在执业过程中，是否携带电子导游证 、佩戴导游身份标识 、开启导游执业相关应用软件 ；</w:t>
            </w:r>
          </w:p>
          <w:p w14:paraId="6DA699F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（六）是否按期报告与旅行社的劳动合同变更情况 ，是否依法申请变更导游证信息 ，是否依法更换导游身份标识 ；</w:t>
            </w:r>
          </w:p>
          <w:p w14:paraId="39B7586A">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（七）是否私自承揽业务 ；</w:t>
            </w:r>
          </w:p>
          <w:p w14:paraId="40FD9A4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（八）是否擅自变更旅游行程或者中止服务活动 ，是否向旅游者索取小费 ，是否诱导、欺骗、强迫或者变相强迫旅游者购物或者参加另行付费旅游项目 ；</w:t>
            </w:r>
          </w:p>
          <w:p w14:paraId="6A14BF93">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（九）进行导游活动时 ，是否有损害国家利益和民族尊严的言行 ，是否安排旅游者参观或者参与涉及色情 、赌博、毒品等违反我国法律法规和社会公德的项目或者活动 ；</w:t>
            </w:r>
          </w:p>
          <w:p w14:paraId="6AA4286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（十）进行导游活动时 ，是否向旅游者兜售物品或者购买旅游者的物品 ；</w:t>
            </w:r>
          </w:p>
          <w:p w14:paraId="4F47A2B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（十一）在执业过程中，是否获取购物场所 、另行付费旅游项目等相关经营者以回扣 、佣金、人头费或者奖励费等名义给予的不正当利益；</w:t>
            </w:r>
          </w:p>
          <w:p w14:paraId="1C07D7BB">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（十二）在发生危及旅游者人身安全的情形时或者旅游突发事件发生后 ，是否立即依法采取必要的处置措施并及时报告 ；</w:t>
            </w:r>
          </w:p>
          <w:p w14:paraId="2264743E">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（十三）是否向负责监督检查的文化和旅游主管部门隐瞒有关情况 、提供虚假材料或者拒绝提供反映其活动情况的真实材料 。</w:t>
            </w:r>
          </w:p>
        </w:tc>
      </w:tr>
      <w:tr w14:paraId="50A8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886" w:type="dxa"/>
            <w:vAlign w:val="center"/>
          </w:tcPr>
          <w:p w14:paraId="0A442AE8">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16</w:t>
            </w:r>
          </w:p>
        </w:tc>
        <w:tc>
          <w:tcPr>
            <w:tcW w:w="2520" w:type="dxa"/>
            <w:vAlign w:val="center"/>
          </w:tcPr>
          <w:p w14:paraId="22363841">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对领队的行</w:t>
            </w:r>
          </w:p>
          <w:p w14:paraId="7B73668C">
            <w:pPr>
              <w:keepNext w:val="0"/>
              <w:keepLines w:val="0"/>
              <w:pageBreakBefore w:val="0"/>
              <w:kinsoku/>
              <w:wordWrap/>
              <w:overflowPunct/>
              <w:topLinePunct w:val="0"/>
              <w:autoSpaceDE/>
              <w:autoSpaceDN/>
              <w:bidi w:val="0"/>
              <w:adjustRightInd/>
              <w:snapToGrid/>
              <w:spacing w:after="20"/>
              <w:jc w:val="center"/>
              <w:rPr>
                <w:rFonts w:hint="eastAsia"/>
                <w:sz w:val="15"/>
                <w:szCs w:val="15"/>
              </w:rPr>
            </w:pPr>
            <w:r>
              <w:rPr>
                <w:rFonts w:hint="eastAsia"/>
                <w:sz w:val="15"/>
                <w:szCs w:val="15"/>
              </w:rPr>
              <w:t>政检查</w:t>
            </w:r>
          </w:p>
          <w:p w14:paraId="02C6A4B0">
            <w:pPr>
              <w:keepNext w:val="0"/>
              <w:keepLines w:val="0"/>
              <w:pageBreakBefore w:val="0"/>
              <w:kinsoku/>
              <w:wordWrap/>
              <w:overflowPunct/>
              <w:topLinePunct w:val="0"/>
              <w:autoSpaceDE/>
              <w:autoSpaceDN/>
              <w:bidi w:val="0"/>
              <w:adjustRightInd/>
              <w:snapToGrid/>
              <w:spacing w:after="20"/>
              <w:jc w:val="center"/>
              <w:rPr>
                <w:rFonts w:hint="eastAsia"/>
                <w:sz w:val="15"/>
                <w:szCs w:val="15"/>
              </w:rPr>
            </w:pPr>
          </w:p>
        </w:tc>
        <w:tc>
          <w:tcPr>
            <w:tcW w:w="10417" w:type="dxa"/>
            <w:vAlign w:val="top"/>
          </w:tcPr>
          <w:p w14:paraId="0E9AC9E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（一）是否不具备领队条件而从事领队活动 ；</w:t>
            </w:r>
          </w:p>
          <w:p w14:paraId="03EC02A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（二）是否私自承揽业务 ；</w:t>
            </w:r>
          </w:p>
          <w:p w14:paraId="54BF561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（三）是否擅自变更旅游行程或者中止服务活动 ，是否向旅游者索取小费 ，是否诱导、欺骗、强迫或者变相强迫旅游者购物或者</w:t>
            </w:r>
          </w:p>
          <w:p w14:paraId="1FCAA160">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参加另行付费旅游项目 ；</w:t>
            </w:r>
          </w:p>
          <w:p w14:paraId="09D16846">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（四）是否委托他人代为提供领队服务 ；</w:t>
            </w:r>
          </w:p>
          <w:p w14:paraId="155D3BC8">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（五）对可能危及人身安全的情况 ，是否向旅游者作出真实说明和明确警示 ，并采取有效措施 ，防止危害的发生 ；</w:t>
            </w:r>
          </w:p>
          <w:p w14:paraId="135DC92C">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（六）是否要求境外接待社不得组织旅游者参与涉及色情 、赌博、毒品内容的活动或者危险性活动 ，是否要求境外接待社不得擅自改变行程、减少旅游项目、强迫或者变相强迫旅游者参加额外付费项目 ，是否在境外接待社违反前述要求时予以制止 ；</w:t>
            </w:r>
          </w:p>
          <w:p w14:paraId="4F66F567">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（七）是否与境外接待社 、导游及为旅游者提供商品或者服务的其他经营者串通欺骗 、胁迫旅游者消费 ，是否向境外接待社 、导游及其他为旅游者提供商品或者服务的经营者索要回扣 、提成或者收受其财物 ；</w:t>
            </w:r>
          </w:p>
          <w:p w14:paraId="3E71C742">
            <w:pPr>
              <w:keepNext w:val="0"/>
              <w:keepLines w:val="0"/>
              <w:pageBreakBefore w:val="0"/>
              <w:kinsoku/>
              <w:wordWrap/>
              <w:overflowPunct/>
              <w:topLinePunct w:val="0"/>
              <w:autoSpaceDE/>
              <w:autoSpaceDN/>
              <w:bidi w:val="0"/>
              <w:adjustRightInd/>
              <w:snapToGrid/>
              <w:spacing w:after="20"/>
              <w:jc w:val="both"/>
              <w:rPr>
                <w:rFonts w:hint="eastAsia"/>
                <w:sz w:val="15"/>
                <w:szCs w:val="15"/>
              </w:rPr>
            </w:pPr>
            <w:r>
              <w:rPr>
                <w:rFonts w:hint="eastAsia"/>
                <w:sz w:val="15"/>
                <w:szCs w:val="15"/>
              </w:rPr>
              <w:t>（八）旅游者在境外滞留不归的 ，是否及时向组团社和中国驻所在国家使领馆报告 。</w:t>
            </w:r>
          </w:p>
        </w:tc>
      </w:tr>
      <w:tr w14:paraId="6379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0B03AFFF">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r>
              <w:rPr>
                <w:rFonts w:hint="eastAsia"/>
                <w:sz w:val="15"/>
                <w:szCs w:val="15"/>
                <w:vertAlign w:val="baseline"/>
                <w:lang w:val="en-US" w:eastAsia="zh-CN"/>
              </w:rPr>
              <w:t>17</w:t>
            </w:r>
          </w:p>
        </w:tc>
        <w:tc>
          <w:tcPr>
            <w:tcW w:w="2520" w:type="dxa"/>
            <w:vAlign w:val="center"/>
          </w:tcPr>
          <w:p w14:paraId="76B95E88">
            <w:pPr>
              <w:keepNext w:val="0"/>
              <w:keepLines w:val="0"/>
              <w:pageBreakBefore w:val="0"/>
              <w:kinsoku/>
              <w:wordWrap/>
              <w:overflowPunct/>
              <w:topLinePunct w:val="0"/>
              <w:autoSpaceDE/>
              <w:autoSpaceDN/>
              <w:bidi w:val="0"/>
              <w:adjustRightInd/>
              <w:snapToGrid/>
              <w:spacing w:after="2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caps w:val="0"/>
                <w:color w:val="444444"/>
                <w:spacing w:val="0"/>
                <w:sz w:val="15"/>
                <w:szCs w:val="15"/>
                <w:shd w:val="clear" w:fill="FFFFFF"/>
              </w:rPr>
              <w:t>对高危险性体育项目经营活动的行政检查</w:t>
            </w:r>
          </w:p>
        </w:tc>
        <w:tc>
          <w:tcPr>
            <w:tcW w:w="10417" w:type="dxa"/>
            <w:vAlign w:val="top"/>
          </w:tcPr>
          <w:p w14:paraId="38D037FF">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i w:val="0"/>
                <w:iCs w:val="0"/>
                <w:caps w:val="0"/>
                <w:color w:val="444444"/>
                <w:spacing w:val="0"/>
                <w:sz w:val="15"/>
                <w:szCs w:val="15"/>
                <w:shd w:val="clear" w:fill="FFFFFF"/>
              </w:rPr>
              <w:t>1.按规定获得经营高危险性体育项目行政许可。</w:t>
            </w:r>
            <w:r>
              <w:rPr>
                <w:rFonts w:hint="eastAsia" w:asciiTheme="minorEastAsia" w:hAnsiTheme="minorEastAsia" w:eastAsiaTheme="minorEastAsia" w:cstheme="minorEastAsia"/>
                <w:i w:val="0"/>
                <w:iCs w:val="0"/>
                <w:caps w:val="0"/>
                <w:color w:val="444444"/>
                <w:spacing w:val="0"/>
                <w:sz w:val="15"/>
                <w:szCs w:val="15"/>
                <w:shd w:val="clear" w:fill="FFFFFF"/>
              </w:rPr>
              <w:br w:type="textWrapping"/>
            </w:r>
            <w:r>
              <w:rPr>
                <w:rFonts w:hint="eastAsia" w:asciiTheme="minorEastAsia" w:hAnsiTheme="minorEastAsia" w:eastAsiaTheme="minorEastAsia" w:cstheme="minorEastAsia"/>
                <w:i w:val="0"/>
                <w:iCs w:val="0"/>
                <w:caps w:val="0"/>
                <w:color w:val="444444"/>
                <w:spacing w:val="0"/>
                <w:sz w:val="15"/>
                <w:szCs w:val="15"/>
                <w:shd w:val="clear" w:fill="FFFFFF"/>
              </w:rPr>
              <w:t>2.相关体育设施符合国家标准，具有达到规定数量的取得相应国家职业资格证书或者职业技能等级证书的社会体育指导人员和救助人员，具有安全生产岗位责任制、安全操作规程、突发事件应急预案、体育设施、设备、器材安全检查制度等安全保障制度和措施。</w:t>
            </w:r>
            <w:r>
              <w:rPr>
                <w:rFonts w:hint="eastAsia" w:asciiTheme="minorEastAsia" w:hAnsiTheme="minorEastAsia" w:eastAsiaTheme="minorEastAsia" w:cstheme="minorEastAsia"/>
                <w:i w:val="0"/>
                <w:iCs w:val="0"/>
                <w:caps w:val="0"/>
                <w:color w:val="444444"/>
                <w:spacing w:val="0"/>
                <w:sz w:val="15"/>
                <w:szCs w:val="15"/>
                <w:shd w:val="clear" w:fill="FFFFFF"/>
              </w:rPr>
              <w:br w:type="textWrapping"/>
            </w:r>
            <w:r>
              <w:rPr>
                <w:rFonts w:hint="eastAsia" w:asciiTheme="minorEastAsia" w:hAnsiTheme="minorEastAsia" w:eastAsiaTheme="minorEastAsia" w:cstheme="minorEastAsia"/>
                <w:i w:val="0"/>
                <w:iCs w:val="0"/>
                <w:caps w:val="0"/>
                <w:color w:val="444444"/>
                <w:spacing w:val="0"/>
                <w:sz w:val="15"/>
                <w:szCs w:val="15"/>
                <w:shd w:val="clear" w:fill="FFFFFF"/>
              </w:rPr>
              <w:t>3.经营者就高危险性体育项目可能危及消费者安全的事项和对参与者年龄、身体、技术的特殊要求，在经营场所中做出真实说明和明确警示，并采取措施防止危害发生。</w:t>
            </w:r>
            <w:r>
              <w:rPr>
                <w:rFonts w:hint="eastAsia" w:asciiTheme="minorEastAsia" w:hAnsiTheme="minorEastAsia" w:eastAsiaTheme="minorEastAsia" w:cstheme="minorEastAsia"/>
                <w:i w:val="0"/>
                <w:iCs w:val="0"/>
                <w:caps w:val="0"/>
                <w:color w:val="444444"/>
                <w:spacing w:val="0"/>
                <w:sz w:val="15"/>
                <w:szCs w:val="15"/>
                <w:shd w:val="clear" w:fill="FFFFFF"/>
              </w:rPr>
              <w:br w:type="textWrapping"/>
            </w:r>
            <w:r>
              <w:rPr>
                <w:rFonts w:hint="eastAsia" w:asciiTheme="minorEastAsia" w:hAnsiTheme="minorEastAsia" w:eastAsiaTheme="minorEastAsia" w:cstheme="minorEastAsia"/>
                <w:i w:val="0"/>
                <w:iCs w:val="0"/>
                <w:caps w:val="0"/>
                <w:color w:val="444444"/>
                <w:spacing w:val="0"/>
                <w:sz w:val="15"/>
                <w:szCs w:val="15"/>
                <w:shd w:val="clear" w:fill="FFFFFF"/>
              </w:rPr>
              <w:t>4.经营者按照相关规定做好体育设施、设备、器材的维护保养及定期检测，保证其能够安全、正常使用。</w:t>
            </w:r>
            <w:r>
              <w:rPr>
                <w:rFonts w:hint="eastAsia" w:asciiTheme="minorEastAsia" w:hAnsiTheme="minorEastAsia" w:eastAsiaTheme="minorEastAsia" w:cstheme="minorEastAsia"/>
                <w:i w:val="0"/>
                <w:iCs w:val="0"/>
                <w:caps w:val="0"/>
                <w:color w:val="444444"/>
                <w:spacing w:val="0"/>
                <w:sz w:val="15"/>
                <w:szCs w:val="15"/>
                <w:shd w:val="clear" w:fill="FFFFFF"/>
              </w:rPr>
              <w:br w:type="textWrapping"/>
            </w:r>
            <w:r>
              <w:rPr>
                <w:rFonts w:hint="eastAsia" w:asciiTheme="minorEastAsia" w:hAnsiTheme="minorEastAsia" w:eastAsiaTheme="minorEastAsia" w:cstheme="minorEastAsia"/>
                <w:i w:val="0"/>
                <w:iCs w:val="0"/>
                <w:caps w:val="0"/>
                <w:color w:val="444444"/>
                <w:spacing w:val="0"/>
                <w:sz w:val="15"/>
                <w:szCs w:val="15"/>
                <w:shd w:val="clear" w:fill="FFFFFF"/>
              </w:rPr>
              <w:t>5.经营者保证经营期间具有不低于规定数量的社会体育指导人员和救助人员。社会体育指导人员和救助人员应当持证上岗，并佩戴能标明其身份的醒目标识。</w:t>
            </w:r>
          </w:p>
        </w:tc>
      </w:tr>
      <w:tr w14:paraId="0F88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exact"/>
        </w:trPr>
        <w:tc>
          <w:tcPr>
            <w:tcW w:w="886" w:type="dxa"/>
            <w:vAlign w:val="center"/>
          </w:tcPr>
          <w:p w14:paraId="6396D1AA">
            <w:pPr>
              <w:keepNext w:val="0"/>
              <w:keepLines w:val="0"/>
              <w:pageBreakBefore w:val="0"/>
              <w:kinsoku/>
              <w:wordWrap/>
              <w:overflowPunct/>
              <w:topLinePunct w:val="0"/>
              <w:autoSpaceDE/>
              <w:autoSpaceDN/>
              <w:bidi w:val="0"/>
              <w:adjustRightInd/>
              <w:snapToGrid/>
              <w:spacing w:after="20"/>
              <w:jc w:val="center"/>
              <w:rPr>
                <w:rFonts w:hint="default" w:eastAsiaTheme="minorEastAsia"/>
                <w:sz w:val="15"/>
                <w:szCs w:val="15"/>
                <w:vertAlign w:val="baseline"/>
                <w:lang w:val="en-US" w:eastAsia="zh-CN"/>
              </w:rPr>
            </w:pPr>
            <w:bookmarkStart w:id="0" w:name="_GoBack"/>
            <w:bookmarkEnd w:id="0"/>
            <w:r>
              <w:rPr>
                <w:rFonts w:hint="eastAsia"/>
                <w:sz w:val="15"/>
                <w:szCs w:val="15"/>
                <w:vertAlign w:val="baseline"/>
                <w:lang w:val="en-US" w:eastAsia="zh-CN"/>
              </w:rPr>
              <w:t>18</w:t>
            </w:r>
          </w:p>
        </w:tc>
        <w:tc>
          <w:tcPr>
            <w:tcW w:w="2520" w:type="dxa"/>
            <w:vAlign w:val="center"/>
          </w:tcPr>
          <w:p w14:paraId="564E4DC7">
            <w:pPr>
              <w:keepNext w:val="0"/>
              <w:keepLines w:val="0"/>
              <w:pageBreakBefore w:val="0"/>
              <w:kinsoku/>
              <w:wordWrap/>
              <w:overflowPunct/>
              <w:topLinePunct w:val="0"/>
              <w:autoSpaceDE/>
              <w:autoSpaceDN/>
              <w:bidi w:val="0"/>
              <w:adjustRightInd/>
              <w:snapToGrid/>
              <w:spacing w:after="20"/>
              <w:jc w:val="center"/>
              <w:rPr>
                <w:rFonts w:ascii="仿宋_GB2312" w:hAnsi="宋体" w:eastAsia="仿宋_GB2312" w:cs="仿宋_GB2312"/>
                <w:i w:val="0"/>
                <w:iCs w:val="0"/>
                <w:caps w:val="0"/>
                <w:color w:val="444444"/>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对本行政区域内各级文物保护单位的检查</w:t>
            </w:r>
          </w:p>
        </w:tc>
        <w:tc>
          <w:tcPr>
            <w:tcW w:w="10417" w:type="dxa"/>
            <w:vAlign w:val="top"/>
          </w:tcPr>
          <w:p w14:paraId="24C4599B">
            <w:pPr>
              <w:keepNext w:val="0"/>
              <w:keepLines w:val="0"/>
              <w:pageBreakBefore w:val="0"/>
              <w:kinsoku/>
              <w:wordWrap/>
              <w:overflowPunct/>
              <w:topLinePunct w:val="0"/>
              <w:autoSpaceDE/>
              <w:autoSpaceDN/>
              <w:bidi w:val="0"/>
              <w:adjustRightInd/>
              <w:snapToGrid/>
              <w:spacing w:after="20"/>
              <w:jc w:val="both"/>
              <w:rPr>
                <w:rFonts w:ascii="仿宋_GB2312" w:hAnsi="宋体" w:eastAsia="仿宋_GB2312" w:cs="仿宋_GB2312"/>
                <w:i w:val="0"/>
                <w:iCs w:val="0"/>
                <w:caps w:val="0"/>
                <w:color w:val="444444"/>
                <w:spacing w:val="0"/>
                <w:sz w:val="15"/>
                <w:szCs w:val="15"/>
                <w:shd w:val="clear" w:fill="FFFFFF"/>
              </w:rPr>
            </w:pPr>
            <w:r>
              <w:rPr>
                <w:rFonts w:hint="eastAsia" w:ascii="宋体" w:hAnsi="宋体" w:eastAsia="宋体" w:cs="宋体"/>
                <w:i w:val="0"/>
                <w:iCs w:val="0"/>
                <w:caps w:val="0"/>
                <w:color w:val="333333"/>
                <w:spacing w:val="0"/>
                <w:sz w:val="15"/>
                <w:szCs w:val="15"/>
                <w:shd w:val="clear" w:fill="FFFFFF"/>
              </w:rPr>
              <w:t>主要检查：擅自在文物保护单位的保护范围内进行文物保护工程以外的其他建设工程或者爆破、钻探、挖掘等作业；进行大型基本建设工程，或者文物保护单位的保护范围、建设控制地带内进行建设工程，未依法进行考古调查、勘探。</w:t>
            </w:r>
          </w:p>
        </w:tc>
      </w:tr>
      <w:tr w14:paraId="2050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886" w:type="dxa"/>
            <w:vAlign w:val="center"/>
          </w:tcPr>
          <w:p w14:paraId="5F041BEC">
            <w:pPr>
              <w:keepNext w:val="0"/>
              <w:keepLines w:val="0"/>
              <w:pageBreakBefore w:val="0"/>
              <w:tabs>
                <w:tab w:val="center" w:pos="395"/>
                <w:tab w:val="left" w:pos="590"/>
              </w:tabs>
              <w:kinsoku/>
              <w:wordWrap/>
              <w:overflowPunct/>
              <w:topLinePunct w:val="0"/>
              <w:autoSpaceDE/>
              <w:autoSpaceDN/>
              <w:bidi w:val="0"/>
              <w:adjustRightInd/>
              <w:snapToGrid/>
              <w:spacing w:after="20"/>
              <w:jc w:val="left"/>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ab/>
            </w:r>
            <w:r>
              <w:rPr>
                <w:rFonts w:hint="eastAsia" w:asciiTheme="minorEastAsia" w:hAnsiTheme="minorEastAsia" w:cstheme="minorEastAsia"/>
                <w:sz w:val="15"/>
                <w:szCs w:val="15"/>
                <w:vertAlign w:val="baseline"/>
                <w:lang w:val="en-US" w:eastAsia="zh-CN"/>
              </w:rPr>
              <w:t>19</w:t>
            </w:r>
          </w:p>
        </w:tc>
        <w:tc>
          <w:tcPr>
            <w:tcW w:w="2520" w:type="dxa"/>
            <w:vAlign w:val="center"/>
          </w:tcPr>
          <w:p w14:paraId="3AF2E594">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对“剧本杀”“密室逃脱”剧本娱乐经营场所的行政检查</w:t>
            </w:r>
          </w:p>
        </w:tc>
        <w:tc>
          <w:tcPr>
            <w:tcW w:w="10417" w:type="dxa"/>
            <w:vAlign w:val="top"/>
          </w:tcPr>
          <w:p w14:paraId="497B37BE">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444444"/>
                <w:spacing w:val="0"/>
                <w:sz w:val="15"/>
                <w:szCs w:val="15"/>
                <w:shd w:val="clear" w:fill="FFFFFF"/>
              </w:rPr>
            </w:pPr>
            <w:r>
              <w:rPr>
                <w:rFonts w:hint="eastAsia" w:asciiTheme="minorEastAsia" w:hAnsiTheme="minorEastAsia" w:eastAsiaTheme="minorEastAsia" w:cstheme="minorEastAsia"/>
                <w:i w:val="0"/>
                <w:iCs w:val="0"/>
                <w:caps w:val="0"/>
                <w:color w:val="000000"/>
                <w:spacing w:val="0"/>
                <w:sz w:val="15"/>
                <w:szCs w:val="15"/>
                <w:shd w:val="clear" w:fill="FFFFFF"/>
              </w:rPr>
              <w:t>（一）对违规接待未成年人，未设置禁入或者限入标志等经营活动的监督管理；</w:t>
            </w:r>
            <w:r>
              <w:rPr>
                <w:rFonts w:hint="eastAsia" w:asciiTheme="minorEastAsia" w:hAnsiTheme="minorEastAsia" w:eastAsiaTheme="minorEastAsia" w:cstheme="minorEastAsia"/>
                <w:i w:val="0"/>
                <w:iCs w:val="0"/>
                <w:caps w:val="0"/>
                <w:color w:val="000000"/>
                <w:spacing w:val="0"/>
                <w:sz w:val="15"/>
                <w:szCs w:val="15"/>
                <w:bdr w:val="none" w:color="auto" w:sz="0" w:space="0"/>
                <w:shd w:val="clear" w:fill="FFFFFF"/>
              </w:rPr>
              <w:br w:type="textWrapping"/>
            </w:r>
            <w:r>
              <w:rPr>
                <w:rFonts w:hint="eastAsia" w:asciiTheme="minorEastAsia" w:hAnsiTheme="minorEastAsia" w:eastAsiaTheme="minorEastAsia" w:cstheme="minorEastAsia"/>
                <w:i w:val="0"/>
                <w:iCs w:val="0"/>
                <w:caps w:val="0"/>
                <w:color w:val="000000"/>
                <w:spacing w:val="0"/>
                <w:sz w:val="15"/>
                <w:szCs w:val="15"/>
                <w:shd w:val="clear" w:fill="FFFFFF"/>
              </w:rPr>
              <w:t>（二）对未设置适龄提示、使用的剧本未标明适龄范围、剧本娱乐活动含有危害未成年人身心健康内容的监督管理。</w:t>
            </w:r>
          </w:p>
        </w:tc>
      </w:tr>
      <w:tr w14:paraId="162D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886" w:type="dxa"/>
            <w:vAlign w:val="center"/>
          </w:tcPr>
          <w:p w14:paraId="15F6FE21">
            <w:pPr>
              <w:keepNext w:val="0"/>
              <w:keepLines w:val="0"/>
              <w:pageBreakBefore w:val="0"/>
              <w:tabs>
                <w:tab w:val="center" w:pos="395"/>
                <w:tab w:val="left" w:pos="590"/>
              </w:tabs>
              <w:kinsoku/>
              <w:wordWrap/>
              <w:overflowPunct/>
              <w:topLinePunct w:val="0"/>
              <w:autoSpaceDE/>
              <w:autoSpaceDN/>
              <w:bidi w:val="0"/>
              <w:adjustRightInd/>
              <w:snapToGrid/>
              <w:spacing w:after="20"/>
              <w:ind w:firstLine="300" w:firstLineChars="200"/>
              <w:jc w:val="left"/>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r>
              <w:rPr>
                <w:rFonts w:hint="eastAsia" w:asciiTheme="minorEastAsia" w:hAnsiTheme="minorEastAsia" w:cstheme="minorEastAsia"/>
                <w:sz w:val="15"/>
                <w:szCs w:val="15"/>
                <w:vertAlign w:val="baseline"/>
                <w:lang w:val="en-US" w:eastAsia="zh-CN"/>
              </w:rPr>
              <w:t>0</w:t>
            </w:r>
          </w:p>
        </w:tc>
        <w:tc>
          <w:tcPr>
            <w:tcW w:w="2520" w:type="dxa"/>
            <w:vAlign w:val="center"/>
          </w:tcPr>
          <w:p w14:paraId="64647EFF">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对不适宜未成年人活动的电竞酒店</w:t>
            </w:r>
          </w:p>
          <w:p w14:paraId="219DCCEB">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等场所的执法检查</w:t>
            </w:r>
          </w:p>
          <w:p w14:paraId="5C4B3385">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p>
          <w:p w14:paraId="38B796A4">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p>
          <w:p w14:paraId="15107148">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p>
        </w:tc>
        <w:tc>
          <w:tcPr>
            <w:tcW w:w="10417" w:type="dxa"/>
            <w:vAlign w:val="top"/>
          </w:tcPr>
          <w:p w14:paraId="6F79AAD9">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000000"/>
                <w:spacing w:val="0"/>
                <w:sz w:val="15"/>
                <w:szCs w:val="15"/>
                <w:shd w:val="clear" w:fill="FFFFFF"/>
              </w:rPr>
            </w:pPr>
            <w:r>
              <w:rPr>
                <w:rFonts w:hint="eastAsia" w:asciiTheme="minorEastAsia" w:hAnsiTheme="minorEastAsia" w:eastAsiaTheme="minorEastAsia" w:cstheme="minorEastAsia"/>
                <w:i w:val="0"/>
                <w:iCs w:val="0"/>
                <w:caps w:val="0"/>
                <w:color w:val="000000"/>
                <w:spacing w:val="0"/>
                <w:sz w:val="15"/>
                <w:szCs w:val="15"/>
                <w:shd w:val="clear" w:fill="FFFFFF"/>
              </w:rPr>
              <w:t>对违规接待未成年人，未设置禁入标志等经营活动的监督管理。</w:t>
            </w:r>
          </w:p>
        </w:tc>
      </w:tr>
      <w:tr w14:paraId="671C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886" w:type="dxa"/>
            <w:vAlign w:val="center"/>
          </w:tcPr>
          <w:p w14:paraId="21414199">
            <w:pPr>
              <w:keepNext w:val="0"/>
              <w:keepLines w:val="0"/>
              <w:pageBreakBefore w:val="0"/>
              <w:tabs>
                <w:tab w:val="center" w:pos="395"/>
                <w:tab w:val="left" w:pos="590"/>
              </w:tabs>
              <w:kinsoku/>
              <w:wordWrap/>
              <w:overflowPunct/>
              <w:topLinePunct w:val="0"/>
              <w:autoSpaceDE/>
              <w:autoSpaceDN/>
              <w:bidi w:val="0"/>
              <w:adjustRightInd/>
              <w:snapToGrid/>
              <w:spacing w:after="20"/>
              <w:ind w:firstLine="300" w:firstLineChars="200"/>
              <w:jc w:val="left"/>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r>
              <w:rPr>
                <w:rFonts w:hint="eastAsia" w:asciiTheme="minorEastAsia" w:hAnsiTheme="minorEastAsia" w:cstheme="minorEastAsia"/>
                <w:sz w:val="15"/>
                <w:szCs w:val="15"/>
                <w:vertAlign w:val="baseline"/>
                <w:lang w:val="en-US" w:eastAsia="zh-CN"/>
              </w:rPr>
              <w:t>1</w:t>
            </w:r>
          </w:p>
        </w:tc>
        <w:tc>
          <w:tcPr>
            <w:tcW w:w="2520" w:type="dxa"/>
            <w:vAlign w:val="center"/>
          </w:tcPr>
          <w:p w14:paraId="6174E6CB">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卫星电视广播地面接收设施安装服务单位检查</w:t>
            </w:r>
          </w:p>
          <w:p w14:paraId="0B98D654">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p>
          <w:p w14:paraId="2CE834B7">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p>
        </w:tc>
        <w:tc>
          <w:tcPr>
            <w:tcW w:w="10417" w:type="dxa"/>
            <w:vAlign w:val="top"/>
          </w:tcPr>
          <w:p w14:paraId="1E6124FC">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000000"/>
                <w:spacing w:val="0"/>
                <w:sz w:val="15"/>
                <w:szCs w:val="15"/>
                <w:shd w:val="clear" w:fill="FFFFFF"/>
              </w:rPr>
            </w:pPr>
            <w:r>
              <w:rPr>
                <w:rFonts w:hint="eastAsia" w:asciiTheme="minorEastAsia" w:hAnsiTheme="minorEastAsia" w:eastAsiaTheme="minorEastAsia" w:cstheme="minorEastAsia"/>
                <w:i w:val="0"/>
                <w:iCs w:val="0"/>
                <w:caps w:val="0"/>
                <w:color w:val="000000"/>
                <w:spacing w:val="0"/>
                <w:sz w:val="15"/>
                <w:szCs w:val="15"/>
                <w:shd w:val="clear" w:fill="FFFFFF"/>
              </w:rPr>
              <w:t>（一）对辖区提供卫星电视广播地面接受设施安装服务单位的监督管理；</w:t>
            </w:r>
          </w:p>
          <w:p w14:paraId="57753BD7">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000000"/>
                <w:spacing w:val="0"/>
                <w:sz w:val="15"/>
                <w:szCs w:val="15"/>
                <w:shd w:val="clear" w:fill="FFFFFF"/>
              </w:rPr>
            </w:pPr>
            <w:r>
              <w:rPr>
                <w:rFonts w:hint="eastAsia" w:asciiTheme="minorEastAsia" w:hAnsiTheme="minorEastAsia" w:eastAsiaTheme="minorEastAsia" w:cstheme="minorEastAsia"/>
                <w:i w:val="0"/>
                <w:iCs w:val="0"/>
                <w:caps w:val="0"/>
                <w:color w:val="000000"/>
                <w:spacing w:val="0"/>
                <w:sz w:val="15"/>
                <w:szCs w:val="15"/>
                <w:shd w:val="clear" w:fill="FFFFFF"/>
              </w:rPr>
              <w:t>（二）对辖区生产或销售卫星电视广播地面接收设施的单位的监督管理。</w:t>
            </w:r>
          </w:p>
        </w:tc>
      </w:tr>
      <w:tr w14:paraId="2C84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886" w:type="dxa"/>
            <w:vAlign w:val="center"/>
          </w:tcPr>
          <w:p w14:paraId="42C2E277">
            <w:pPr>
              <w:keepNext w:val="0"/>
              <w:keepLines w:val="0"/>
              <w:pageBreakBefore w:val="0"/>
              <w:tabs>
                <w:tab w:val="center" w:pos="395"/>
                <w:tab w:val="left" w:pos="590"/>
              </w:tabs>
              <w:kinsoku/>
              <w:wordWrap/>
              <w:overflowPunct/>
              <w:topLinePunct w:val="0"/>
              <w:autoSpaceDE/>
              <w:autoSpaceDN/>
              <w:bidi w:val="0"/>
              <w:adjustRightInd/>
              <w:snapToGrid/>
              <w:spacing w:after="20"/>
              <w:ind w:firstLine="300" w:firstLineChars="200"/>
              <w:jc w:val="left"/>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r>
              <w:rPr>
                <w:rFonts w:hint="eastAsia" w:asciiTheme="minorEastAsia" w:hAnsiTheme="minorEastAsia" w:cstheme="minorEastAsia"/>
                <w:sz w:val="15"/>
                <w:szCs w:val="15"/>
                <w:vertAlign w:val="baseline"/>
                <w:lang w:val="en-US" w:eastAsia="zh-CN"/>
              </w:rPr>
              <w:t>2</w:t>
            </w:r>
          </w:p>
        </w:tc>
        <w:tc>
          <w:tcPr>
            <w:tcW w:w="2520" w:type="dxa"/>
            <w:vAlign w:val="center"/>
          </w:tcPr>
          <w:p w14:paraId="316624F2">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对旅游安全的行政检查</w:t>
            </w:r>
          </w:p>
        </w:tc>
        <w:tc>
          <w:tcPr>
            <w:tcW w:w="10417" w:type="dxa"/>
            <w:vAlign w:val="top"/>
          </w:tcPr>
          <w:p w14:paraId="4EA0FDA5">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000000"/>
                <w:spacing w:val="0"/>
                <w:sz w:val="15"/>
                <w:szCs w:val="15"/>
                <w:shd w:val="clear" w:fill="FFFFFF"/>
              </w:rPr>
            </w:pPr>
            <w:r>
              <w:rPr>
                <w:rFonts w:hint="eastAsia" w:asciiTheme="minorEastAsia" w:hAnsiTheme="minorEastAsia" w:eastAsiaTheme="minorEastAsia" w:cstheme="minorEastAsia"/>
                <w:i w:val="0"/>
                <w:iCs w:val="0"/>
                <w:caps w:val="0"/>
                <w:color w:val="000000"/>
                <w:spacing w:val="0"/>
                <w:sz w:val="15"/>
                <w:szCs w:val="15"/>
                <w:shd w:val="clear" w:fill="FFFFFF"/>
              </w:rPr>
              <w:t>对旅游经营者的安全生产的监督检查。</w:t>
            </w:r>
          </w:p>
        </w:tc>
      </w:tr>
      <w:tr w14:paraId="42B2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886" w:type="dxa"/>
            <w:vAlign w:val="center"/>
          </w:tcPr>
          <w:p w14:paraId="7C79CF74">
            <w:pPr>
              <w:keepNext w:val="0"/>
              <w:keepLines w:val="0"/>
              <w:pageBreakBefore w:val="0"/>
              <w:tabs>
                <w:tab w:val="center" w:pos="395"/>
                <w:tab w:val="left" w:pos="590"/>
              </w:tabs>
              <w:kinsoku/>
              <w:wordWrap/>
              <w:overflowPunct/>
              <w:topLinePunct w:val="0"/>
              <w:autoSpaceDE/>
              <w:autoSpaceDN/>
              <w:bidi w:val="0"/>
              <w:adjustRightInd/>
              <w:snapToGrid/>
              <w:spacing w:after="20"/>
              <w:ind w:firstLine="300" w:firstLineChars="200"/>
              <w:jc w:val="left"/>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r>
              <w:rPr>
                <w:rFonts w:hint="eastAsia" w:asciiTheme="minorEastAsia" w:hAnsiTheme="minorEastAsia" w:cstheme="minorEastAsia"/>
                <w:sz w:val="15"/>
                <w:szCs w:val="15"/>
                <w:vertAlign w:val="baseline"/>
                <w:lang w:val="en-US" w:eastAsia="zh-CN"/>
              </w:rPr>
              <w:t>3</w:t>
            </w:r>
          </w:p>
        </w:tc>
        <w:tc>
          <w:tcPr>
            <w:tcW w:w="2520" w:type="dxa"/>
            <w:vAlign w:val="center"/>
          </w:tcPr>
          <w:p w14:paraId="01C6DDC2">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333333"/>
                <w:spacing w:val="0"/>
                <w:sz w:val="15"/>
                <w:szCs w:val="15"/>
                <w:shd w:val="clear" w:fill="FFFFFF"/>
              </w:rPr>
            </w:pPr>
            <w:r>
              <w:rPr>
                <w:rFonts w:hint="eastAsia" w:asciiTheme="minorEastAsia" w:hAnsiTheme="minorEastAsia" w:eastAsiaTheme="minorEastAsia" w:cstheme="minorEastAsia"/>
                <w:i w:val="0"/>
                <w:iCs w:val="0"/>
                <w:caps w:val="0"/>
                <w:color w:val="333333"/>
                <w:spacing w:val="0"/>
                <w:sz w:val="15"/>
                <w:szCs w:val="15"/>
                <w:shd w:val="clear" w:fill="FFFFFF"/>
              </w:rPr>
              <w:t>对设置卫星电视广播地面接收设施单位的行政检查</w:t>
            </w:r>
          </w:p>
        </w:tc>
        <w:tc>
          <w:tcPr>
            <w:tcW w:w="10417" w:type="dxa"/>
            <w:vAlign w:val="top"/>
          </w:tcPr>
          <w:p w14:paraId="59371F9E">
            <w:pPr>
              <w:keepNext w:val="0"/>
              <w:keepLines w:val="0"/>
              <w:pageBreakBefore w:val="0"/>
              <w:kinsoku/>
              <w:wordWrap/>
              <w:overflowPunct/>
              <w:topLinePunct w:val="0"/>
              <w:autoSpaceDE/>
              <w:autoSpaceDN/>
              <w:bidi w:val="0"/>
              <w:adjustRightInd/>
              <w:snapToGrid/>
              <w:spacing w:after="20"/>
              <w:jc w:val="both"/>
              <w:rPr>
                <w:rFonts w:hint="eastAsia" w:asciiTheme="minorEastAsia" w:hAnsiTheme="minorEastAsia" w:eastAsiaTheme="minorEastAsia" w:cstheme="minorEastAsia"/>
                <w:i w:val="0"/>
                <w:iCs w:val="0"/>
                <w:caps w:val="0"/>
                <w:color w:val="000000"/>
                <w:spacing w:val="0"/>
                <w:sz w:val="15"/>
                <w:szCs w:val="15"/>
                <w:shd w:val="clear" w:fill="FFFFFF"/>
                <w:lang w:val="en-US" w:eastAsia="zh-CN"/>
              </w:rPr>
            </w:pPr>
            <w:r>
              <w:rPr>
                <w:rFonts w:hint="eastAsia" w:asciiTheme="minorEastAsia" w:hAnsiTheme="minorEastAsia" w:eastAsiaTheme="minorEastAsia" w:cstheme="minorEastAsia"/>
                <w:i w:val="0"/>
                <w:iCs w:val="0"/>
                <w:caps w:val="0"/>
                <w:color w:val="000000"/>
                <w:spacing w:val="0"/>
                <w:sz w:val="15"/>
                <w:szCs w:val="15"/>
                <w:shd w:val="clear" w:fill="FFFFFF"/>
              </w:rPr>
              <w:t>对辖区安装和使用卫星电视广播地面接收设施的单位的监督管理</w:t>
            </w:r>
            <w:r>
              <w:rPr>
                <w:rFonts w:hint="eastAsia" w:asciiTheme="minorEastAsia" w:hAnsiTheme="minorEastAsia" w:eastAsiaTheme="minorEastAsia" w:cstheme="minorEastAsia"/>
                <w:i w:val="0"/>
                <w:iCs w:val="0"/>
                <w:caps w:val="0"/>
                <w:color w:val="000000"/>
                <w:spacing w:val="0"/>
                <w:sz w:val="15"/>
                <w:szCs w:val="15"/>
                <w:shd w:val="clear" w:fill="FFFFFF"/>
                <w:lang w:val="en-US" w:eastAsia="zh-CN"/>
              </w:rPr>
              <w:t>.</w:t>
            </w:r>
          </w:p>
        </w:tc>
      </w:tr>
    </w:tbl>
    <w:p w14:paraId="570A1644">
      <w:pPr>
        <w:rPr>
          <w:rFonts w:hint="eastAsia"/>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ANGWNW+FangSong_GB2312">
    <w:altName w:val="Segoe UI Symbol"/>
    <w:panose1 w:val="02000500000000000000"/>
    <w:charset w:val="01"/>
    <w:family w:val="auto"/>
    <w:pitch w:val="default"/>
    <w:sig w:usb0="00000000" w:usb1="00000000" w:usb2="00000000" w:usb3="00000000" w:csb0="00000000" w:csb1="00000000"/>
  </w:font>
  <w:font w:name="Vrinda">
    <w:altName w:val="Segoe UI Symbol"/>
    <w:panose1 w:val="020B0502040204020203"/>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66917"/>
    <w:multiLevelType w:val="singleLevel"/>
    <w:tmpl w:val="813669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1C2F"/>
    <w:rsid w:val="06C278B5"/>
    <w:rsid w:val="082D0FA0"/>
    <w:rsid w:val="0F537622"/>
    <w:rsid w:val="0FF94348"/>
    <w:rsid w:val="12FC7321"/>
    <w:rsid w:val="13527F6D"/>
    <w:rsid w:val="179B5CE4"/>
    <w:rsid w:val="17FD699F"/>
    <w:rsid w:val="18D97405"/>
    <w:rsid w:val="1B9C202B"/>
    <w:rsid w:val="1DD377A6"/>
    <w:rsid w:val="1E682698"/>
    <w:rsid w:val="1F332CA6"/>
    <w:rsid w:val="24E011DB"/>
    <w:rsid w:val="258204E4"/>
    <w:rsid w:val="2651202D"/>
    <w:rsid w:val="26FB67A0"/>
    <w:rsid w:val="29BC75D5"/>
    <w:rsid w:val="2D205696"/>
    <w:rsid w:val="2F3E377F"/>
    <w:rsid w:val="2F805A94"/>
    <w:rsid w:val="30B94010"/>
    <w:rsid w:val="32A30E22"/>
    <w:rsid w:val="34CA6C4E"/>
    <w:rsid w:val="390237B3"/>
    <w:rsid w:val="39052134"/>
    <w:rsid w:val="3E36341A"/>
    <w:rsid w:val="43664B49"/>
    <w:rsid w:val="43BD0C0D"/>
    <w:rsid w:val="48621D83"/>
    <w:rsid w:val="52CF6267"/>
    <w:rsid w:val="534F1227"/>
    <w:rsid w:val="5507618C"/>
    <w:rsid w:val="59A26483"/>
    <w:rsid w:val="5B412C47"/>
    <w:rsid w:val="61A5361F"/>
    <w:rsid w:val="64D67FEA"/>
    <w:rsid w:val="6B3C600C"/>
    <w:rsid w:val="6C03179A"/>
    <w:rsid w:val="6C59208A"/>
    <w:rsid w:val="6DDB7D5E"/>
    <w:rsid w:val="723B0DCB"/>
    <w:rsid w:val="743E2DF5"/>
    <w:rsid w:val="756666BB"/>
    <w:rsid w:val="7657019E"/>
    <w:rsid w:val="776B091E"/>
    <w:rsid w:val="78391D4B"/>
    <w:rsid w:val="7DA9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21018</Words>
  <Characters>21072</Characters>
  <Lines>0</Lines>
  <Paragraphs>0</Paragraphs>
  <TotalTime>12</TotalTime>
  <ScaleCrop>false</ScaleCrop>
  <LinksUpToDate>false</LinksUpToDate>
  <CharactersWithSpaces>21691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2025-08-01T10:12:00Z</dcterms:created>
  <dc:creator>Administrator</dc:creator>
  <cp:lastModifiedBy>Lenovo</cp:lastModifiedBy>
  <dcterms:modified xsi:type="dcterms:W3CDTF">2025-08-27T16:37:22Z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C8D03621244940DCB484945C8B831557_13</vt:lpwstr>
  </property>
  <property fmtid="{D5CDD505-2E9C-101B-9397-08002B2CF9AE}" pid="4" name="KSOTemplateDocerSaveRecord">
    <vt:lpwstr>eyJoZGlkIjoiNDFlNDdlMTk2MzQ1ZGE5NWVmOTA5NGYxMDU3NGI5YTgiLCJ1c2VySWQiOiIzNjQyMDI5NDQifQ==</vt:lpwstr>
  </property>
</Properties>
</file>