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74"/>
        <w:gridCol w:w="406"/>
        <w:gridCol w:w="422"/>
        <w:gridCol w:w="598"/>
        <w:gridCol w:w="594"/>
        <w:gridCol w:w="855"/>
        <w:gridCol w:w="1485"/>
        <w:gridCol w:w="1688"/>
        <w:gridCol w:w="400"/>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Header/>
          <w:jc w:val="center"/>
        </w:trPr>
        <w:tc>
          <w:tcPr>
            <w:tcW w:w="474" w:type="dxa"/>
            <w:shd w:val="clear" w:color="auto" w:fill="E9F2FE"/>
            <w:vAlign w:val="center"/>
          </w:tcPr>
          <w:p>
            <w:pPr>
              <w:keepNext w:val="0"/>
              <w:keepLines w:val="0"/>
              <w:widowControl/>
              <w:suppressLineNumbers w:val="0"/>
              <w:spacing w:before="0" w:beforeAutospacing="0" w:after="0" w:afterAutospacing="0"/>
              <w:ind w:left="0" w:right="0"/>
              <w:jc w:val="center"/>
              <w:rPr>
                <w:rFonts w:ascii="SourceHanSansCN" w:hAnsi="SourceHanSansCN" w:eastAsia="SourceHanSansCN" w:cs="SourceHanSansCN"/>
                <w:i w:val="0"/>
                <w:iCs w:val="0"/>
                <w:caps w:val="0"/>
                <w:color w:val="1080CC"/>
                <w:spacing w:val="0"/>
                <w:sz w:val="16"/>
                <w:szCs w:val="16"/>
              </w:rPr>
            </w:pPr>
            <w:r>
              <w:rPr>
                <w:rFonts w:hint="default" w:ascii="SourceHanSansCN" w:hAnsi="SourceHanSansCN" w:eastAsia="SourceHanSansCN" w:cs="SourceHanSansCN"/>
                <w:i w:val="0"/>
                <w:iCs w:val="0"/>
                <w:caps w:val="0"/>
                <w:color w:val="1080CC"/>
                <w:spacing w:val="0"/>
                <w:kern w:val="0"/>
                <w:sz w:val="16"/>
                <w:szCs w:val="16"/>
                <w:lang w:val="en-US" w:eastAsia="zh-CN" w:bidi="ar"/>
              </w:rPr>
              <w:t>序</w:t>
            </w:r>
          </w:p>
        </w:tc>
        <w:tc>
          <w:tcPr>
            <w:tcW w:w="406" w:type="dxa"/>
            <w:shd w:val="clear" w:color="auto" w:fill="E9F2FE"/>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1080CC"/>
                <w:spacing w:val="0"/>
                <w:sz w:val="16"/>
                <w:szCs w:val="16"/>
              </w:rPr>
            </w:pPr>
            <w:r>
              <w:rPr>
                <w:rFonts w:hint="default" w:ascii="SourceHanSansCN" w:hAnsi="SourceHanSansCN" w:eastAsia="SourceHanSansCN" w:cs="SourceHanSansCN"/>
                <w:i w:val="0"/>
                <w:iCs w:val="0"/>
                <w:caps w:val="0"/>
                <w:color w:val="1080CC"/>
                <w:spacing w:val="0"/>
                <w:kern w:val="0"/>
                <w:sz w:val="16"/>
                <w:szCs w:val="16"/>
                <w:lang w:val="en-US" w:eastAsia="zh-CN" w:bidi="ar"/>
              </w:rPr>
              <w:t>辖区名称</w:t>
            </w:r>
          </w:p>
        </w:tc>
        <w:tc>
          <w:tcPr>
            <w:tcW w:w="422" w:type="dxa"/>
            <w:shd w:val="clear" w:color="auto" w:fill="E9F2FE"/>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1080CC"/>
                <w:spacing w:val="0"/>
                <w:sz w:val="16"/>
                <w:szCs w:val="16"/>
              </w:rPr>
            </w:pPr>
            <w:r>
              <w:rPr>
                <w:rFonts w:hint="default" w:ascii="SourceHanSansCN" w:hAnsi="SourceHanSansCN" w:eastAsia="SourceHanSansCN" w:cs="SourceHanSansCN"/>
                <w:i w:val="0"/>
                <w:iCs w:val="0"/>
                <w:caps w:val="0"/>
                <w:color w:val="1080CC"/>
                <w:spacing w:val="0"/>
                <w:kern w:val="0"/>
                <w:sz w:val="16"/>
                <w:szCs w:val="16"/>
                <w:lang w:val="en-US" w:eastAsia="zh-CN" w:bidi="ar"/>
              </w:rPr>
              <w:t>部门名称</w:t>
            </w:r>
          </w:p>
        </w:tc>
        <w:tc>
          <w:tcPr>
            <w:tcW w:w="598" w:type="dxa"/>
            <w:shd w:val="clear" w:color="auto" w:fill="E9F2FE"/>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1080CC"/>
                <w:spacing w:val="0"/>
                <w:sz w:val="16"/>
                <w:szCs w:val="16"/>
              </w:rPr>
            </w:pPr>
            <w:r>
              <w:rPr>
                <w:rFonts w:hint="default" w:ascii="SourceHanSansCN" w:hAnsi="SourceHanSansCN" w:eastAsia="SourceHanSansCN" w:cs="SourceHanSansCN"/>
                <w:i w:val="0"/>
                <w:iCs w:val="0"/>
                <w:caps w:val="0"/>
                <w:color w:val="1080CC"/>
                <w:spacing w:val="0"/>
                <w:kern w:val="0"/>
                <w:sz w:val="16"/>
                <w:szCs w:val="16"/>
                <w:lang w:val="en-US" w:eastAsia="zh-CN" w:bidi="ar"/>
              </w:rPr>
              <w:t>事项名称</w:t>
            </w:r>
          </w:p>
        </w:tc>
        <w:tc>
          <w:tcPr>
            <w:tcW w:w="594" w:type="dxa"/>
            <w:shd w:val="clear" w:color="auto" w:fill="E9F2FE"/>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1080CC"/>
                <w:spacing w:val="0"/>
                <w:sz w:val="16"/>
                <w:szCs w:val="16"/>
              </w:rPr>
            </w:pPr>
            <w:r>
              <w:rPr>
                <w:rFonts w:hint="default" w:ascii="SourceHanSansCN" w:hAnsi="SourceHanSansCN" w:eastAsia="SourceHanSansCN" w:cs="SourceHanSansCN"/>
                <w:i w:val="0"/>
                <w:iCs w:val="0"/>
                <w:caps w:val="0"/>
                <w:color w:val="1080CC"/>
                <w:spacing w:val="0"/>
                <w:kern w:val="0"/>
                <w:sz w:val="16"/>
                <w:szCs w:val="16"/>
                <w:lang w:val="en-US" w:eastAsia="zh-CN" w:bidi="ar"/>
              </w:rPr>
              <w:t>业务办理项目名称</w:t>
            </w:r>
          </w:p>
        </w:tc>
        <w:tc>
          <w:tcPr>
            <w:tcW w:w="855" w:type="dxa"/>
            <w:shd w:val="clear" w:color="auto" w:fill="E9F2FE"/>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1080CC"/>
                <w:spacing w:val="0"/>
                <w:sz w:val="16"/>
                <w:szCs w:val="16"/>
              </w:rPr>
            </w:pPr>
            <w:r>
              <w:rPr>
                <w:rFonts w:hint="default" w:ascii="SourceHanSansCN" w:hAnsi="SourceHanSansCN" w:eastAsia="SourceHanSansCN" w:cs="SourceHanSansCN"/>
                <w:i w:val="0"/>
                <w:iCs w:val="0"/>
                <w:caps w:val="0"/>
                <w:color w:val="1080CC"/>
                <w:spacing w:val="0"/>
                <w:kern w:val="0"/>
                <w:sz w:val="16"/>
                <w:szCs w:val="16"/>
                <w:lang w:val="en-US" w:eastAsia="zh-CN" w:bidi="ar"/>
              </w:rPr>
              <w:t>收费项目名称</w:t>
            </w:r>
          </w:p>
        </w:tc>
        <w:tc>
          <w:tcPr>
            <w:tcW w:w="1485" w:type="dxa"/>
            <w:shd w:val="clear" w:color="auto" w:fill="E9F2FE"/>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1080CC"/>
                <w:spacing w:val="0"/>
                <w:sz w:val="16"/>
                <w:szCs w:val="16"/>
              </w:rPr>
            </w:pPr>
            <w:r>
              <w:rPr>
                <w:rFonts w:hint="default" w:ascii="SourceHanSansCN" w:hAnsi="SourceHanSansCN" w:eastAsia="SourceHanSansCN" w:cs="SourceHanSansCN"/>
                <w:i w:val="0"/>
                <w:iCs w:val="0"/>
                <w:caps w:val="0"/>
                <w:color w:val="1080CC"/>
                <w:spacing w:val="0"/>
                <w:kern w:val="0"/>
                <w:sz w:val="16"/>
                <w:szCs w:val="16"/>
                <w:lang w:val="en-US" w:eastAsia="zh-CN" w:bidi="ar"/>
              </w:rPr>
              <w:t>收费依据</w:t>
            </w:r>
          </w:p>
        </w:tc>
        <w:tc>
          <w:tcPr>
            <w:tcW w:w="1688" w:type="dxa"/>
            <w:shd w:val="clear" w:color="auto" w:fill="E9F2FE"/>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1080CC"/>
                <w:spacing w:val="0"/>
                <w:sz w:val="16"/>
                <w:szCs w:val="16"/>
              </w:rPr>
            </w:pPr>
            <w:r>
              <w:rPr>
                <w:rFonts w:hint="default" w:ascii="SourceHanSansCN" w:hAnsi="SourceHanSansCN" w:eastAsia="SourceHanSansCN" w:cs="SourceHanSansCN"/>
                <w:i w:val="0"/>
                <w:iCs w:val="0"/>
                <w:caps w:val="0"/>
                <w:color w:val="1080CC"/>
                <w:spacing w:val="0"/>
                <w:kern w:val="0"/>
                <w:sz w:val="16"/>
                <w:szCs w:val="16"/>
                <w:lang w:val="en-US" w:eastAsia="zh-CN" w:bidi="ar"/>
              </w:rPr>
              <w:t>收费标准</w:t>
            </w:r>
          </w:p>
        </w:tc>
        <w:tc>
          <w:tcPr>
            <w:tcW w:w="400" w:type="dxa"/>
            <w:shd w:val="clear" w:color="auto" w:fill="E9F2FE"/>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1080CC"/>
                <w:spacing w:val="0"/>
                <w:sz w:val="16"/>
                <w:szCs w:val="16"/>
              </w:rPr>
            </w:pPr>
            <w:r>
              <w:rPr>
                <w:rFonts w:hint="default" w:ascii="SourceHanSansCN" w:hAnsi="SourceHanSansCN" w:eastAsia="SourceHanSansCN" w:cs="SourceHanSansCN"/>
                <w:i w:val="0"/>
                <w:iCs w:val="0"/>
                <w:caps w:val="0"/>
                <w:color w:val="1080CC"/>
                <w:spacing w:val="0"/>
                <w:kern w:val="0"/>
                <w:sz w:val="16"/>
                <w:szCs w:val="16"/>
                <w:lang w:val="en-US" w:eastAsia="zh-CN" w:bidi="ar"/>
              </w:rPr>
              <w:t>是否允许减免</w:t>
            </w:r>
          </w:p>
        </w:tc>
        <w:tc>
          <w:tcPr>
            <w:tcW w:w="1384" w:type="dxa"/>
            <w:shd w:val="clear" w:color="auto" w:fill="E9F2FE"/>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1080CC"/>
                <w:spacing w:val="0"/>
                <w:sz w:val="16"/>
                <w:szCs w:val="16"/>
              </w:rPr>
            </w:pPr>
            <w:r>
              <w:rPr>
                <w:rFonts w:hint="default" w:ascii="SourceHanSansCN" w:hAnsi="SourceHanSansCN" w:eastAsia="SourceHanSansCN" w:cs="SourceHanSansCN"/>
                <w:i w:val="0"/>
                <w:iCs w:val="0"/>
                <w:caps w:val="0"/>
                <w:color w:val="1080CC"/>
                <w:spacing w:val="0"/>
                <w:kern w:val="0"/>
                <w:sz w:val="16"/>
                <w:szCs w:val="16"/>
                <w:lang w:val="en-US" w:eastAsia="zh-CN" w:bidi="ar"/>
              </w:rPr>
              <w:t>允许减免依据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nil"/>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1</w:t>
            </w:r>
          </w:p>
        </w:tc>
        <w:tc>
          <w:tcPr>
            <w:tcW w:w="406" w:type="dxa"/>
            <w:tcBorders>
              <w:top w:val="nil"/>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p>
        </w:tc>
        <w:tc>
          <w:tcPr>
            <w:tcW w:w="422" w:type="dxa"/>
            <w:tcBorders>
              <w:top w:val="nil"/>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司法局</w:t>
            </w:r>
          </w:p>
        </w:tc>
        <w:tc>
          <w:tcPr>
            <w:tcW w:w="598" w:type="dxa"/>
            <w:tcBorders>
              <w:top w:val="nil"/>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学位公证</w:t>
            </w:r>
          </w:p>
        </w:tc>
        <w:tc>
          <w:tcPr>
            <w:tcW w:w="594" w:type="dxa"/>
            <w:tcBorders>
              <w:top w:val="nil"/>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nil"/>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学位公证</w:t>
            </w:r>
          </w:p>
        </w:tc>
        <w:tc>
          <w:tcPr>
            <w:tcW w:w="1485" w:type="dxa"/>
            <w:tcBorders>
              <w:top w:val="nil"/>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新疆维吾尔自治区基本公证服务收费</w:t>
            </w:r>
          </w:p>
        </w:tc>
        <w:tc>
          <w:tcPr>
            <w:tcW w:w="1688" w:type="dxa"/>
            <w:tcBorders>
              <w:top w:val="nil"/>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收费标准为150元</w:t>
            </w:r>
          </w:p>
        </w:tc>
        <w:tc>
          <w:tcPr>
            <w:tcW w:w="400" w:type="dxa"/>
            <w:tcBorders>
              <w:top w:val="nil"/>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nil"/>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2</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司法局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学历公证</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机动车驾驶证公证</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新价非字【1998】50号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按照标准收费60/100待最新标准出台后，以新标准为准</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3</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司法局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纳税状况公证</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纳税状况公证费用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新疆维吾尔自治区基本公证服务收费</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收费标准为150元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4</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司法局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机动车驾驶证公证</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学位公证</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内发改费字【1998】50号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目前收费标准为60/100待新标准出台后，以新标准为准</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5</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宋体" w:cs="SourceHanSansCN"/>
                <w:i w:val="0"/>
                <w:iCs w:val="0"/>
                <w:caps w:val="0"/>
                <w:color w:val="auto"/>
                <w:spacing w:val="0"/>
                <w:sz w:val="16"/>
                <w:szCs w:val="16"/>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住房和城乡建设局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公租房租金收缴</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公租房租金收缴</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w:t>
            </w:r>
            <w:r>
              <w:rPr>
                <w:rFonts w:hint="default" w:ascii="SourceHanSansCN" w:hAnsi="SourceHanSansCN" w:eastAsia="SourceHanSansCN" w:cs="SourceHanSansCN"/>
                <w:i w:val="0"/>
                <w:iCs w:val="0"/>
                <w:caps w:val="0"/>
                <w:color w:val="auto"/>
                <w:spacing w:val="0"/>
                <w:kern w:val="0"/>
                <w:sz w:val="16"/>
                <w:szCs w:val="16"/>
                <w:lang w:val="en-US" w:eastAsia="zh-CN" w:bidi="ar"/>
              </w:rPr>
              <w:t>政办</w:t>
            </w:r>
            <w:r>
              <w:rPr>
                <w:rFonts w:hint="eastAsia" w:ascii="SourceHanSansCN" w:hAnsi="SourceHanSansCN" w:eastAsia="SourceHanSansCN" w:cs="SourceHanSansCN"/>
                <w:i w:val="0"/>
                <w:iCs w:val="0"/>
                <w:caps w:val="0"/>
                <w:color w:val="auto"/>
                <w:spacing w:val="0"/>
                <w:kern w:val="0"/>
                <w:sz w:val="16"/>
                <w:szCs w:val="16"/>
                <w:lang w:val="en-US" w:eastAsia="zh-CN" w:bidi="ar"/>
              </w:rPr>
              <w:t>发</w:t>
            </w:r>
            <w:r>
              <w:rPr>
                <w:rFonts w:hint="default" w:ascii="SourceHanSansCN" w:hAnsi="SourceHanSansCN" w:eastAsia="SourceHanSansCN" w:cs="SourceHanSansCN"/>
                <w:i w:val="0"/>
                <w:iCs w:val="0"/>
                <w:caps w:val="0"/>
                <w:color w:val="auto"/>
                <w:spacing w:val="0"/>
                <w:kern w:val="0"/>
                <w:sz w:val="16"/>
                <w:szCs w:val="16"/>
                <w:lang w:val="en-US" w:eastAsia="zh-CN" w:bidi="ar"/>
              </w:rPr>
              <w:t>【202</w:t>
            </w:r>
            <w:r>
              <w:rPr>
                <w:rFonts w:hint="eastAsia" w:ascii="SourceHanSansCN" w:hAnsi="SourceHanSansCN" w:eastAsia="SourceHanSansCN" w:cs="SourceHanSansCN"/>
                <w:i w:val="0"/>
                <w:iCs w:val="0"/>
                <w:caps w:val="0"/>
                <w:color w:val="auto"/>
                <w:spacing w:val="0"/>
                <w:kern w:val="0"/>
                <w:sz w:val="16"/>
                <w:szCs w:val="16"/>
                <w:lang w:val="en-US" w:eastAsia="zh-CN" w:bidi="ar"/>
              </w:rPr>
              <w:t>1</w:t>
            </w:r>
            <w:r>
              <w:rPr>
                <w:rFonts w:hint="default" w:ascii="SourceHanSansCN" w:hAnsi="SourceHanSansCN" w:eastAsia="SourceHanSansCN" w:cs="SourceHanSansCN"/>
                <w:i w:val="0"/>
                <w:iCs w:val="0"/>
                <w:caps w:val="0"/>
                <w:color w:val="auto"/>
                <w:spacing w:val="0"/>
                <w:kern w:val="0"/>
                <w:sz w:val="16"/>
                <w:szCs w:val="16"/>
                <w:lang w:val="en-US" w:eastAsia="zh-CN" w:bidi="ar"/>
              </w:rPr>
              <w:t>】</w:t>
            </w:r>
            <w:r>
              <w:rPr>
                <w:rFonts w:hint="eastAsia" w:ascii="SourceHanSansCN" w:hAnsi="SourceHanSansCN" w:eastAsia="SourceHanSansCN" w:cs="SourceHanSansCN"/>
                <w:i w:val="0"/>
                <w:iCs w:val="0"/>
                <w:caps w:val="0"/>
                <w:color w:val="auto"/>
                <w:spacing w:val="0"/>
                <w:kern w:val="0"/>
                <w:sz w:val="16"/>
                <w:szCs w:val="16"/>
                <w:lang w:val="en-US" w:eastAsia="zh-CN" w:bidi="ar"/>
              </w:rPr>
              <w:t>6</w:t>
            </w:r>
            <w:r>
              <w:rPr>
                <w:rFonts w:hint="default" w:ascii="SourceHanSansCN" w:hAnsi="SourceHanSansCN" w:eastAsia="SourceHanSansCN" w:cs="SourceHanSansCN"/>
                <w:i w:val="0"/>
                <w:iCs w:val="0"/>
                <w:caps w:val="0"/>
                <w:color w:val="auto"/>
                <w:spacing w:val="0"/>
                <w:kern w:val="0"/>
                <w:sz w:val="16"/>
                <w:szCs w:val="16"/>
                <w:lang w:val="en-US" w:eastAsia="zh-CN" w:bidi="ar"/>
              </w:rPr>
              <w:t xml:space="preserve">号 </w:t>
            </w: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公共租赁住房管理办法</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6</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SourceHanSansCN" w:hAnsi="SourceHanSansCN" w:eastAsia="宋体" w:cs="SourceHanSansCN"/>
                <w:i w:val="0"/>
                <w:iCs w:val="0"/>
                <w:caps w:val="0"/>
                <w:color w:val="auto"/>
                <w:spacing w:val="0"/>
                <w:sz w:val="16"/>
                <w:szCs w:val="16"/>
                <w:highlight w:val="none"/>
                <w:lang w:val="en-US" w:eastAsia="zh-CN"/>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人力资源和社会保障局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职称申报评审及证书管理</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职称评审费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①按照《关于自治区专业技术职务任职资格评审收费标准和开支范围的通知》；依据文号：新价非字〔1991〕66号；②《关于明确专业技术职务任职资格评审收费有关问题的通知》；依据文号：新价非字〔1995〕56号文件规定。用、专家规定课时量酬金等；对于评审期间集中参与评审工作的专家和工作人员必要的住宿伙食补贴、会议室租金、接送专家租车等直接发生的实际费用，本着以收抵支的原则，按现行实际发生额另行收取。</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初级50元/人</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7</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人力资源和社会保障局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专业技术人员管理服务</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初级专业技术职务任职资格评审费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新价非字[1991]66号、新价非字[1992]100号、新价非字[1995]56号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100元/人</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8</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尼勒克县教育局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普通话水平测试</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普通话水平测试费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《自治区发展改革委 财政厅关于</w:t>
            </w:r>
            <w:r>
              <w:rPr>
                <w:rFonts w:hint="eastAsia" w:ascii="SourceHanSansCN" w:hAnsi="SourceHanSansCN" w:eastAsia="SourceHanSansCN" w:cs="SourceHanSansCN"/>
                <w:i w:val="0"/>
                <w:iCs w:val="0"/>
                <w:caps w:val="0"/>
                <w:color w:val="auto"/>
                <w:spacing w:val="0"/>
                <w:kern w:val="0"/>
                <w:sz w:val="16"/>
                <w:szCs w:val="16"/>
                <w:lang w:val="en-US" w:eastAsia="zh-CN" w:bidi="ar"/>
              </w:rPr>
              <w:t>普通话水平测试费和国家普通话水平等级证书工本费收费标准的通知</w:t>
            </w:r>
            <w:r>
              <w:rPr>
                <w:rFonts w:hint="default" w:ascii="SourceHanSansCN" w:hAnsi="SourceHanSansCN" w:eastAsia="SourceHanSansCN" w:cs="SourceHanSansCN"/>
                <w:i w:val="0"/>
                <w:iCs w:val="0"/>
                <w:caps w:val="0"/>
                <w:color w:val="auto"/>
                <w:spacing w:val="0"/>
                <w:kern w:val="0"/>
                <w:sz w:val="16"/>
                <w:szCs w:val="16"/>
                <w:lang w:val="en-US" w:eastAsia="zh-CN" w:bidi="ar"/>
              </w:rPr>
              <w:t>》新计价费[2004]75号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测试费</w:t>
            </w:r>
            <w:r>
              <w:rPr>
                <w:rFonts w:hint="eastAsia" w:ascii="SourceHanSansCN" w:hAnsi="SourceHanSansCN" w:eastAsia="SourceHanSansCN" w:cs="SourceHanSansCN"/>
                <w:i w:val="0"/>
                <w:iCs w:val="0"/>
                <w:caps w:val="0"/>
                <w:color w:val="auto"/>
                <w:spacing w:val="0"/>
                <w:kern w:val="0"/>
                <w:sz w:val="16"/>
                <w:szCs w:val="16"/>
                <w:lang w:val="en-US" w:eastAsia="zh-CN" w:bidi="ar"/>
              </w:rPr>
              <w:t>45</w:t>
            </w:r>
            <w:r>
              <w:rPr>
                <w:rFonts w:hint="default" w:ascii="SourceHanSansCN" w:hAnsi="SourceHanSansCN" w:eastAsia="SourceHanSansCN" w:cs="SourceHanSansCN"/>
                <w:i w:val="0"/>
                <w:iCs w:val="0"/>
                <w:caps w:val="0"/>
                <w:color w:val="auto"/>
                <w:spacing w:val="0"/>
                <w:kern w:val="0"/>
                <w:sz w:val="16"/>
                <w:szCs w:val="16"/>
                <w:lang w:val="en-US" w:eastAsia="zh-CN" w:bidi="ar"/>
              </w:rPr>
              <w:t>元/</w:t>
            </w:r>
            <w:r>
              <w:rPr>
                <w:rFonts w:hint="eastAsia" w:ascii="SourceHanSansCN" w:hAnsi="SourceHanSansCN" w:eastAsia="SourceHanSansCN" w:cs="SourceHanSansCN"/>
                <w:i w:val="0"/>
                <w:iCs w:val="0"/>
                <w:caps w:val="0"/>
                <w:color w:val="auto"/>
                <w:spacing w:val="0"/>
                <w:kern w:val="0"/>
                <w:sz w:val="16"/>
                <w:szCs w:val="16"/>
                <w:lang w:val="en-US" w:eastAsia="zh-CN" w:bidi="ar"/>
              </w:rPr>
              <w:t>次</w:t>
            </w:r>
            <w:r>
              <w:rPr>
                <w:rFonts w:hint="default" w:ascii="SourceHanSansCN" w:hAnsi="SourceHanSansCN" w:eastAsia="SourceHanSansCN" w:cs="SourceHanSansCN"/>
                <w:i w:val="0"/>
                <w:iCs w:val="0"/>
                <w:caps w:val="0"/>
                <w:color w:val="auto"/>
                <w:spacing w:val="0"/>
                <w:kern w:val="0"/>
                <w:sz w:val="16"/>
                <w:szCs w:val="16"/>
                <w:lang w:val="en-US" w:eastAsia="zh-CN" w:bidi="ar"/>
              </w:rPr>
              <w:t>，工本费</w:t>
            </w:r>
            <w:r>
              <w:rPr>
                <w:rFonts w:hint="eastAsia" w:ascii="SourceHanSansCN" w:hAnsi="SourceHanSansCN" w:eastAsia="SourceHanSansCN" w:cs="SourceHanSansCN"/>
                <w:i w:val="0"/>
                <w:iCs w:val="0"/>
                <w:caps w:val="0"/>
                <w:color w:val="auto"/>
                <w:spacing w:val="0"/>
                <w:kern w:val="0"/>
                <w:sz w:val="16"/>
                <w:szCs w:val="16"/>
                <w:lang w:val="en-US" w:eastAsia="zh-CN" w:bidi="ar"/>
              </w:rPr>
              <w:t>5</w:t>
            </w:r>
            <w:r>
              <w:rPr>
                <w:rFonts w:hint="default" w:ascii="SourceHanSansCN" w:hAnsi="SourceHanSansCN" w:eastAsia="SourceHanSansCN" w:cs="SourceHanSansCN"/>
                <w:i w:val="0"/>
                <w:iCs w:val="0"/>
                <w:caps w:val="0"/>
                <w:color w:val="auto"/>
                <w:spacing w:val="0"/>
                <w:kern w:val="0"/>
                <w:sz w:val="16"/>
                <w:szCs w:val="16"/>
                <w:lang w:val="en-US" w:eastAsia="zh-CN" w:bidi="ar"/>
              </w:rPr>
              <w:t>元/</w:t>
            </w:r>
            <w:r>
              <w:rPr>
                <w:rFonts w:hint="eastAsia" w:ascii="SourceHanSansCN" w:hAnsi="SourceHanSansCN" w:eastAsia="SourceHanSansCN" w:cs="SourceHanSansCN"/>
                <w:i w:val="0"/>
                <w:iCs w:val="0"/>
                <w:caps w:val="0"/>
                <w:color w:val="auto"/>
                <w:spacing w:val="0"/>
                <w:kern w:val="0"/>
                <w:sz w:val="16"/>
                <w:szCs w:val="16"/>
                <w:lang w:val="en-US" w:eastAsia="zh-CN" w:bidi="ar"/>
              </w:rPr>
              <w:t>次</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kern w:val="0"/>
                <w:sz w:val="16"/>
                <w:szCs w:val="16"/>
                <w:lang w:val="en-US" w:eastAsia="zh-CN" w:bidi="ar"/>
              </w:rPr>
            </w:pPr>
            <w:r>
              <w:rPr>
                <w:rFonts w:hint="eastAsia" w:ascii="SourceHanSansCN" w:hAnsi="SourceHanSansCN" w:eastAsia="SourceHanSansCN" w:cs="SourceHanSansCN"/>
                <w:i w:val="0"/>
                <w:iCs w:val="0"/>
                <w:caps w:val="0"/>
                <w:color w:val="auto"/>
                <w:spacing w:val="0"/>
                <w:kern w:val="0"/>
                <w:sz w:val="16"/>
                <w:szCs w:val="16"/>
                <w:lang w:val="en-US" w:eastAsia="zh-CN" w:bidi="ar"/>
              </w:rPr>
              <w:t>9</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SourceHanSansCN" w:hAnsi="SourceHanSansCN" w:eastAsia="SourceHanSansCN" w:cs="SourceHanSansCN"/>
                <w:i w:val="0"/>
                <w:iCs w:val="0"/>
                <w:caps w:val="0"/>
                <w:color w:val="auto"/>
                <w:spacing w:val="0"/>
                <w:kern w:val="0"/>
                <w:sz w:val="16"/>
                <w:szCs w:val="16"/>
                <w:lang w:val="en-US" w:eastAsia="zh-CN" w:bidi="ar"/>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SourceHanSansCN" w:hAnsi="SourceHanSansCN" w:eastAsia="SourceHanSansCN" w:cs="SourceHanSansCN"/>
                <w:i w:val="0"/>
                <w:iCs w:val="0"/>
                <w:caps w:val="0"/>
                <w:color w:val="auto"/>
                <w:spacing w:val="0"/>
                <w:kern w:val="0"/>
                <w:sz w:val="16"/>
                <w:szCs w:val="16"/>
                <w:lang w:val="en-US" w:eastAsia="zh-CN" w:bidi="ar"/>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尼勒克县教育局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kern w:val="0"/>
                <w:sz w:val="16"/>
                <w:szCs w:val="16"/>
                <w:lang w:val="en-US" w:eastAsia="zh-CN" w:bidi="ar"/>
              </w:rPr>
            </w:pPr>
            <w:r>
              <w:rPr>
                <w:rFonts w:hint="default" w:ascii="SourceHanSansCN" w:hAnsi="SourceHanSansCN" w:eastAsia="SourceHanSansCN" w:cs="SourceHanSansCN"/>
                <w:i w:val="0"/>
                <w:iCs w:val="0"/>
                <w:caps w:val="0"/>
                <w:color w:val="auto"/>
                <w:spacing w:val="0"/>
                <w:kern w:val="0"/>
                <w:sz w:val="16"/>
                <w:szCs w:val="16"/>
                <w:lang w:val="en-US" w:eastAsia="zh-CN" w:bidi="ar"/>
              </w:rPr>
              <w:t xml:space="preserve"> 考试考务费</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kern w:val="0"/>
                <w:sz w:val="16"/>
                <w:szCs w:val="16"/>
                <w:lang w:val="en-US" w:eastAsia="zh-CN" w:bidi="ar"/>
              </w:rPr>
            </w:pPr>
            <w:r>
              <w:rPr>
                <w:rFonts w:hint="default" w:ascii="SourceHanSansCN" w:hAnsi="SourceHanSansCN" w:eastAsia="SourceHanSansCN" w:cs="SourceHanSansCN"/>
                <w:i w:val="0"/>
                <w:iCs w:val="0"/>
                <w:caps w:val="0"/>
                <w:color w:val="auto"/>
                <w:spacing w:val="0"/>
                <w:kern w:val="0"/>
                <w:sz w:val="16"/>
                <w:szCs w:val="16"/>
                <w:lang w:val="en-US" w:eastAsia="zh-CN" w:bidi="ar"/>
              </w:rPr>
              <w:t xml:space="preserve"> 考试考务费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kern w:val="0"/>
                <w:sz w:val="16"/>
                <w:szCs w:val="16"/>
                <w:lang w:val="en-US" w:eastAsia="zh-CN" w:bidi="ar"/>
              </w:rPr>
            </w:pPr>
            <w:r>
              <w:rPr>
                <w:rFonts w:hint="default" w:ascii="SourceHanSansCN" w:hAnsi="SourceHanSansCN" w:eastAsia="SourceHanSansCN" w:cs="SourceHanSansCN"/>
                <w:i w:val="0"/>
                <w:iCs w:val="0"/>
                <w:caps w:val="0"/>
                <w:color w:val="auto"/>
                <w:spacing w:val="0"/>
                <w:kern w:val="0"/>
                <w:sz w:val="16"/>
                <w:szCs w:val="16"/>
                <w:lang w:val="en-US" w:eastAsia="zh-CN" w:bidi="ar"/>
              </w:rPr>
              <w:t>《</w:t>
            </w:r>
            <w:r>
              <w:rPr>
                <w:rFonts w:hint="eastAsia" w:ascii="SourceHanSansCN" w:hAnsi="SourceHanSansCN" w:eastAsia="SourceHanSansCN" w:cs="SourceHanSansCN"/>
                <w:i w:val="0"/>
                <w:iCs w:val="0"/>
                <w:caps w:val="0"/>
                <w:color w:val="auto"/>
                <w:spacing w:val="0"/>
                <w:kern w:val="0"/>
                <w:sz w:val="16"/>
                <w:szCs w:val="16"/>
                <w:lang w:val="en-US" w:eastAsia="zh-CN" w:bidi="ar"/>
              </w:rPr>
              <w:t>国家</w:t>
            </w:r>
            <w:r>
              <w:rPr>
                <w:rFonts w:hint="default" w:ascii="SourceHanSansCN" w:hAnsi="SourceHanSansCN" w:eastAsia="SourceHanSansCN" w:cs="SourceHanSansCN"/>
                <w:i w:val="0"/>
                <w:iCs w:val="0"/>
                <w:caps w:val="0"/>
                <w:color w:val="auto"/>
                <w:spacing w:val="0"/>
                <w:kern w:val="0"/>
                <w:sz w:val="16"/>
                <w:szCs w:val="16"/>
                <w:lang w:val="en-US" w:eastAsia="zh-CN" w:bidi="ar"/>
              </w:rPr>
              <w:t>发展改革委 财政厅关于</w:t>
            </w:r>
            <w:r>
              <w:rPr>
                <w:rFonts w:hint="eastAsia" w:ascii="SourceHanSansCN" w:hAnsi="SourceHanSansCN" w:eastAsia="SourceHanSansCN" w:cs="SourceHanSansCN"/>
                <w:i w:val="0"/>
                <w:iCs w:val="0"/>
                <w:caps w:val="0"/>
                <w:color w:val="auto"/>
                <w:spacing w:val="0"/>
                <w:kern w:val="0"/>
                <w:sz w:val="16"/>
                <w:szCs w:val="16"/>
                <w:lang w:val="en-US" w:eastAsia="zh-CN" w:bidi="ar"/>
              </w:rPr>
              <w:t>试点高校网络教育部分公共基础课全国统一考试收费标准等有关问题的通知</w:t>
            </w:r>
            <w:r>
              <w:rPr>
                <w:rFonts w:hint="default" w:ascii="SourceHanSansCN" w:hAnsi="SourceHanSansCN" w:eastAsia="SourceHanSansCN" w:cs="SourceHanSansCN"/>
                <w:i w:val="0"/>
                <w:iCs w:val="0"/>
                <w:caps w:val="0"/>
                <w:color w:val="auto"/>
                <w:spacing w:val="0"/>
                <w:kern w:val="0"/>
                <w:sz w:val="16"/>
                <w:szCs w:val="16"/>
                <w:lang w:val="en-US" w:eastAsia="zh-CN" w:bidi="ar"/>
              </w:rPr>
              <w:t>》发改价格[2006]279号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kern w:val="0"/>
                <w:sz w:val="16"/>
                <w:szCs w:val="16"/>
                <w:lang w:val="en-US" w:eastAsia="zh-CN" w:bidi="ar"/>
              </w:rPr>
            </w:pPr>
            <w:r>
              <w:rPr>
                <w:rFonts w:hint="eastAsia" w:ascii="SourceHanSansCN" w:hAnsi="SourceHanSansCN" w:eastAsia="SourceHanSansCN" w:cs="SourceHanSansCN"/>
                <w:i w:val="0"/>
                <w:iCs w:val="0"/>
                <w:caps w:val="0"/>
                <w:color w:val="auto"/>
                <w:spacing w:val="0"/>
                <w:kern w:val="0"/>
                <w:sz w:val="16"/>
                <w:szCs w:val="16"/>
                <w:lang w:val="en-US" w:eastAsia="zh-CN" w:bidi="ar"/>
              </w:rPr>
              <w:t>以常规纸笔形式进行考试，每人每科30元；以完全无纸化的计算机（网络）形式进行考试，每人每科35元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SourceHanSansCN" w:hAnsi="SourceHanSansCN" w:eastAsia="SourceHanSansCN" w:cs="SourceHanSansCN"/>
                <w:i w:val="0"/>
                <w:iCs w:val="0"/>
                <w:caps w:val="0"/>
                <w:color w:val="auto"/>
                <w:spacing w:val="0"/>
                <w:kern w:val="0"/>
                <w:sz w:val="16"/>
                <w:szCs w:val="16"/>
                <w:lang w:val="en-US" w:eastAsia="zh-CN" w:bidi="ar"/>
              </w:rPr>
            </w:pPr>
            <w:r>
              <w:rPr>
                <w:rFonts w:hint="eastAsia"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kern w:val="0"/>
                <w:sz w:val="16"/>
                <w:szCs w:val="16"/>
                <w:lang w:val="en-US" w:eastAsia="zh-CN" w:bidi="ar"/>
              </w:rPr>
            </w:pPr>
            <w:r>
              <w:rPr>
                <w:rFonts w:hint="eastAsia" w:ascii="SourceHanSansCN" w:hAnsi="SourceHanSansCN" w:eastAsia="SourceHanSansCN" w:cs="SourceHanSansCN"/>
                <w:i w:val="0"/>
                <w:iCs w:val="0"/>
                <w:caps w:val="0"/>
                <w:color w:val="auto"/>
                <w:spacing w:val="0"/>
                <w:kern w:val="0"/>
                <w:sz w:val="16"/>
                <w:szCs w:val="16"/>
                <w:lang w:val="en-US" w:eastAsia="zh-CN" w:bidi="ar"/>
              </w:rPr>
              <w:t>10</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SourceHanSansCN" w:hAnsi="SourceHanSansCN" w:eastAsia="SourceHanSansCN" w:cs="SourceHanSansCN"/>
                <w:i w:val="0"/>
                <w:iCs w:val="0"/>
                <w:caps w:val="0"/>
                <w:color w:val="auto"/>
                <w:spacing w:val="0"/>
                <w:kern w:val="0"/>
                <w:sz w:val="16"/>
                <w:szCs w:val="16"/>
                <w:lang w:val="en-US" w:eastAsia="zh-CN" w:bidi="ar"/>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SourceHanSansCN" w:hAnsi="SourceHanSansCN" w:eastAsia="SourceHanSansCN" w:cs="SourceHanSansCN"/>
                <w:i w:val="0"/>
                <w:iCs w:val="0"/>
                <w:caps w:val="0"/>
                <w:color w:val="auto"/>
                <w:spacing w:val="0"/>
                <w:kern w:val="0"/>
                <w:sz w:val="16"/>
                <w:szCs w:val="16"/>
                <w:lang w:val="en-US" w:eastAsia="zh-CN" w:bidi="ar"/>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尼勒克县教育局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kern w:val="0"/>
                <w:sz w:val="16"/>
                <w:szCs w:val="16"/>
                <w:lang w:val="en-US" w:eastAsia="zh-CN" w:bidi="ar"/>
              </w:rPr>
            </w:pPr>
            <w:r>
              <w:rPr>
                <w:rFonts w:hint="default" w:ascii="SourceHanSansCN" w:hAnsi="SourceHanSansCN" w:eastAsia="SourceHanSansCN" w:cs="SourceHanSansCN"/>
                <w:i w:val="0"/>
                <w:iCs w:val="0"/>
                <w:caps w:val="0"/>
                <w:color w:val="auto"/>
                <w:spacing w:val="0"/>
                <w:kern w:val="0"/>
                <w:sz w:val="16"/>
                <w:szCs w:val="16"/>
                <w:lang w:val="en-US" w:eastAsia="zh-CN" w:bidi="ar"/>
              </w:rPr>
              <w:t>其他缴入国库的教育行政事业性收费</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kern w:val="0"/>
                <w:sz w:val="16"/>
                <w:szCs w:val="16"/>
                <w:lang w:val="en-US" w:eastAsia="zh-CN" w:bidi="ar"/>
              </w:rPr>
            </w:pPr>
            <w:r>
              <w:rPr>
                <w:rFonts w:hint="default" w:ascii="SourceHanSansCN" w:hAnsi="SourceHanSansCN" w:eastAsia="SourceHanSansCN" w:cs="SourceHanSansCN"/>
                <w:i w:val="0"/>
                <w:iCs w:val="0"/>
                <w:caps w:val="0"/>
                <w:color w:val="auto"/>
                <w:spacing w:val="0"/>
                <w:kern w:val="0"/>
                <w:sz w:val="16"/>
                <w:szCs w:val="16"/>
                <w:lang w:val="en-US" w:eastAsia="zh-CN" w:bidi="ar"/>
              </w:rPr>
              <w:t>其他缴入国库的教育行政事业性收费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kern w:val="0"/>
                <w:sz w:val="16"/>
                <w:szCs w:val="16"/>
                <w:lang w:val="en-US" w:eastAsia="zh-CN" w:bidi="ar"/>
              </w:rPr>
            </w:pPr>
            <w:r>
              <w:rPr>
                <w:rFonts w:hint="eastAsia" w:ascii="SourceHanSansCN" w:hAnsi="SourceHanSansCN" w:eastAsia="宋体" w:cs="SourceHanSansCN"/>
                <w:i w:val="0"/>
                <w:iCs w:val="0"/>
                <w:caps w:val="0"/>
                <w:color w:val="auto"/>
                <w:spacing w:val="0"/>
                <w:kern w:val="0"/>
                <w:sz w:val="16"/>
                <w:szCs w:val="16"/>
                <w:lang w:val="en-US" w:eastAsia="zh-CN" w:bidi="ar"/>
              </w:rPr>
              <w:t>《新疆维吾尔自治区关于调整中小学教师继续教育收费标准的通知》</w:t>
            </w:r>
            <w:r>
              <w:rPr>
                <w:rFonts w:hint="default" w:ascii="SourceHanSansCN" w:hAnsi="SourceHanSansCN" w:eastAsia="SourceHanSansCN" w:cs="SourceHanSansCN"/>
                <w:i w:val="0"/>
                <w:iCs w:val="0"/>
                <w:caps w:val="0"/>
                <w:color w:val="auto"/>
                <w:spacing w:val="0"/>
                <w:kern w:val="0"/>
                <w:sz w:val="16"/>
                <w:szCs w:val="16"/>
                <w:lang w:val="en-US" w:eastAsia="zh-CN" w:bidi="ar"/>
              </w:rPr>
              <w:t>新计价费[2002]1316号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SourceHanSansCN" w:hAnsi="SourceHanSansCN" w:eastAsia="SourceHanSansCN" w:cs="SourceHanSansCN"/>
                <w:i w:val="0"/>
                <w:iCs w:val="0"/>
                <w:caps w:val="0"/>
                <w:color w:val="auto"/>
                <w:spacing w:val="0"/>
                <w:kern w:val="0"/>
                <w:sz w:val="16"/>
                <w:szCs w:val="16"/>
                <w:lang w:val="en-US" w:eastAsia="zh-CN" w:bidi="ar"/>
              </w:rPr>
            </w:pPr>
            <w:r>
              <w:rPr>
                <w:rFonts w:hint="default" w:ascii="SourceHanSansCN" w:hAnsi="SourceHanSansCN" w:eastAsia="SourceHanSansCN" w:cs="SourceHanSansCN"/>
                <w:i w:val="0"/>
                <w:iCs w:val="0"/>
                <w:caps w:val="0"/>
                <w:color w:val="auto"/>
                <w:spacing w:val="0"/>
                <w:kern w:val="0"/>
                <w:sz w:val="16"/>
                <w:szCs w:val="16"/>
                <w:lang w:val="en-US" w:eastAsia="zh-CN" w:bidi="ar"/>
              </w:rPr>
              <w:t>2.6元/课时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SourceHanSansCN" w:hAnsi="SourceHanSansCN" w:eastAsia="SourceHanSansCN" w:cs="SourceHanSansCN"/>
                <w:i w:val="0"/>
                <w:iCs w:val="0"/>
                <w:caps w:val="0"/>
                <w:color w:val="auto"/>
                <w:spacing w:val="0"/>
                <w:kern w:val="0"/>
                <w:sz w:val="16"/>
                <w:szCs w:val="16"/>
                <w:lang w:val="en-US" w:eastAsia="zh-CN" w:bidi="ar"/>
              </w:rPr>
            </w:pPr>
            <w:r>
              <w:rPr>
                <w:rFonts w:hint="eastAsia"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kern w:val="0"/>
                <w:sz w:val="16"/>
                <w:szCs w:val="16"/>
                <w:lang w:val="en-US" w:eastAsia="zh-CN" w:bidi="ar"/>
              </w:rPr>
            </w:pPr>
            <w:r>
              <w:rPr>
                <w:rFonts w:hint="eastAsia" w:ascii="SourceHanSansCN" w:hAnsi="SourceHanSansCN" w:eastAsia="SourceHanSansCN" w:cs="SourceHanSansCN"/>
                <w:i w:val="0"/>
                <w:iCs w:val="0"/>
                <w:caps w:val="0"/>
                <w:color w:val="auto"/>
                <w:spacing w:val="0"/>
                <w:kern w:val="0"/>
                <w:sz w:val="16"/>
                <w:szCs w:val="16"/>
                <w:lang w:val="en-US" w:eastAsia="zh-CN" w:bidi="ar"/>
              </w:rPr>
              <w:t>11</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SourceHanSansCN" w:hAnsi="SourceHanSansCN" w:eastAsia="SourceHanSansCN" w:cs="SourceHanSansCN"/>
                <w:i w:val="0"/>
                <w:iCs w:val="0"/>
                <w:caps w:val="0"/>
                <w:color w:val="auto"/>
                <w:spacing w:val="0"/>
                <w:kern w:val="0"/>
                <w:sz w:val="16"/>
                <w:szCs w:val="16"/>
                <w:lang w:val="en-US" w:eastAsia="zh-CN" w:bidi="ar"/>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SourceHanSansCN" w:hAnsi="SourceHanSansCN" w:eastAsia="SourceHanSansCN" w:cs="SourceHanSansCN"/>
                <w:i w:val="0"/>
                <w:iCs w:val="0"/>
                <w:caps w:val="0"/>
                <w:color w:val="auto"/>
                <w:spacing w:val="0"/>
                <w:kern w:val="0"/>
                <w:sz w:val="16"/>
                <w:szCs w:val="16"/>
                <w:lang w:val="en-US" w:eastAsia="zh-CN" w:bidi="ar"/>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尼勒克县教育局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kern w:val="0"/>
                <w:sz w:val="16"/>
                <w:szCs w:val="16"/>
                <w:lang w:val="en-US" w:eastAsia="zh-CN" w:bidi="ar"/>
              </w:rPr>
            </w:pPr>
            <w:r>
              <w:rPr>
                <w:rFonts w:hint="default" w:ascii="SourceHanSansCN" w:hAnsi="SourceHanSansCN" w:eastAsia="SourceHanSansCN" w:cs="SourceHanSansCN"/>
                <w:i w:val="0"/>
                <w:iCs w:val="0"/>
                <w:caps w:val="0"/>
                <w:color w:val="auto"/>
                <w:spacing w:val="0"/>
                <w:kern w:val="0"/>
                <w:sz w:val="16"/>
                <w:szCs w:val="16"/>
                <w:lang w:val="en-US" w:eastAsia="zh-CN" w:bidi="ar"/>
              </w:rPr>
              <w:t>教师资格认定</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kern w:val="0"/>
                <w:sz w:val="16"/>
                <w:szCs w:val="16"/>
                <w:lang w:val="en-US" w:eastAsia="zh-CN" w:bidi="ar"/>
              </w:rPr>
            </w:pPr>
            <w:r>
              <w:rPr>
                <w:rFonts w:hint="default" w:ascii="SourceHanSansCN" w:hAnsi="SourceHanSansCN" w:eastAsia="SourceHanSansCN" w:cs="SourceHanSansCN"/>
                <w:i w:val="0"/>
                <w:iCs w:val="0"/>
                <w:caps w:val="0"/>
                <w:color w:val="auto"/>
                <w:spacing w:val="0"/>
                <w:kern w:val="0"/>
                <w:sz w:val="16"/>
                <w:szCs w:val="16"/>
                <w:lang w:val="en-US" w:eastAsia="zh-CN" w:bidi="ar"/>
              </w:rPr>
              <w:t>教育教学能力测试专家评审费，工本费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SourceHanSansCN" w:hAnsi="SourceHanSansCN" w:eastAsia="宋体" w:cs="SourceHanSansCN"/>
                <w:i w:val="0"/>
                <w:iCs w:val="0"/>
                <w:caps w:val="0"/>
                <w:color w:val="auto"/>
                <w:spacing w:val="0"/>
                <w:kern w:val="0"/>
                <w:sz w:val="16"/>
                <w:szCs w:val="16"/>
                <w:lang w:val="en-US" w:eastAsia="zh-CN" w:bidi="ar"/>
              </w:rPr>
            </w:pPr>
            <w:r>
              <w:rPr>
                <w:rFonts w:hint="default" w:ascii="SourceHanSansCN" w:hAnsi="SourceHanSansCN" w:eastAsia="SourceHanSansCN" w:cs="SourceHanSansCN"/>
                <w:i w:val="0"/>
                <w:iCs w:val="0"/>
                <w:caps w:val="0"/>
                <w:color w:val="auto"/>
                <w:spacing w:val="0"/>
                <w:kern w:val="0"/>
                <w:sz w:val="16"/>
                <w:szCs w:val="16"/>
                <w:lang w:val="en-US" w:eastAsia="zh-CN" w:bidi="ar"/>
              </w:rPr>
              <w:t>《自治区发展改革委 财政厅关于继续执行自治区教师资格考试收费标准的复函》（新发改收费〔2013〕3801号）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kern w:val="0"/>
                <w:sz w:val="16"/>
                <w:szCs w:val="16"/>
                <w:lang w:val="en-US" w:eastAsia="zh-CN" w:bidi="ar"/>
              </w:rPr>
            </w:pPr>
            <w:r>
              <w:rPr>
                <w:rFonts w:hint="default" w:ascii="SourceHanSansCN" w:hAnsi="SourceHanSansCN" w:eastAsia="SourceHanSansCN" w:cs="SourceHanSansCN"/>
                <w:i w:val="0"/>
                <w:iCs w:val="0"/>
                <w:caps w:val="0"/>
                <w:color w:val="auto"/>
                <w:spacing w:val="0"/>
                <w:kern w:val="0"/>
                <w:sz w:val="16"/>
                <w:szCs w:val="16"/>
                <w:lang w:val="en-US" w:eastAsia="zh-CN" w:bidi="ar"/>
              </w:rPr>
              <w:t>教育教学能力测试专家评审费180元/人，工本费10元/人</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SourceHanSansCN" w:hAnsi="SourceHanSansCN" w:eastAsia="SourceHanSansCN" w:cs="SourceHanSansCN"/>
                <w:i w:val="0"/>
                <w:iCs w:val="0"/>
                <w:caps w:val="0"/>
                <w:color w:val="auto"/>
                <w:spacing w:val="0"/>
                <w:kern w:val="0"/>
                <w:sz w:val="16"/>
                <w:szCs w:val="16"/>
                <w:lang w:val="en-US" w:eastAsia="zh-CN" w:bidi="ar"/>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12</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机动车登记证书</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机动车</w:t>
            </w: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登记证书工本费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新</w:t>
            </w: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计价费</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2005</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4</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50号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按照标准收费</w:t>
            </w: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10元</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待最新标准出台后，以新标准为准</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13</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小型非营运二手车交易登记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机动车挂牌费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《关于规范我区机动车辆收费有关问题的通知》（新计价费〔2005〕450号）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1.汽车号牌每副</w:t>
            </w: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100</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元； 2.挂车号牌每面50元； 3.三轮汽车、低速货车、拖拉机反光号牌每副40元； 4.摩托车号牌每副</w:t>
            </w: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5</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0元； 5．机动车临时号牌每副5元。 6.机动车行驶证工本费每本10元。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14</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居民身份证换领</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居民身份证换领</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财政部、国家发展改革委《关于居民身份证收费标准及有关问题的通知》发改价格【2003】2322号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20元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15</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居民身份证补领</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居民身份证补领</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根据财政部、国家发改委《关于居民身份证收费标准及有关问题的通知》（发改价格【2003】2322号）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40元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16</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临时居民身份证申领</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临时居民身份证工本费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根据财政部、国家发改委《关于居民身份证收费标准及有关问题的通知》（发改价格【2003】2322号）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10元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17</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往来港澳通行证补发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往来港澳通行证</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《国家发展改革委财政部关于降低部分行政事业性收费标准的通知》（发改价格〔2019〕914号）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往来港澳通行证收费标准为60元/张。</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18</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往来港澳逗留签注签发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往来港澳逗留签注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《国家发展和改革委员会、财政部关于电信网码号资源占用费等部分行政事业性收费标准的通知》（发改价格〔2017〕1186号）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短期（不超过一年）多次有效签注每件80元，一年以上（不含一年）两年以下（含两年）多次有效签注每件120元，两年以上（不含两年）三年以下（不含三年）多次有效签注每件160元，长期（三年以上，含三年）多次有效签注每件240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19</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申办往来台湾通行证</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申办往来台湾通行证</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《国家发展改革委、财政部关于降低部分行政事业性收费标准的通知》 （发改价格规[2019]1931号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60元/证，签注费用根据类型不同费用不同</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20</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赴台定居签注签发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往来台湾定居签注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《国家发展和改革委员会、财政部关于电信网码号资源占用费等部分行政事业性收费标准的通知》（发改价格〔2017〕1186号）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多次签注80元/件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21</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赴台商务签注签发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往来台湾商务签注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多次签注80元/件《国家发展和改革委员会、财政部关于电信网码号资源占用费等部分行政事业性收费标准的通知》（发改价格〔2017〕1186号）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多次签注80元/件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22</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往来台湾通行证换发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往来台湾通行证</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《国家发展改革委、财政部关于降低部分行政事业性收费标准的通知》 （发改价格规[2019]1931号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证件费60元/本,签注费用根据类型不同费用不同</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23</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申办往来港澳签注</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港澳签注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《国家发展和改革委员会、财政部关于电信网码号资源占用费等部分行政事业性收费标准的通知》（发改价格〔2019〕914号）。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往来港澳一次有效签注每件15元，二次有效签注每件30元。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24</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往来台湾通行证补发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往来台湾通行证</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《国家发展和改革委员会、财政部关于降低行政事业性收费标准的通知》（发改价格〔2019〕1931号）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60元/张</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25</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往来台湾通行证失效重新申请</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往来台湾通行证</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《国家发展和改革委员会、财政部关于降低行政事业性收费标准的通知》（发改价格〔2019〕1931号）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往来台湾通行证60元/张</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26</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赴台其他签注签发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赴台其他签注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《国家发展和改革委员会、财政部关于电信网码号资源占用费等部分行政事业性收费标准的通知》（发改价格〔2017〕1186号）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多次签注80元/件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27</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赴台团队旅游签注签发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往来台湾探亲旅游签注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《国家发展和改革委员会、财政部关于电信网码号资源占用费等部分行政事业性收费标准的通知》（发改价格〔2017〕1186号）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一次签注：15元/件；多次签注80元/件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28</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往来港澳通行证首次申请</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往来港澳通行证</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《国家发展和改革委员会、财政部关于电信网码号资源占用费等部分行政事业性收费标准的通知》（发改价格〔2019〕914号）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60元/证</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29</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往来港澳探亲签注签发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往来港澳通行证签注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《国家发展和改革委员会、财政部关于电信网码号资源占用费等部分行政事业性收费标准的通知》（发改价格〔2017〕1186号）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30</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往来港澳商务签注签发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往来港澳通行证商务签注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《国家发展和改革委员会、财政部关于电信网码号资源占用费等部分行政事业性收费标准的通知》（发改价格〔2017〕1186号）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31</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往来港澳团队旅游签注签发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往来港澳通行证签注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《国家发展和改革委员会、财政部关于电信网码号资源占用费等部分行政事业性收费标准的通知》（发改价格〔2017〕1186号）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32</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普通护照换发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普通护照工本费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《国家发展改革委 财政部关于降低部分行政事业性收费标准的通知》（发改价格〔2019〕914 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护照120元/本</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33</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赴台应邀签注签发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应邀赴台签注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《国家发展和改革委员会、财政部关于电信网码号资源占用费等部分行政事业性收费标准的通知》（发改价格〔2017〕1186号）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多次签注80元/件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34</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往来港澳通行证换发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往来港澳通行证及签注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国家发改委、财政部 发改价格[2019]914号，国家发改委、财政部 发改价格[2017]1186号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证件费60元/本，签注费用根据类型不同费用不同</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35</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赴台乘务签注签发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赴台乘务签注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《国家发展和改革委员会、财政部关于电信网码号资源占用费等部分行政事业性收费标准的通知》（发改价格〔2017〕1186号）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多次签注80元/件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36</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申请补发前往港澳通行证</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前往港澳通行证</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：《国家发展和改革委员会、财政部关于电信网码号资源占用费等部分行政事业性收费标准的通知》（发改价格〔2017〕1186号）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40元/证</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37</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普通护照失效重新申请</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普通护照</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《国家发展改革委 财政部关于降低部分行政事业性收费标准的通知》（发改价格〔2019〕914 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护照120元/本</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38</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普通护照补发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护照工本费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《国家发展改革委财政部关于降低部分行政事业性收费标准的通知》（发改价格〔2019〕914号）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120元每本</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39</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赴台探亲签注签发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往来台湾探亲签注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《国家发展和改革委员会、财政部关于电信网码号资源占用费等部分行政事业性收费标准的通知》（发改价格〔2017〕1186号）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多次签注80元/件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40</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赴台学习签注签发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赴台学习签注签发</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《国家发展和改革委员会、财政部关于电信网码号资源占用费等部分行政事业性收费标准的通知》（发改价格〔2017〕1186号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一次签注：15元/件；多次签注80元/件。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41</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申请换发、补发往来港澳通行证</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往来港澳通行证</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《国家发展和改革委员会、财政部关于电信网码号资源占用费等部分行政事业性收费标准的通知》（发改价格〔2019〕914号）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60元/证</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宋体" w:cs="SourceHanSansCN"/>
                <w:i w:val="0"/>
                <w:iCs w:val="0"/>
                <w:caps w:val="0"/>
                <w:color w:val="auto"/>
                <w:spacing w:val="0"/>
                <w:sz w:val="16"/>
                <w:szCs w:val="16"/>
                <w:highlight w:val="none"/>
                <w:lang w:val="en-US" w:eastAsia="zh-CN"/>
              </w:rPr>
            </w:pPr>
            <w:r>
              <w:rPr>
                <w:rFonts w:hint="eastAsia" w:ascii="SourceHanSansCN" w:hAnsi="SourceHanSansCN" w:eastAsia="宋体" w:cs="SourceHanSansCN"/>
                <w:i w:val="0"/>
                <w:iCs w:val="0"/>
                <w:caps w:val="0"/>
                <w:color w:val="auto"/>
                <w:spacing w:val="0"/>
                <w:sz w:val="16"/>
                <w:szCs w:val="16"/>
                <w:highlight w:val="none"/>
                <w:lang w:val="en-US" w:eastAsia="zh-CN"/>
              </w:rPr>
              <w:t>42</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往来港澳其他签注签发</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往来港澳通行证签注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《国家发展和改革委员会、财政部关于电信网码号资源占用费等部分行政事业性收费标准的通知》（发改价格〔2017〕1186号）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43</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申请普通护照加注</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申请普通护照加注</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国家发展改革委 财政部关于降低部分行政事业性收费标准的通知》 （发改价格[2019]914号）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护照120元/本</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44</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往来台湾通行证首次申请</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往来台湾通行证</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《国家发展和改革委员会、财政部关于降低行政事业性收费标准的通知》（发改价格〔2019〕1931号）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60元/张</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宋体" w:cs="SourceHanSansCN"/>
                <w:i w:val="0"/>
                <w:iCs w:val="0"/>
                <w:caps w:val="0"/>
                <w:color w:val="auto"/>
                <w:spacing w:val="0"/>
                <w:sz w:val="16"/>
                <w:szCs w:val="16"/>
                <w:highlight w:val="none"/>
                <w:lang w:val="en-US" w:eastAsia="zh-CN"/>
              </w:rPr>
              <w:t>45</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普通护照首次申请</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普通护照</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《国家发展改革委 财政部关于降低部分行政事业性收费标准的通知》（发改价格〔2019〕914 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护照120元/本</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宋体" w:cs="SourceHanSansCN"/>
                <w:i w:val="0"/>
                <w:iCs w:val="0"/>
                <w:caps w:val="0"/>
                <w:color w:val="auto"/>
                <w:spacing w:val="0"/>
                <w:sz w:val="16"/>
                <w:szCs w:val="16"/>
                <w:highlight w:val="none"/>
                <w:lang w:val="en-US" w:eastAsia="zh-CN"/>
              </w:rPr>
              <w:t>46</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申请换发、补发往来台湾通行证</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往来台湾通行证</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《国家发展和改革委员会、财政部关于降低行政事业性收费标准的通知》（发改价格〔2019〕1931号）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60元/张</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47</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往来港澳通行证失效重新申请</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往来港澳通行</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《国家发展和改革委员会、财政部关于电信网码号资源占用费等部分行政事业性收费标准的通知》（发改价格〔2019〕914号）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60元/证</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48</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宋体" w:cs="SourceHanSansCN"/>
                <w:i w:val="0"/>
                <w:iCs w:val="0"/>
                <w:caps w:val="0"/>
                <w:color w:val="auto"/>
                <w:spacing w:val="0"/>
                <w:sz w:val="16"/>
                <w:szCs w:val="16"/>
                <w:highlight w:val="none"/>
                <w:lang w:val="en-US" w:eastAsia="zh-CN"/>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公安局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申办前往、往来港澳通行证</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往来港澳通行证</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《国家发展改革委财政部关于降低部分行政事业性收费标准的通知》（发改价格〔2019〕914号）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60元/本</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lang w:val="en-US"/>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49</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交通运输局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占用、挖掘公路、公路用地或者使公路改线审批</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水泥混凝土路面 沥青混凝土路面 沥青碎石路面（单层） 沥青碎石路面（双层） 碎石路面 边坡 导流堤坝 公路护坡道 浆砌边沟 路基 路肩（土） 路肩（硬）</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新疆维吾尔自治区公路及其附属设施损坏赔偿收费标准（新价非字[1998]68号）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水泥混凝土路面 250元/平方米 沥青混凝土路面 　　250元/平方米 沥青碎石路面（单层）(50-60)元/平方米 沥青碎石路面（双层）(60-70)元/平方米 碎石路面40元/平方米 边坡30元/平方米 导流堤坝30元/立方米 公路护坡道10元/平方米 浆砌边沟 260元/米 路基(60-80)元/立方米 路肩（土）15元/平方米 路肩（硬）40元/平方米</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p>
          <w:p>
            <w:pPr>
              <w:bidi w:val="0"/>
              <w:rPr>
                <w:rFonts w:hint="default" w:asciiTheme="minorHAnsi" w:hAnsiTheme="minorHAnsi" w:eastAsiaTheme="minorEastAsia" w:cstheme="minorBidi"/>
                <w:color w:val="auto"/>
                <w:kern w:val="2"/>
                <w:sz w:val="21"/>
                <w:szCs w:val="24"/>
                <w:lang w:val="en-US" w:eastAsia="zh-CN" w:bidi="ar-SA"/>
              </w:rPr>
            </w:pPr>
          </w:p>
          <w:p>
            <w:pPr>
              <w:bidi w:val="0"/>
              <w:jc w:val="left"/>
              <w:rPr>
                <w:rFonts w:hint="default"/>
                <w:color w:val="auto"/>
                <w:lang w:val="en-US" w:eastAsia="zh-CN"/>
              </w:rPr>
            </w:pPr>
            <w:r>
              <w:rPr>
                <w:rFonts w:hint="eastAsia"/>
                <w:color w:val="auto"/>
                <w:lang w:val="en-US" w:eastAsia="zh-CN"/>
              </w:rPr>
              <w:t>50</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both"/>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eastAsia" w:ascii="SourceHanSansCN" w:hAnsi="SourceHanSansCN" w:eastAsia="SourceHanSansCN" w:cs="SourceHanSansCN"/>
                <w:i w:val="0"/>
                <w:iCs w:val="0"/>
                <w:caps w:val="0"/>
                <w:color w:val="auto"/>
                <w:spacing w:val="0"/>
                <w:kern w:val="0"/>
                <w:sz w:val="16"/>
                <w:szCs w:val="16"/>
                <w:highlight w:val="none"/>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交通运输局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设置非公路标志审批</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kern w:val="2"/>
                <w:sz w:val="16"/>
                <w:szCs w:val="16"/>
                <w:highlight w:val="none"/>
                <w:lang w:val="en-US" w:eastAsia="zh-CN" w:bidi="ar-SA"/>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56</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《关于重新制定&lt;新疆维吾尔自治区公路及其附属设施损坏赔偿收费标准&gt;的通知》新价非字[1998]68号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附件一《新疆维吾尔自治区高等级公路及其附属设施损坏赔偿收费标准》 第六条：任何单位和个人不得擅自占用、挖掘公路，因修建铁路、机场、电站、通信设施、水利工程和进行其它建设工程需要占用、挖掘公路或者使公路改线的，建设单位应当先征得公路管理机构同意，建设单位应当按照不低于该段公路原有的技术标准予以修复、改建或者按下列标准缴纳费用： 占用路面6元/平方米/天，占用路肩1元/平方米/天，占用公路用地0.5元/平方米/天，占用边沟（排水设施）1元/平方米/天，占用其它工程设施1元/平方米/天，占用控制区0.2元/平方米/天。 附件二《新疆维吾尔自治区高等级公路及其附属设施损坏赔偿收费标准》（含高速一、二级专用公路） 一、占用公路费： 占用路面10元/平方/天，占用土路肩1.5元/平方/天，占用公路用地0.5元/平方/天，占用边沟1元/平方/天。</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right="0"/>
              <w:jc w:val="center"/>
              <w:rPr>
                <w:rFonts w:hint="default" w:ascii="SourceHanSansCN" w:hAnsi="SourceHanSansCN" w:eastAsia="SourceHanSansCN" w:cs="SourceHanSansCN"/>
                <w:i w:val="0"/>
                <w:iCs w:val="0"/>
                <w:caps w:val="0"/>
                <w:color w:val="auto"/>
                <w:spacing w:val="0"/>
                <w:sz w:val="16"/>
                <w:szCs w:val="16"/>
                <w:highlight w:val="none"/>
              </w:rPr>
            </w:pPr>
            <w:r>
              <w:rPr>
                <w:rFonts w:hint="default" w:ascii="SourceHanSansCN" w:hAnsi="SourceHanSansCN" w:eastAsia="SourceHanSansCN" w:cs="SourceHanSansCN"/>
                <w:i w:val="0"/>
                <w:iCs w:val="0"/>
                <w:caps w:val="0"/>
                <w:color w:val="auto"/>
                <w:spacing w:val="0"/>
                <w:kern w:val="0"/>
                <w:sz w:val="16"/>
                <w:szCs w:val="16"/>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51</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新设采矿权登记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采矿权出让收益</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《财政部 国土资源部关于印发〈矿业权出让收益征收管理暂行办法〉的通知》（财综〔2017〕35号）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按照规定收费。</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52</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探矿权保留登记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探矿权使用费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探矿权采矿权使用费和价款管理办法(1999年6月7日财政部、国土资源部财综字〔1997〕74号)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第一个勘查年度至第三个勘查年度，每平方公里每年缴纳100元；从第四个勘查年度起，每平方公里每年增加100元，但是最高不得超过每平方公里每年500元。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53</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勘查、开采矿藏和各类建设工程占用林地审核</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森林植被恢复费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《关于调整自治区森林植被恢复费征收标准等有关问题的通知》（新财非税〔2016〕22号）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(一)郁闭度0.2以上的乔木林地(含采伐迹地、火烧迹地)、竹林地、苗圃地，每平方米10元;灌木林地、疏林地、未成林造林地，每平方米6元;宜林地，每平方米3元。 (二)国家和省级公益林林地以及纳入天然林保护工程的林地，按照第(一)款规定征收标准2倍征收。 (三)城市规划区的林地，按照第(一)、(二)款规定征收标准2倍征收。 (四)城市规划区外的林地，按占用征收林地建设项目性质实行不同征收标准。属于公共基础设施、公共事业和国防建设项目的，按照第(一)、(二)款规定征收标准征收;属于经营性建设项目的，按照第(一)、(二)款规定征收标准2倍征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是</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54</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采矿权延续登记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采矿权出让收益</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《财政部 国土资源部关于印发〈矿业权出让收益征收管理暂行办法〉的通知》（财综〔2017〕35号）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按规定收费</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55</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新设采矿权登记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采矿权使用费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《探矿权采矿权使用费和价款管理办法》（财政部、国土资源部财综字〔1997〕74号）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1平方千米1000元/每年</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56</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采矿权延续登记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采矿权使用费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《探矿权采矿权使用费和价款管理办法》（财政部、国土资源部财综字〔1997〕74号）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1平方公里1年1000元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57</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探矿权使用费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探矿权采矿权使用费和价款管理办法(1999年6月7日财政部、国土资源部财综字〔1997〕74号)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第一个勘查年度至第三个勘查年度，每平方公里每年缴纳100元；从第四个勘查年度起，每平方公里每年增加100元，但是最高不得超过每平方公里每年500元。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58</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采矿权使用费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《探矿权采矿权使用费和价款管理办法》（财政部、国土资源部财综字〔1997〕74号）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1平方千米1000元每年</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59</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采矿权出让收益</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《财政部 国土资源部关于印发〈矿业权出让收益征收管理暂行办法〉的通知》（财综〔2017〕35号）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按照规定收费</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60</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缩小矿区范围变更登记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缩小矿区范围变更登记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采矿权出让收益</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《财政部 国土资源部关于印发〈矿业权出让收益征收管理暂行办法〉的通知》（财综〔2017〕35号）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按照规定收费</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61</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开采主矿种、开采方式变更登记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开采主矿种、开采方式变更登记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采矿权使用费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《探矿权采矿权使用费和价款管理办法》（财政部、国土资源部财综字〔1997〕74号）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1平方千米1000元每年</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62</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采矿权转让变更登记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采矿权转让变更登记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采矿权使用费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《探矿权采矿权使用费和价款管理办法》（财政部、国土资源部财综字〔1997〕74号）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1平方千米1000元每年</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63</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采矿权人名称变更登记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采矿权人名称变更登记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采矿权使用费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《探矿权采矿权使用费和价款管理办法》（财政部、国土资源部财综字〔1997〕74号）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1平方千米1000元每年</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64</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开采主矿种、开采方式变更登记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开采主矿种、开采方式变更登记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采矿权出让收益</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《财政部 国土资源部关于印发〈矿业权出让收益征收管理暂行办法〉的通知》（财综〔2017〕35号）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按照规定收费</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65</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采矿权转让变更登记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采矿权转让变更登记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采矿权出让收益</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《财政部 国土资源部关于印发〈矿业权出让收益征收管理暂行办法〉的通知》（财综〔2017〕35号）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按照规定收费</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66</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扩大矿区范围变更登记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扩大矿区范围变更登记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采矿权出让收益</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《财政部 国土资源部关于印发〈矿业权出让收益征收管理暂行办法〉的通知》（财综〔2017〕35号）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按照规定收费</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67</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缩小矿区范围变更登记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缩小矿区范围变更登记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采矿权使用费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《探矿权采矿权使用费和价款管理办法》（财政部、国土资源部财综字〔1997〕74号）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1平方千米1000元每年</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68</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探矿权人名称变更登记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探矿权人名称变更登记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探矿权使用费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探矿权采矿权使用费和价款管理办法(1999年6月7日财政部、国土资源部财综字〔1997〕74号)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第一个勘查年度至第三个勘查年度，每平方公里每年缴纳100元；从第四个勘查年度起，每平方公里每年增加100元，但是最高不得超过每平方公里每年500元。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69</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探矿权转让变更登记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探矿权转让变更登记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探矿权使用费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探矿权采矿权使用费和价款管理办法(1999年6月7日财政部、国土资源部财综字〔1997〕74号)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第一个勘查年度至第三个勘查年度，每平方公里每年缴纳100元；从第四个勘查年度起，每平方公里每年增加100元，但是最高不得超过每平方公里每年500元。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70</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扩大矿区范围变更登记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扩大矿区范围变更登记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采矿权使用费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《探矿权采矿权使用费和价款管理办法》（财政部、国土资源部财综字〔1997〕74号）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1平方千米1000元每年</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71</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采矿权人名称变更登记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采矿权人名称变更登记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采矿权出让收益</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《财政部 国土资源部关于印发〈矿业权出让收益征收管理暂行办法〉的通知》（财综〔2017〕35号）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按照规定收费</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72</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森林、林木所有权登记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不动产登记费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发改价格规[2016]2559号、新发改医价[2017]526号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2. 住宅不动产登记费80元/件；非住宅不动产登记费550元/件；证书工本费10元/本（需收取不动产登记费的，核发一本</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73</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宅基地使用权</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不动产权属证书工本费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发改价格规[2016]2559号、新发改医价[2017]526号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国家法律、法规规定予以免收的。 　　（三）只收取不动产权属证书工本费，每本证书10元： 　　1、单独申请宅基地使用权登记的； 　　2、申请宅基地使用权及地上房屋所有权登记的； 　　3、夫妻间不动产权利人变更，申请登记的； 　　4、因不动产权属证书丢失、损坏等原因申请补发、换发证书的。</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是</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发改价格规[2016]2559号、新发改医价[2017]526号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74</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耕地、林地、草原等土地承包经营权登记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不动产登记费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新财非税[2017]8号、财税[2016]79号、发改价格规[2016]2559号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住宅类每件80元、非住宅类每件550元，工本费10元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75</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房屋等建筑物、构筑物所有权登记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不动产登记费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财税【2016】79号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住宅80元/件，非住宅550元/件（按规定需减免的，减免相关费用）</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是</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小微企业等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76</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不动产统一登记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不动产登记费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新财非税[2017]8号、财税[2016]79号、发改价格规[2016]2559号、（财税2019）45号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住宅类每件80元、非住宅类每件550元，工本费10元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是</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财政部、国家发展改革委印发《关于减免部门行政事业性收费有关政策的通知》（财税2019）45号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77</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集体土地所有权登记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不动产登记费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发改价格规[2016]2559号、新发改医价[2017]526号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发改价格规[2016]2559号、新发改医价[2017]526号</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78</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抵押权登记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不动产登记费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发改价格规[2016]2559号、新发改医价[2017]526号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不动产登记费80元/件；非住宅不动产登记费550元/件；证书工本费10元/本（需收取不动产登记费的，核发一本不动产权属证书时，不收取证书工本费。向一个以上不动产核发证书的，每本证书加收证书工本费10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79</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霍</w:t>
            </w: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抵押权转移登记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抵押权转移登记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不动产登记费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发改价格规[2016]2559号、新发改医价[2017]526号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收费标准：住宅类不动产登记收费标准：80元/件 非住宅类不动产登记收费标准：550元/件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是</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80</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国有建设用地使用权首次登记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国有建设用地使用权首次登记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国有建设用地使用权首次登记</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根据《自治区发展改革委 财政厅关于转发国家发展改革委 财政部关于不动产登记收费标准等有关问题的通知》（新发改医价[2017]526号）和《关于减免部分行政事业性收费有关政策的通知》（财税[2019]45号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住宅类不动产登记收费标准：80元/件 非住宅类不动产登记收费标准：550元/件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81</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国有建设用地使用权转移登记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国有建设用地使用权转移登记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不动产登记费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《自治区发改委 财政厅关于转发国家发改委 财政部关于不动产登记收费标准等有关问题的通知》</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住宅不动产登记费80元/件；非住宅不动产登记费550元/件；证书工本费10元/本（需收取不动产登记费的，核发一本不动产权属证书时，不 收取证书工本费。向一个以上不动产核发证书的，每本证书加收证书工本费10元。）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82</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异议登记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异议登记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不动产登记证明</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根据《自治区发展改革委 财政厅关于转发国家发展改革委 财政部关于不动产登记收费标准等有关问题的通知》（新发改医价[2017]526号）和《关于减免部分行政事业性收费有关政策的通知》（财税[2019]45号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异议登记按照收费标准减收一半登记费 。住宅类不动产登记收费标准：80元/件；非住宅类不动产登记收费标准：550元/件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83</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抵押权首次登记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抵押权首次登记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不动产登记费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国家发展改革委财政部《关于不动产登记收费标准等有关问题的通知》发改价格规[2019]45号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住宅类不动产登记收费标准每件80元，非住宅类不动产登记收费标准每件550元，核发一本不动产权属证书的不收取证书工本费。向一个以上不动产权利人核发权属证书的，每增加一本证书加收证书工本费10元。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84</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地役权变更登记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地役权变更登记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地役权变更登记</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根据《自治区发展改革委 财政厅关于转发国家发展改革委 财政部关于不动产登记收费标准等有关问题的通知》（新发改医价[2017]526号）和《关于减免部分行政事业性收费有关政策的通知》（财税[2019]45号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住宅类不动产登记收费标准：80元/件 非住宅类不动产登记收费标准：550元/件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85</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地役权首次登记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地役权首次登记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地役权首次登记</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根据《自治区发展改革委 财政厅关于转发国家发展改革委 财政部关于不动产登记收费标准等有关问题的通知》（新发改医价[2017]526号）和《关于减免部分行政事业性收费有关政策的通知》（财税[2019]45号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住宅类不动产登记收费标准：80元/件 非住宅类不动产登记收费标准：550元/件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86</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不动产统一登记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不动产统一登记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不动产登记费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新财非税[2017]8号、财税[2016]79号、发改价格规[2016]2559号、（财税2019）45号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住宅类每件80元、非住宅类每件550元，工本费10元</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是</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财政部、国家发展改革委印发《关于减免部门行政事业性收费有关政策的通知》（财税2019）45号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87</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国有建设用地使用权及房屋所有权首次登记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国有建设用地使用权及房屋所有权首次登记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国有建设用地使用权及房屋所有权首次登记</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根据《自治区发展改革委 财政厅关于转发国家发展改革委 财政部关于不动产登记收费标准等有关问题的通知》（新发改医价[2017]526号）和《关于减免部分行政事业性收费有关政策的通知》（财税[2019]45号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住宅类不动产登记收费标准：80元/件 非住宅类不动产登记收费标准：550元/件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88</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集体建设用地使用权及房屋所有权转移登记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集体建设用地使用权及房屋所有权转移登记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集体建设用地使用权及房屋所有权转移登记</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根据《自治区发展改革委 财政厅关于转发国家发展改革委 财政部关于不动产登记收费标准等有关问题的通知》（新发改医价[2017]526号）和《关于减免部分行政事业性收费有关政策的通知》（财税[2019]45号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住宅类不动产登记收费标准：80元/件 非住宅类不动产登记收费标准：550元/件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89</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抵押权变更登记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抵押权变更登记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不动产收费</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发改价格规[2016]2559号、新发改医价[2017]526号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住宅：80/件；非住宅：550/件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是</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90</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国有建设用地使用权及房屋所有权转移登记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国有建设用地使用权及房屋所有权转移登记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国有建设用地使用权及房屋所有权转移登记</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根据《自治区发展改革委 财政厅关于转发国家发展改革委 财政部关于不动产登记收费标准等有关问题的通知》（新发改医价[2017]526号）和《关于减免部分行政事业性收费有关政策的通知》（财税[2019]45号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住宅类不动产登记收费标准：80元/件 非住宅类不动产登记收费标准：550元/件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91</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集体建设用地使用权转移登记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集体建设用地使用权转移登记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集体建设用地使用权转移登记</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根据《自治区发展改革委 财政厅关于转发国家发展改革委 财政部关于不动产登记收费标准等有关问题的通知》（新发改医价[2017]526号）（财税[2019]45号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住宅类不动产登记收费标准：80元/件 非住宅类不动产登记收费标准：550元/件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92</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预告登记的转移</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预告登记的转移</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预告登记的转移</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发改价格规[2016]2559号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住宅类不动产登记收费：80元/件；非住宅类不动产登记收费：550元/件；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lang w:val="en-US"/>
              </w:rPr>
            </w:pPr>
            <w:r>
              <w:rPr>
                <w:rFonts w:hint="eastAsia" w:ascii="SourceHanSansCN" w:hAnsi="SourceHanSansCN" w:eastAsia="SourceHanSansCN" w:cs="SourceHanSansCN"/>
                <w:i w:val="0"/>
                <w:iCs w:val="0"/>
                <w:caps w:val="0"/>
                <w:color w:val="auto"/>
                <w:spacing w:val="0"/>
                <w:kern w:val="0"/>
                <w:sz w:val="16"/>
                <w:szCs w:val="16"/>
                <w:lang w:val="en-US" w:eastAsia="zh-CN" w:bidi="ar"/>
              </w:rPr>
              <w:t>93</w:t>
            </w:r>
          </w:p>
        </w:tc>
        <w:tc>
          <w:tcPr>
            <w:tcW w:w="406"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p>
        </w:tc>
        <w:tc>
          <w:tcPr>
            <w:tcW w:w="422"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eastAsia" w:ascii="SourceHanSansCN" w:hAnsi="SourceHanSansCN" w:eastAsia="SourceHanSansCN" w:cs="SourceHanSansCN"/>
                <w:i w:val="0"/>
                <w:iCs w:val="0"/>
                <w:caps w:val="0"/>
                <w:color w:val="auto"/>
                <w:spacing w:val="0"/>
                <w:kern w:val="0"/>
                <w:sz w:val="16"/>
                <w:szCs w:val="16"/>
                <w:lang w:val="en-US" w:eastAsia="zh-CN" w:bidi="ar"/>
              </w:rPr>
              <w:t>尼勒克县</w:t>
            </w:r>
            <w:r>
              <w:rPr>
                <w:rFonts w:hint="default" w:ascii="SourceHanSansCN" w:hAnsi="SourceHanSansCN" w:eastAsia="SourceHanSansCN" w:cs="SourceHanSansCN"/>
                <w:i w:val="0"/>
                <w:iCs w:val="0"/>
                <w:caps w:val="0"/>
                <w:color w:val="auto"/>
                <w:spacing w:val="0"/>
                <w:kern w:val="0"/>
                <w:sz w:val="16"/>
                <w:szCs w:val="16"/>
                <w:lang w:val="en-US" w:eastAsia="zh-CN" w:bidi="ar"/>
              </w:rPr>
              <w:t>自然资源局</w:t>
            </w:r>
          </w:p>
        </w:tc>
        <w:tc>
          <w:tcPr>
            <w:tcW w:w="59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地役权转移登记</w:t>
            </w:r>
          </w:p>
        </w:tc>
        <w:tc>
          <w:tcPr>
            <w:tcW w:w="59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地役权转移登记</w:t>
            </w:r>
          </w:p>
        </w:tc>
        <w:tc>
          <w:tcPr>
            <w:tcW w:w="85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地役权转移登记</w:t>
            </w:r>
          </w:p>
        </w:tc>
        <w:tc>
          <w:tcPr>
            <w:tcW w:w="1485"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根据《自治区发展改革委 财政厅关于转发国家发展改革委 财政部关于不动产登记收费标准等有关问题的通知》（新发改医价[2017]526号）和《关于减免部分行政事业性收费有关政策的通知》（财税[2019]45号</w:t>
            </w:r>
          </w:p>
        </w:tc>
        <w:tc>
          <w:tcPr>
            <w:tcW w:w="1688"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住宅类不动产登记收费标准：80元/件 非住宅类不动产登记收费标准：550元/件</w:t>
            </w:r>
          </w:p>
        </w:tc>
        <w:tc>
          <w:tcPr>
            <w:tcW w:w="400"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否</w:t>
            </w:r>
          </w:p>
        </w:tc>
        <w:tc>
          <w:tcPr>
            <w:tcW w:w="1384" w:type="dxa"/>
            <w:tcBorders>
              <w:top w:val="dotted" w:color="DCDCDC" w:sz="4" w:space="0"/>
            </w:tcBorders>
            <w:shd w:val="clear" w:color="auto" w:fill="FFFFFF"/>
            <w:tcMar>
              <w:top w:w="144" w:type="dxa"/>
              <w:left w:w="120" w:type="dxa"/>
              <w:bottom w:w="144" w:type="dxa"/>
              <w:right w:w="12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SourceHanSansCN" w:hAnsi="SourceHanSansCN" w:eastAsia="SourceHanSansCN" w:cs="SourceHanSansCN"/>
                <w:i w:val="0"/>
                <w:iCs w:val="0"/>
                <w:caps w:val="0"/>
                <w:color w:val="auto"/>
                <w:spacing w:val="0"/>
                <w:sz w:val="16"/>
                <w:szCs w:val="16"/>
              </w:rPr>
            </w:pPr>
            <w:r>
              <w:rPr>
                <w:rFonts w:hint="default" w:ascii="SourceHanSansCN" w:hAnsi="SourceHanSansCN" w:eastAsia="SourceHanSansCN" w:cs="SourceHanSansCN"/>
                <w:i w:val="0"/>
                <w:iCs w:val="0"/>
                <w:caps w:val="0"/>
                <w:color w:val="auto"/>
                <w:spacing w:val="0"/>
                <w:kern w:val="0"/>
                <w:sz w:val="16"/>
                <w:szCs w:val="16"/>
                <w:lang w:val="en-US" w:eastAsia="zh-CN" w:bidi="ar"/>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ourceHanSans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MmJmN2NhMGFhZTFkMDkyOTBjNjAxZTY2NDViNTMifQ=="/>
  </w:docVars>
  <w:rsids>
    <w:rsidRoot w:val="00000000"/>
    <w:rsid w:val="05D47115"/>
    <w:rsid w:val="09B642E2"/>
    <w:rsid w:val="0F5C08A7"/>
    <w:rsid w:val="11937FF5"/>
    <w:rsid w:val="196240C7"/>
    <w:rsid w:val="4C69420B"/>
    <w:rsid w:val="67327447"/>
    <w:rsid w:val="6D611D5A"/>
    <w:rsid w:val="74A72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2023-12-26T02:26:00Z</dcterms:created>
  <dc:creator>Administrator</dc:creator>
  <cp:lastModifiedBy>Administrator</cp:lastModifiedBy>
  <dcterms:modified xsi:type="dcterms:W3CDTF">2024-01-13T08:35:35Z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2BA3D66BCE864DD59790214CA1C4EE97_13</vt:lpwstr>
  </property>
</Properties>
</file>