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77BAB">
      <w:pPr>
        <w:pStyle w:val="4"/>
        <w:autoSpaceDE w:val="0"/>
        <w:autoSpaceDN w:val="0"/>
        <w:spacing w:before="0" w:after="0" w:line="560" w:lineRule="exact"/>
        <w:ind w:left="0" w:leftChars="0" w:right="0" w:firstLine="0" w:firstLineChars="0"/>
        <w:jc w:val="both"/>
        <w:rPr>
          <w:rFonts w:hint="eastAsia" w:ascii="仿宋_GB2312" w:hAnsi="仿宋_GB2312" w:eastAsia="仿宋_GB2312" w:cs="仿宋_GB2312"/>
          <w:color w:val="000000" w:themeColor="text1"/>
          <w:sz w:val="44"/>
          <w:szCs w:val="44"/>
          <w:lang w:val="en-US" w:eastAsia="zh-CN"/>
          <w14:textFill>
            <w14:solidFill>
              <w14:schemeClr w14:val="tx1"/>
            </w14:solidFill>
          </w14:textFill>
        </w:rPr>
      </w:pPr>
    </w:p>
    <w:p w14:paraId="77E5A063">
      <w:pPr>
        <w:pStyle w:val="4"/>
        <w:autoSpaceDE w:val="0"/>
        <w:autoSpaceDN w:val="0"/>
        <w:spacing w:before="0" w:after="0" w:line="560" w:lineRule="exact"/>
        <w:ind w:left="0" w:leftChars="0" w:right="0" w:firstLine="0" w:firstLineChars="0"/>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安徽古通建设工程有限公司驻G577线SG-5</w:t>
      </w:r>
    </w:p>
    <w:p w14:paraId="24DD5DDA">
      <w:pPr>
        <w:pStyle w:val="4"/>
        <w:autoSpaceDE w:val="0"/>
        <w:autoSpaceDN w:val="0"/>
        <w:spacing w:before="0" w:after="0" w:line="560" w:lineRule="exact"/>
        <w:ind w:left="0" w:leftChars="0" w:right="0" w:firstLine="0" w:firstLineChars="0"/>
        <w:jc w:val="center"/>
        <w:rPr>
          <w:rFonts w:hint="eastAsia" w:ascii="方正小标宋简体" w:hAnsi="方正小标宋简体" w:eastAsia="方正小标宋简体" w:cs="方正小标宋简体"/>
          <w:color w:val="000000" w:themeColor="text1"/>
          <w:spacing w:val="-1"/>
          <w:kern w:val="0"/>
          <w:sz w:val="40"/>
          <w:szCs w:val="40"/>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标段“4·26”其他伤害事故调查报告</w:t>
      </w:r>
    </w:p>
    <w:p w14:paraId="08C6F2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77D132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7A491F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43687C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795C71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3D2534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66E0A2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04A7C5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3FBF59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06292F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3C274C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71027D5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方正仿宋简体" w:cs="Times New Roman"/>
          <w:sz w:val="32"/>
          <w:szCs w:val="32"/>
          <w:lang w:val="en-US" w:eastAsia="zh-CN"/>
        </w:rPr>
      </w:pPr>
    </w:p>
    <w:p w14:paraId="7E1C1CD4">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方正仿宋简体" w:cs="Times New Roman"/>
          <w:sz w:val="32"/>
          <w:szCs w:val="32"/>
          <w:lang w:val="en-US" w:eastAsia="zh-CN"/>
        </w:rPr>
      </w:pPr>
    </w:p>
    <w:p w14:paraId="1A41256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方正仿宋简体" w:cs="Times New Roman"/>
          <w:sz w:val="32"/>
          <w:szCs w:val="32"/>
          <w:lang w:val="en-US" w:eastAsia="zh-CN"/>
        </w:rPr>
      </w:pPr>
    </w:p>
    <w:p w14:paraId="53F543C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尼勒克县人民政府事故调查组</w:t>
      </w:r>
    </w:p>
    <w:p w14:paraId="5CAAC12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sz w:val="32"/>
          <w:szCs w:val="32"/>
          <w:lang w:val="en-US" w:eastAsia="zh-CN"/>
        </w:rPr>
      </w:pPr>
      <w:r>
        <w:rPr>
          <w:rFonts w:hint="eastAsia" w:ascii="仿宋_GB2312" w:hAnsi="仿宋_GB2312" w:eastAsia="仿宋_GB2312" w:cs="仿宋_GB2312"/>
          <w:sz w:val="32"/>
          <w:szCs w:val="32"/>
          <w:lang w:val="en-US" w:eastAsia="zh-CN"/>
        </w:rPr>
        <w:t>2025年5</w:t>
      </w:r>
      <w:r>
        <w:rPr>
          <w:rFonts w:hint="eastAsia" w:ascii="仿宋_GB2312" w:hAnsi="仿宋_GB2312" w:eastAsia="仿宋_GB2312" w:cs="仿宋_GB2312"/>
          <w:color w:val="000000"/>
          <w:sz w:val="32"/>
          <w:szCs w:val="32"/>
          <w:lang w:val="en-US" w:eastAsia="zh-CN"/>
        </w:rPr>
        <w:t>月</w:t>
      </w:r>
    </w:p>
    <w:p w14:paraId="1FA8621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lang w:val="en-US" w:eastAsia="zh-CN"/>
        </w:rPr>
        <w:sectPr>
          <w:footerReference r:id="rId5" w:type="default"/>
          <w:footnotePr>
            <w:numFmt w:val="decimal"/>
          </w:footnotePr>
          <w:pgSz w:w="11906" w:h="16838"/>
          <w:pgMar w:top="2098" w:right="1587" w:bottom="1984" w:left="1587" w:header="851" w:footer="992" w:gutter="0"/>
          <w:pgNumType w:fmt="decimal"/>
          <w:cols w:space="720" w:num="1"/>
          <w:docGrid w:type="lines" w:linePitch="312" w:charSpace="0"/>
        </w:sectPr>
      </w:pPr>
    </w:p>
    <w:p w14:paraId="07F5B148">
      <w:pPr>
        <w:keepNext w:val="0"/>
        <w:keepLines w:val="0"/>
        <w:pageBreakBefore w:val="0"/>
        <w:widowControl w:val="0"/>
        <w:kinsoku/>
        <w:wordWrap/>
        <w:overflowPunct/>
        <w:topLinePunct w:val="0"/>
        <w:autoSpaceDE/>
        <w:autoSpaceDN/>
        <w:bidi w:val="0"/>
        <w:adjustRightInd/>
        <w:snapToGrid/>
        <w:spacing w:beforeAutospacing="0" w:line="520" w:lineRule="exact"/>
        <w:jc w:val="both"/>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sz w:val="32"/>
          <w:szCs w:val="32"/>
          <w:lang w:val="en-US" w:eastAsia="zh-CN"/>
        </w:rPr>
        <w:t>2025年4月26日11时25分</w:t>
      </w:r>
      <w:r>
        <w:rPr>
          <w:rFonts w:hint="eastAsia" w:ascii="仿宋_GB2312" w:hAnsi="仿宋_GB2312" w:eastAsia="仿宋_GB2312" w:cs="仿宋_GB2312"/>
          <w:b w:val="0"/>
          <w:bCs w:val="0"/>
          <w:color w:val="auto"/>
          <w:kern w:val="2"/>
          <w:sz w:val="32"/>
          <w:szCs w:val="32"/>
          <w:lang w:val="en-US" w:eastAsia="zh-CN" w:bidi="ar"/>
        </w:rPr>
        <w:t>，</w:t>
      </w:r>
      <w:r>
        <w:rPr>
          <w:rFonts w:hint="eastAsia" w:ascii="仿宋_GB2312" w:hAnsi="仿宋_GB2312" w:eastAsia="仿宋_GB2312" w:cs="仿宋_GB2312"/>
          <w:sz w:val="32"/>
          <w:szCs w:val="32"/>
          <w:lang w:val="en-US" w:eastAsia="zh-CN"/>
        </w:rPr>
        <w:t>G577精伊线SG-5标段</w:t>
      </w:r>
      <w:r>
        <w:rPr>
          <w:rFonts w:hint="eastAsia" w:ascii="仿宋_GB2312" w:hAnsi="仿宋_GB2312" w:eastAsia="仿宋_GB2312" w:cs="仿宋_GB2312"/>
          <w:b w:val="0"/>
          <w:bCs w:val="0"/>
          <w:color w:val="auto"/>
          <w:kern w:val="2"/>
          <w:sz w:val="32"/>
          <w:szCs w:val="32"/>
          <w:lang w:val="en-US" w:eastAsia="zh-CN" w:bidi="ar"/>
        </w:rPr>
        <w:t>发生一起其他伤害事故，造成1人死亡，直接经济损失135万元。</w:t>
      </w:r>
    </w:p>
    <w:p w14:paraId="734DCF74">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事故发生后，尼勒克县委、政府高度重视，要求全力救治受伤人员，妥善做好死者善后和家属安抚工作，并查明事故原因，依法追究事故责任，全面排查各方面的安全隐患，坚决避免类似事故再次发生。</w:t>
      </w:r>
    </w:p>
    <w:p w14:paraId="76211958">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依据《中华人民共和国安全生产法》</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color w:val="auto"/>
          <w:sz w:val="32"/>
          <w:szCs w:val="32"/>
          <w:lang w:val="en-US" w:eastAsia="zh-CN"/>
        </w:rPr>
        <w:t>以下简称</w:t>
      </w:r>
      <w:r>
        <w:rPr>
          <w:rFonts w:hint="eastAsia" w:ascii="仿宋_GB2312" w:hAnsi="仿宋_GB2312" w:eastAsia="仿宋_GB2312" w:cs="仿宋_GB2312"/>
          <w:color w:val="000000" w:themeColor="text1"/>
          <w:sz w:val="32"/>
          <w:szCs w:val="32"/>
          <w:u w:val="none"/>
          <w14:textFill>
            <w14:solidFill>
              <w14:schemeClr w14:val="tx1"/>
            </w14:solidFill>
          </w14:textFill>
        </w:rPr>
        <w:t>《安全生产法》</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《生产安全事故报告和调查处理条例》</w:t>
      </w:r>
      <w:r>
        <w:rPr>
          <w:rFonts w:hint="eastAsia" w:ascii="仿宋_GB2312" w:hAnsi="仿宋_GB2312" w:eastAsia="仿宋_GB2312" w:cs="仿宋_GB2312"/>
          <w:color w:val="000000" w:themeColor="text1"/>
          <w:sz w:val="32"/>
          <w:szCs w:val="32"/>
          <w14:textFill>
            <w14:solidFill>
              <w14:schemeClr w14:val="tx1"/>
            </w14:solidFill>
          </w14:textFill>
        </w:rPr>
        <w:t>（国务院令第493号）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新疆维吾尔自治区生产安全事故报告和调查处理实施办法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
        </w:rPr>
        <w:t>等法律法规有关规定，</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尼勒克县人民政府</w:t>
      </w:r>
      <w:r>
        <w:rPr>
          <w:rFonts w:hint="eastAsia" w:ascii="仿宋_GB2312" w:hAnsi="仿宋_GB2312" w:eastAsia="仿宋_GB2312" w:cs="仿宋_GB2312"/>
          <w:color w:val="000000" w:themeColor="text1"/>
          <w:sz w:val="32"/>
          <w:szCs w:val="32"/>
          <w14:textFill>
            <w14:solidFill>
              <w14:schemeClr w14:val="tx1"/>
            </w14:solidFill>
          </w14:textFill>
        </w:rPr>
        <w:t>成立了</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交通运输局、</w:t>
      </w:r>
      <w:r>
        <w:rPr>
          <w:rFonts w:hint="eastAsia" w:ascii="仿宋_GB2312" w:hAnsi="仿宋_GB2312" w:eastAsia="仿宋_GB2312" w:cs="仿宋_GB2312"/>
          <w:color w:val="000000" w:themeColor="text1"/>
          <w:sz w:val="32"/>
          <w:szCs w:val="32"/>
          <w14:textFill>
            <w14:solidFill>
              <w14:schemeClr w14:val="tx1"/>
            </w14:solidFill>
          </w14:textFill>
        </w:rPr>
        <w:t>应急管理局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公安局、人社局、总工会等</w:t>
      </w: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组成</w:t>
      </w:r>
      <w:r>
        <w:rPr>
          <w:rFonts w:hint="eastAsia" w:ascii="仿宋_GB2312" w:hAnsi="仿宋_GB2312" w:eastAsia="仿宋_GB2312" w:cs="仿宋_GB2312"/>
          <w:color w:val="000000" w:themeColor="text1"/>
          <w:sz w:val="32"/>
          <w:szCs w:val="32"/>
          <w14:textFill>
            <w14:solidFill>
              <w14:schemeClr w14:val="tx1"/>
            </w14:solidFill>
          </w14:textFill>
        </w:rPr>
        <w:t>的事故调查组，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14:textFill>
            <w14:solidFill>
              <w14:schemeClr w14:val="tx1"/>
            </w14:solidFill>
          </w14:textFill>
        </w:rPr>
        <w:t>开展事故调查工作</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w:t>
      </w:r>
    </w:p>
    <w:p w14:paraId="54069AAE">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事故调查组按照“科学严谨、依法依规、实事求是、注重实效”的原则和“四不放过”要求，通过现场勘验、询问谈话、调查取证、技术分析、专家论证和综合分析，查明</w:t>
      </w:r>
      <w:r>
        <w:rPr>
          <w:rFonts w:hint="eastAsia" w:ascii="仿宋_GB2312" w:hAnsi="仿宋_GB2312" w:eastAsia="仿宋_GB2312" w:cs="仿宋_GB2312"/>
          <w:kern w:val="2"/>
          <w:sz w:val="32"/>
          <w:szCs w:val="32"/>
          <w:highlight w:val="none"/>
          <w:lang w:val="en-US" w:eastAsia="zh-CN" w:bidi="ar"/>
        </w:rPr>
        <w:t>了</w:t>
      </w:r>
      <w:r>
        <w:rPr>
          <w:rFonts w:hint="eastAsia" w:ascii="仿宋_GB2312" w:hAnsi="仿宋_GB2312" w:eastAsia="仿宋_GB2312" w:cs="仿宋_GB2312"/>
          <w:kern w:val="2"/>
          <w:sz w:val="32"/>
          <w:szCs w:val="32"/>
          <w:lang w:val="en-US" w:eastAsia="zh-CN" w:bidi="ar"/>
        </w:rPr>
        <w:t>事故发生的经过，查清了事故原因，认定</w:t>
      </w:r>
      <w:r>
        <w:rPr>
          <w:rFonts w:hint="eastAsia" w:ascii="仿宋_GB2312" w:hAnsi="仿宋_GB2312" w:eastAsia="仿宋_GB2312" w:cs="仿宋_GB2312"/>
          <w:kern w:val="2"/>
          <w:sz w:val="32"/>
          <w:szCs w:val="32"/>
          <w:highlight w:val="none"/>
          <w:lang w:val="en-US" w:eastAsia="zh-CN" w:bidi="ar"/>
        </w:rPr>
        <w:t>了</w:t>
      </w:r>
      <w:r>
        <w:rPr>
          <w:rFonts w:hint="eastAsia" w:ascii="仿宋_GB2312" w:hAnsi="仿宋_GB2312" w:eastAsia="仿宋_GB2312" w:cs="仿宋_GB2312"/>
          <w:kern w:val="2"/>
          <w:sz w:val="32"/>
          <w:szCs w:val="32"/>
          <w:lang w:val="en-US" w:eastAsia="zh-CN" w:bidi="ar"/>
        </w:rPr>
        <w:t>事故性质和责任，提出</w:t>
      </w:r>
      <w:r>
        <w:rPr>
          <w:rFonts w:hint="eastAsia" w:ascii="仿宋_GB2312" w:hAnsi="仿宋_GB2312" w:eastAsia="仿宋_GB2312" w:cs="仿宋_GB2312"/>
          <w:kern w:val="2"/>
          <w:sz w:val="32"/>
          <w:szCs w:val="32"/>
          <w:highlight w:val="none"/>
          <w:lang w:val="en-US" w:eastAsia="zh-CN" w:bidi="ar"/>
        </w:rPr>
        <w:t>了</w:t>
      </w:r>
      <w:r>
        <w:rPr>
          <w:rFonts w:hint="eastAsia" w:ascii="仿宋_GB2312" w:hAnsi="仿宋_GB2312" w:eastAsia="仿宋_GB2312" w:cs="仿宋_GB2312"/>
          <w:kern w:val="2"/>
          <w:sz w:val="32"/>
          <w:szCs w:val="32"/>
          <w:lang w:val="en-US" w:eastAsia="zh-CN" w:bidi="ar"/>
        </w:rPr>
        <w:t>事故处理和整改防范措施建议。</w:t>
      </w:r>
    </w:p>
    <w:p w14:paraId="04D4D12C">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bCs/>
          <w:kern w:val="2"/>
          <w:sz w:val="32"/>
          <w:szCs w:val="32"/>
          <w:lang w:val="en-US" w:eastAsia="zh-CN" w:bidi="ar"/>
        </w:rPr>
        <w:t>事故调查组认定：</w:t>
      </w:r>
      <w:r>
        <w:rPr>
          <w:rFonts w:hint="eastAsia" w:ascii="仿宋_GB2312" w:hAnsi="仿宋_GB2312" w:eastAsia="仿宋_GB2312" w:cs="仿宋_GB2312"/>
          <w:sz w:val="32"/>
          <w:szCs w:val="32"/>
          <w:lang w:val="en-US" w:eastAsia="zh-CN"/>
        </w:rPr>
        <w:t>G577精伊线SG-5标段</w:t>
      </w:r>
      <w:r>
        <w:rPr>
          <w:rFonts w:hint="eastAsia" w:ascii="仿宋_GB2312" w:hAnsi="仿宋_GB2312" w:eastAsia="仿宋_GB2312" w:cs="仿宋_GB2312"/>
          <w:b w:val="0"/>
          <w:bCs w:val="0"/>
          <w:kern w:val="2"/>
          <w:sz w:val="32"/>
          <w:szCs w:val="32"/>
          <w:lang w:val="en-US" w:eastAsia="zh-CN" w:bidi="ar"/>
        </w:rPr>
        <w:t>“4·26”事故是一起因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安徽古通建设工程有限公司驻G577线SG-5标段项目部租赁的两辆自卸车辆在G577线SG-5标K75+800处拉运土渣作业时，驾驶员</w:t>
      </w:r>
      <w:r>
        <w:rPr>
          <w:rFonts w:hint="eastAsia" w:ascii="仿宋_GB2312" w:hAnsi="仿宋_GB2312" w:eastAsia="仿宋_GB2312" w:cs="仿宋_GB2312"/>
          <w:sz w:val="32"/>
          <w:szCs w:val="32"/>
        </w:rPr>
        <w:t>亚生江·喀斯木(新F31838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在卸土渣期间车辆陷入路基，导致这辆受困，一同运输的驾驶员</w:t>
      </w:r>
      <w:r>
        <w:rPr>
          <w:rFonts w:hint="eastAsia" w:ascii="仿宋_GB2312" w:hAnsi="仿宋_GB2312" w:eastAsia="仿宋_GB2312" w:cs="仿宋_GB2312"/>
          <w:sz w:val="32"/>
          <w:szCs w:val="32"/>
        </w:rPr>
        <w:t>黄劲松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新F31905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在和受困车辆驾驶员</w:t>
      </w:r>
      <w:r>
        <w:rPr>
          <w:rFonts w:hint="eastAsia" w:ascii="仿宋_GB2312" w:hAnsi="仿宋_GB2312" w:eastAsia="仿宋_GB2312" w:cs="仿宋_GB2312"/>
          <w:sz w:val="32"/>
          <w:szCs w:val="32"/>
        </w:rPr>
        <w:t>亚生江·喀斯木</w:t>
      </w:r>
      <w:r>
        <w:rPr>
          <w:rFonts w:hint="eastAsia" w:ascii="仿宋_GB2312" w:hAnsi="仿宋_GB2312" w:eastAsia="仿宋_GB2312" w:cs="仿宋_GB2312"/>
          <w:sz w:val="32"/>
          <w:szCs w:val="32"/>
          <w:lang w:val="en-US" w:eastAsia="zh-CN"/>
        </w:rPr>
        <w:t>商议后，采取钢丝绳拖拽牵引的方式开展施救，在此过程中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安徽古通建设工程有限公司驻G577线SG-5标段项目部租赁的</w:t>
      </w:r>
      <w:r>
        <w:rPr>
          <w:rFonts w:hint="eastAsia" w:ascii="仿宋_GB2312" w:hAnsi="仿宋_GB2312" w:eastAsia="仿宋_GB2312" w:cs="仿宋_GB2312"/>
          <w:sz w:val="32"/>
          <w:szCs w:val="32"/>
          <w:lang w:val="en-US" w:eastAsia="zh-CN"/>
        </w:rPr>
        <w:t>吊车驾驶员马洪金</w:t>
      </w:r>
      <w:r>
        <w:rPr>
          <w:rFonts w:hint="eastAsia" w:ascii="仿宋_GB2312" w:hAnsi="仿宋_GB2312" w:eastAsia="仿宋_GB2312" w:cs="仿宋_GB2312"/>
          <w:sz w:val="32"/>
          <w:szCs w:val="32"/>
        </w:rPr>
        <w:t>驾驶两轮摩托车(无牌照)沿G577线路基侧</w:t>
      </w:r>
      <w:r>
        <w:rPr>
          <w:rFonts w:hint="eastAsia" w:ascii="仿宋_GB2312" w:hAnsi="仿宋_GB2312" w:eastAsia="仿宋_GB2312" w:cs="仿宋_GB2312"/>
          <w:sz w:val="32"/>
          <w:szCs w:val="32"/>
          <w:lang w:val="en-US" w:eastAsia="zh-CN"/>
        </w:rPr>
        <w:t>施工路段</w:t>
      </w:r>
      <w:r>
        <w:rPr>
          <w:rFonts w:hint="eastAsia" w:ascii="仿宋_GB2312" w:hAnsi="仿宋_GB2312" w:eastAsia="仿宋_GB2312" w:cs="仿宋_GB2312"/>
          <w:sz w:val="32"/>
          <w:szCs w:val="32"/>
        </w:rPr>
        <w:t>由北向南行驶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与正在施救两辆车辆之间的钢丝绳（长度6.38米、高度94厘米）</w:t>
      </w:r>
      <w:r>
        <w:rPr>
          <w:rFonts w:hint="eastAsia" w:ascii="仿宋_GB2312" w:hAnsi="仿宋_GB2312" w:eastAsia="仿宋_GB2312" w:cs="仿宋_GB2312"/>
          <w:sz w:val="32"/>
          <w:szCs w:val="32"/>
        </w:rPr>
        <w:t>相撞</w:t>
      </w:r>
      <w:r>
        <w:rPr>
          <w:rFonts w:hint="eastAsia" w:ascii="仿宋_GB2312" w:hAnsi="仿宋_GB2312" w:eastAsia="仿宋_GB2312" w:cs="仿宋_GB2312"/>
          <w:b w:val="0"/>
          <w:bCs w:val="0"/>
          <w:color w:val="000000" w:themeColor="text1"/>
          <w:kern w:val="2"/>
          <w:sz w:val="32"/>
          <w:szCs w:val="32"/>
          <w:lang w:val="en-US" w:eastAsia="zh-CN" w:bidi="ar"/>
          <w14:textFill>
            <w14:solidFill>
              <w14:schemeClr w14:val="tx1"/>
            </w14:solidFill>
          </w14:textFill>
        </w:rPr>
        <w:t>，使其肩背部着地导致死亡的一般其他伤害事故。</w:t>
      </w:r>
    </w:p>
    <w:p w14:paraId="366E3BC6">
      <w:pPr>
        <w:keepNext w:val="0"/>
        <w:keepLines w:val="0"/>
        <w:pageBreakBefore w:val="0"/>
        <w:widowControl w:val="0"/>
        <w:kinsoku/>
        <w:wordWrap/>
        <w:overflowPunct/>
        <w:topLinePunct w:val="0"/>
        <w:autoSpaceDE/>
        <w:autoSpaceDN/>
        <w:bidi w:val="0"/>
        <w:adjustRightInd/>
        <w:snapToGrid/>
        <w:spacing w:beforeAutospacing="0" w:line="520" w:lineRule="exact"/>
        <w:jc w:val="both"/>
        <w:textAlignment w:val="auto"/>
        <w:outlineLvl w:val="0"/>
        <w:rPr>
          <w:rFonts w:hint="eastAsia" w:ascii="仿宋_GB2312" w:hAnsi="仿宋_GB2312" w:eastAsia="仿宋_GB2312" w:cs="仿宋_GB2312"/>
          <w:b/>
          <w:bCs/>
          <w:color w:val="auto"/>
          <w:sz w:val="32"/>
          <w:szCs w:val="32"/>
          <w:lang w:val="en-US" w:eastAsia="zh-CN"/>
        </w:rPr>
      </w:pPr>
      <w:bookmarkStart w:id="0" w:name="_Toc1598_WPSOffice_Level1"/>
      <w:r>
        <w:rPr>
          <w:rFonts w:hint="eastAsia" w:ascii="仿宋_GB2312" w:hAnsi="仿宋_GB2312" w:eastAsia="仿宋_GB2312" w:cs="仿宋_GB2312"/>
          <w:b/>
          <w:bCs/>
          <w:color w:val="auto"/>
          <w:sz w:val="32"/>
          <w:szCs w:val="32"/>
          <w:lang w:val="en-US" w:eastAsia="zh-CN"/>
        </w:rPr>
        <w:t>一、基本情况</w:t>
      </w:r>
      <w:bookmarkEnd w:id="0"/>
    </w:p>
    <w:p w14:paraId="5DC521C7">
      <w:pPr>
        <w:keepNext w:val="0"/>
        <w:keepLines w:val="0"/>
        <w:pageBreakBefore w:val="0"/>
        <w:kinsoku/>
        <w:wordWrap/>
        <w:overflowPunct/>
        <w:topLinePunct w:val="0"/>
        <w:bidi w:val="0"/>
        <w:spacing w:beforeAutospacing="0" w:line="520" w:lineRule="exact"/>
        <w:ind w:firstLine="643" w:firstLineChars="200"/>
        <w:textAlignment w:val="auto"/>
        <w:rPr>
          <w:rFonts w:hint="eastAsia" w:ascii="仿宋_GB2312" w:hAnsi="仿宋_GB2312" w:eastAsia="仿宋_GB2312" w:cs="仿宋_GB2312"/>
          <w:b/>
          <w:bCs/>
          <w:sz w:val="32"/>
          <w:szCs w:val="32"/>
        </w:rPr>
      </w:pPr>
      <w:bookmarkStart w:id="1" w:name="_Toc7698"/>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项目的建设情况</w:t>
      </w:r>
    </w:p>
    <w:p w14:paraId="3DA716F8">
      <w:pPr>
        <w:keepNext w:val="0"/>
        <w:keepLines w:val="0"/>
        <w:pageBreakBefore w:val="0"/>
        <w:kinsoku/>
        <w:wordWrap/>
        <w:overflowPunct/>
        <w:topLinePunct w:val="0"/>
        <w:bidi w:val="0"/>
        <w:spacing w:beforeAutospacing="0" w:line="52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新疆伊犁哈萨克自治州直G577精伊线为PPP政府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伊犁畅越联投建设工程有限责任公司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和社会资本合作联合体项目。</w:t>
      </w:r>
    </w:p>
    <w:p w14:paraId="7EC3A386">
      <w:pPr>
        <w:keepNext w:val="0"/>
        <w:keepLines w:val="0"/>
        <w:pageBreakBefore w:val="0"/>
        <w:kinsoku/>
        <w:wordWrap/>
        <w:overflowPunct/>
        <w:topLinePunct w:val="0"/>
        <w:bidi w:val="0"/>
        <w:spacing w:beforeAutospacing="0"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）项目实施主体单位基本情况</w:t>
      </w:r>
    </w:p>
    <w:p w14:paraId="09193F34">
      <w:pPr>
        <w:keepNext w:val="0"/>
        <w:keepLines w:val="0"/>
        <w:pageBreakBefore w:val="0"/>
        <w:kinsoku/>
        <w:wordWrap/>
        <w:overflowPunct/>
        <w:topLinePunct w:val="0"/>
        <w:bidi w:val="0"/>
        <w:spacing w:before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G577精伊线SG</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5标段线路全长19.86km，包含K71+228.5- K91+093范围内路基、桥涵、绿化、房建工程及相关附属工程，本工程等级为一级</w:t>
      </w:r>
      <w:bookmarkStart w:id="29" w:name="_GoBack"/>
      <w:bookmarkEnd w:id="29"/>
      <w:r>
        <w:rPr>
          <w:rFonts w:hint="eastAsia" w:ascii="仿宋_GB2312" w:hAnsi="仿宋_GB2312" w:eastAsia="仿宋_GB2312" w:cs="仿宋_GB2312"/>
          <w:sz w:val="32"/>
          <w:szCs w:val="32"/>
        </w:rPr>
        <w:t>公路，设计时速100km/h，路基宽26m。项目经理部共计管理人员86人，下设五部两室两站，其中，安全环保部设安全总监1人，部长1人，部员3人，专职安全人员8名。</w:t>
      </w:r>
    </w:p>
    <w:p w14:paraId="030B36EA">
      <w:pPr>
        <w:pStyle w:val="2"/>
        <w:keepNext w:val="0"/>
        <w:keepLines w:val="0"/>
        <w:pageBreakBefore w:val="0"/>
        <w:numPr>
          <w:ilvl w:val="0"/>
          <w:numId w:val="0"/>
        </w:numPr>
        <w:kinsoku/>
        <w:wordWrap/>
        <w:overflowPunct/>
        <w:topLinePunct w:val="0"/>
        <w:bidi w:val="0"/>
        <w:spacing w:beforeAutospacing="0" w:line="520" w:lineRule="exact"/>
        <w:ind w:firstLine="643"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项目劳务分包单位基本情况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（事故发生单位）</w:t>
      </w:r>
    </w:p>
    <w:p w14:paraId="1363FE57">
      <w:pPr>
        <w:pStyle w:val="2"/>
        <w:keepNext w:val="0"/>
        <w:keepLines w:val="0"/>
        <w:pageBreakBefore w:val="0"/>
        <w:numPr>
          <w:ilvl w:val="0"/>
          <w:numId w:val="0"/>
        </w:numPr>
        <w:kinsoku/>
        <w:wordWrap/>
        <w:overflowPunct/>
        <w:topLinePunct w:val="0"/>
        <w:bidi w:val="0"/>
        <w:spacing w:beforeAutospacing="0"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安徽省古通建设工程有限公司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以下简称安徽古通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成立于2020年5月27日，法定代表人：王宇杰，注册资本：伍佰万元整，注册地址：安徽省合肥市长丰县岗集镇JAC大道与模具大道交叉口安徽龙波科技产业园A14-102-66室，统一社会信用代码：91340102MA2UU0781K；资质证书编号：D334891940/D234903 056，资质专业及等级：市政公用工程总承包二级、施工劳务不分等级，资质有效期：至2029年03月19日；安全生产许可证编号：（皖）JZ 安许证字【2024】004432，安全生产许可证有效期至2027年4月1日。</w:t>
      </w:r>
    </w:p>
    <w:p w14:paraId="13F81AD5">
      <w:pPr>
        <w:keepNext w:val="0"/>
        <w:keepLines w:val="0"/>
        <w:pageBreakBefore w:val="0"/>
        <w:kinsoku/>
        <w:wordWrap/>
        <w:overflowPunct/>
        <w:topLinePunct w:val="0"/>
        <w:bidi w:val="0"/>
        <w:spacing w:beforeAutospacing="0"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劳务分包的</w:t>
      </w:r>
      <w:r>
        <w:rPr>
          <w:rFonts w:hint="eastAsia" w:ascii="仿宋_GB2312" w:hAnsi="仿宋_GB2312" w:eastAsia="仿宋_GB2312" w:cs="仿宋_GB2312"/>
          <w:b/>
          <w:bCs/>
          <w:color w:val="000000" w:themeColor="text1"/>
          <w:sz w:val="32"/>
          <w:szCs w:val="32"/>
          <w14:textFill>
            <w14:solidFill>
              <w14:schemeClr w14:val="tx1"/>
            </w14:solidFill>
          </w14:textFill>
        </w:rPr>
        <w:t>基本情况</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“安徽古通”负责《G577精伊线K74+592-K77+471段路基排水及边坡防护工程》，该工程于2022年09月30发起鲁班网招标信息，2022年10月10日开标，2022年10月13日发布中标通知书，中标队伍为</w:t>
      </w:r>
      <w:r>
        <w:rPr>
          <w:rFonts w:hint="eastAsia" w:ascii="仿宋_GB2312" w:hAnsi="仿宋_GB2312" w:eastAsia="仿宋_GB2312" w:cs="仿宋_GB2312"/>
          <w:sz w:val="32"/>
          <w:szCs w:val="32"/>
          <w:u w:val="single"/>
        </w:rPr>
        <w:t>安徽省古通建设工程有限公司</w:t>
      </w:r>
      <w:r>
        <w:rPr>
          <w:rFonts w:hint="eastAsia" w:ascii="仿宋_GB2312" w:hAnsi="仿宋_GB2312" w:eastAsia="仿宋_GB2312" w:cs="仿宋_GB2312"/>
          <w:sz w:val="32"/>
          <w:szCs w:val="32"/>
        </w:rPr>
        <w:t>，中标合同额</w:t>
      </w:r>
      <w:r>
        <w:rPr>
          <w:rFonts w:hint="eastAsia" w:ascii="仿宋_GB2312" w:hAnsi="仿宋_GB2312" w:eastAsia="仿宋_GB2312" w:cs="仿宋_GB2312"/>
          <w:sz w:val="32"/>
          <w:szCs w:val="32"/>
          <w:u w:val="single"/>
        </w:rPr>
        <w:t>12290175.10</w:t>
      </w:r>
      <w:r>
        <w:rPr>
          <w:rFonts w:hint="eastAsia" w:ascii="仿宋_GB2312" w:hAnsi="仿宋_GB2312" w:eastAsia="仿宋_GB2312" w:cs="仿宋_GB2312"/>
          <w:sz w:val="32"/>
          <w:szCs w:val="32"/>
        </w:rPr>
        <w:t>元，分包合同于2022年10月13日签订，合同签订人为王宇杰（“安徽古通”法定代表人）。</w:t>
      </w:r>
    </w:p>
    <w:bookmarkEnd w:id="1"/>
    <w:p w14:paraId="5B37275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line="520" w:lineRule="exact"/>
        <w:ind w:firstLine="643" w:firstLineChars="200"/>
        <w:jc w:val="both"/>
        <w:textAlignment w:val="auto"/>
        <w:outlineLvl w:val="1"/>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bookmarkStart w:id="2" w:name="_Toc23276"/>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（四）</w:t>
      </w:r>
      <w:bookmarkEnd w:id="2"/>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事故发生前施工运行情况</w:t>
      </w:r>
    </w:p>
    <w:p w14:paraId="1F53B35B">
      <w:pPr>
        <w:keepNext w:val="0"/>
        <w:keepLines w:val="0"/>
        <w:pageBreakBefore w:val="0"/>
        <w:widowControl w:val="0"/>
        <w:numPr>
          <w:ilvl w:val="0"/>
          <w:numId w:val="0"/>
        </w:numPr>
        <w:kinsoku/>
        <w:wordWrap/>
        <w:overflowPunct/>
        <w:topLinePunct w:val="0"/>
        <w:autoSpaceDE/>
        <w:autoSpaceDN/>
        <w:bidi w:val="0"/>
        <w:adjustRightInd/>
        <w:snapToGrid/>
        <w:spacing w:beforeAutospacing="0" w:line="52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事故发生前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施工的</w:t>
      </w:r>
      <w:r>
        <w:rPr>
          <w:rFonts w:hint="eastAsia" w:ascii="仿宋_GB2312" w:hAnsi="仿宋_GB2312" w:eastAsia="仿宋_GB2312" w:cs="仿宋_GB2312"/>
          <w:b w:val="0"/>
          <w:bCs w:val="0"/>
          <w:color w:val="auto"/>
          <w:sz w:val="32"/>
          <w:szCs w:val="32"/>
          <w:lang w:val="en-US" w:eastAsia="zh-CN"/>
        </w:rPr>
        <w:t>G577精伊线SG-5标段K75+600-K76+285段路基附属工程正常施工作业，施工区域采用锥桶等警示措施进行隔离，K76+250线路左侧及K75+500线路右侧均设置限速牌；K75+800米处在开展车辆施救期间，路两端未设置安全警示防护，现场未采取施救作业监护。</w:t>
      </w:r>
    </w:p>
    <w:p w14:paraId="0F3A74AF">
      <w:pPr>
        <w:pStyle w:val="2"/>
        <w:keepNext w:val="0"/>
        <w:keepLines w:val="0"/>
        <w:pageBreakBefore w:val="0"/>
        <w:widowControl w:val="0"/>
        <w:numPr>
          <w:ilvl w:val="-1"/>
          <w:numId w:val="0"/>
        </w:numPr>
        <w:suppressLineNumbers w:val="0"/>
        <w:kinsoku/>
        <w:wordWrap/>
        <w:overflowPunct/>
        <w:topLinePunct w:val="0"/>
        <w:autoSpaceDE w:val="0"/>
        <w:autoSpaceDN w:val="0"/>
        <w:bidi w:val="0"/>
        <w:snapToGrid/>
        <w:spacing w:before="0" w:beforeAutospacing="0" w:after="0" w:afterAutospacing="0" w:line="520" w:lineRule="exact"/>
        <w:ind w:right="0" w:firstLine="643" w:firstLineChars="200"/>
        <w:jc w:val="both"/>
        <w:textAlignment w:val="auto"/>
        <w:outlineLvl w:val="1"/>
        <w:rPr>
          <w:rFonts w:hint="eastAsia" w:ascii="仿宋_GB2312" w:hAnsi="仿宋_GB2312" w:eastAsia="仿宋_GB2312" w:cs="仿宋_GB2312"/>
          <w:b/>
          <w:bCs w:val="0"/>
          <w:color w:val="auto"/>
          <w:kern w:val="0"/>
          <w:sz w:val="32"/>
          <w:szCs w:val="32"/>
          <w:lang w:val="en-US" w:eastAsia="zh-CN" w:bidi="ar"/>
        </w:rPr>
      </w:pPr>
      <w:r>
        <w:rPr>
          <w:rFonts w:hint="eastAsia" w:ascii="仿宋_GB2312" w:hAnsi="仿宋_GB2312" w:eastAsia="仿宋_GB2312" w:cs="仿宋_GB2312"/>
          <w:b/>
          <w:bCs w:val="0"/>
          <w:kern w:val="2"/>
          <w:sz w:val="32"/>
          <w:szCs w:val="32"/>
          <w:lang w:val="en-US" w:eastAsia="zh-CN" w:bidi="ar"/>
        </w:rPr>
        <w:t>（五）</w:t>
      </w:r>
      <w:r>
        <w:rPr>
          <w:rFonts w:hint="eastAsia" w:ascii="仿宋_GB2312" w:hAnsi="仿宋_GB2312" w:eastAsia="仿宋_GB2312" w:cs="仿宋_GB2312"/>
          <w:b/>
          <w:bCs w:val="0"/>
          <w:color w:val="auto"/>
          <w:kern w:val="0"/>
          <w:sz w:val="32"/>
          <w:szCs w:val="32"/>
          <w:lang w:val="en-US" w:eastAsia="zh-CN" w:bidi="ar"/>
        </w:rPr>
        <w:t>有关单位和人员的合同、劳动关系等情况</w:t>
      </w:r>
    </w:p>
    <w:p w14:paraId="0630BE43">
      <w:pPr>
        <w:pStyle w:val="2"/>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20" w:lineRule="exact"/>
        <w:ind w:left="0" w:right="0" w:firstLine="640" w:firstLineChars="200"/>
        <w:jc w:val="left"/>
        <w:textAlignment w:val="auto"/>
        <w:outlineLvl w:val="1"/>
        <w:rPr>
          <w:rFonts w:hint="eastAsia" w:ascii="仿宋_GB2312" w:hAnsi="仿宋_GB2312" w:eastAsia="仿宋_GB2312" w:cs="仿宋_GB2312"/>
          <w:b w:val="0"/>
          <w:bCs w:val="0"/>
          <w:color w:val="auto"/>
          <w:sz w:val="32"/>
          <w:szCs w:val="32"/>
          <w:lang w:val="en-US" w:eastAsia="zh-CN"/>
        </w:rPr>
      </w:pPr>
      <w:bookmarkStart w:id="3" w:name="_Toc22946"/>
      <w:r>
        <w:rPr>
          <w:rFonts w:hint="eastAsia" w:ascii="仿宋_GB2312" w:hAnsi="仿宋_GB2312" w:eastAsia="仿宋_GB2312" w:cs="仿宋_GB2312"/>
          <w:b w:val="0"/>
          <w:bCs w:val="0"/>
          <w:color w:val="auto"/>
          <w:sz w:val="32"/>
          <w:szCs w:val="32"/>
          <w:lang w:val="en-US" w:eastAsia="zh-CN"/>
        </w:rPr>
        <w:t>安徽省古通建设工程有限公司与杨福生等工人签订了劳动合同；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G577线SG-5标段项目部</w:t>
      </w:r>
      <w:r>
        <w:rPr>
          <w:rFonts w:hint="eastAsia" w:ascii="仿宋_GB2312" w:hAnsi="仿宋_GB2312" w:eastAsia="仿宋_GB2312" w:cs="仿宋_GB2312"/>
          <w:b w:val="0"/>
          <w:bCs w:val="0"/>
          <w:color w:val="auto"/>
          <w:sz w:val="32"/>
          <w:szCs w:val="32"/>
          <w:lang w:val="en-US" w:eastAsia="zh-CN"/>
        </w:rPr>
        <w:t>对全员购置了团体意外伤害保险。</w:t>
      </w:r>
    </w:p>
    <w:p w14:paraId="214DA47A">
      <w:pPr>
        <w:pStyle w:val="2"/>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20" w:lineRule="exact"/>
        <w:ind w:left="0" w:right="0" w:firstLine="643" w:firstLineChars="200"/>
        <w:jc w:val="both"/>
        <w:textAlignment w:val="auto"/>
        <w:outlineLvl w:val="1"/>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（六）所在地政府及相关负有职责的部门安全监管情况</w:t>
      </w:r>
      <w:bookmarkEnd w:id="3"/>
    </w:p>
    <w:p w14:paraId="13D1743A">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1.尼勒克县人民政府。</w:t>
      </w:r>
      <w:r>
        <w:rPr>
          <w:rFonts w:hint="eastAsia" w:ascii="仿宋_GB2312" w:hAnsi="仿宋_GB2312" w:eastAsia="仿宋_GB2312" w:cs="仿宋_GB2312"/>
          <w:sz w:val="32"/>
          <w:szCs w:val="32"/>
          <w:lang w:val="en-US" w:eastAsia="zh-CN"/>
        </w:rPr>
        <w:t>2025年以来，尼勒克县委常委会、政府党组会、常务会学习研究部署安全生产工作，召开县安委会全体会议，研究分析各行业领域安全生产形势，协调解决安全生产工作中存在的问题。研究制定了</w:t>
      </w:r>
      <w:r>
        <w:rPr>
          <w:rFonts w:hint="eastAsia" w:ascii="仿宋_GB2312" w:hAnsi="仿宋_GB2312" w:eastAsia="仿宋_GB2312" w:cs="仿宋_GB2312"/>
          <w:snapToGrid/>
          <w:color w:val="000000"/>
          <w:spacing w:val="0"/>
          <w:kern w:val="2"/>
          <w:sz w:val="32"/>
          <w:szCs w:val="32"/>
          <w:lang w:val="en-US" w:eastAsia="zh-CN"/>
        </w:rPr>
        <w:t>《</w:t>
      </w:r>
      <w:r>
        <w:rPr>
          <w:rFonts w:hint="eastAsia" w:ascii="仿宋_GB2312" w:hAnsi="仿宋_GB2312" w:eastAsia="仿宋_GB2312" w:cs="仿宋_GB2312"/>
          <w:b w:val="0"/>
          <w:i w:val="0"/>
          <w:snapToGrid/>
          <w:color w:val="000000"/>
          <w:spacing w:val="0"/>
          <w:kern w:val="2"/>
          <w:sz w:val="32"/>
          <w:szCs w:val="32"/>
          <w:lang w:val="en-US" w:eastAsia="zh-CN"/>
        </w:rPr>
        <w:t>尼勒克县</w:t>
      </w:r>
      <w:r>
        <w:rPr>
          <w:rFonts w:hint="eastAsia" w:ascii="仿宋_GB2312" w:hAnsi="仿宋_GB2312" w:eastAsia="仿宋_GB2312" w:cs="仿宋_GB2312"/>
          <w:b w:val="0"/>
          <w:i w:val="0"/>
          <w:snapToGrid/>
          <w:color w:val="000000"/>
          <w:spacing w:val="0"/>
          <w:kern w:val="2"/>
          <w:sz w:val="32"/>
          <w:szCs w:val="32"/>
        </w:rPr>
        <w:t>安全生产委员会</w:t>
      </w:r>
      <w:r>
        <w:rPr>
          <w:rFonts w:hint="eastAsia" w:ascii="仿宋_GB2312" w:hAnsi="仿宋_GB2312" w:eastAsia="仿宋_GB2312" w:cs="仿宋_GB2312"/>
          <w:b w:val="0"/>
          <w:i w:val="0"/>
          <w:snapToGrid/>
          <w:color w:val="000000"/>
          <w:spacing w:val="0"/>
          <w:kern w:val="2"/>
          <w:sz w:val="32"/>
          <w:szCs w:val="32"/>
          <w:lang w:val="en-US" w:eastAsia="zh-CN"/>
        </w:rPr>
        <w:t>暨</w:t>
      </w:r>
      <w:r>
        <w:rPr>
          <w:rFonts w:hint="eastAsia" w:ascii="仿宋_GB2312" w:hAnsi="仿宋_GB2312" w:eastAsia="仿宋_GB2312" w:cs="仿宋_GB2312"/>
          <w:b w:val="0"/>
          <w:i w:val="0"/>
          <w:snapToGrid/>
          <w:color w:val="000000"/>
          <w:spacing w:val="0"/>
          <w:kern w:val="2"/>
          <w:sz w:val="32"/>
          <w:szCs w:val="32"/>
          <w:lang w:eastAsia="zh-CN"/>
        </w:rPr>
        <w:t>防灾减灾救灾委员会</w:t>
      </w:r>
      <w:r>
        <w:rPr>
          <w:rFonts w:hint="eastAsia" w:ascii="仿宋_GB2312" w:hAnsi="仿宋_GB2312" w:eastAsia="仿宋_GB2312" w:cs="仿宋_GB2312"/>
          <w:b w:val="0"/>
          <w:i w:val="0"/>
          <w:snapToGrid/>
          <w:color w:val="000000"/>
          <w:spacing w:val="0"/>
          <w:kern w:val="2"/>
          <w:sz w:val="32"/>
          <w:szCs w:val="32"/>
        </w:rPr>
        <w:t>工作规则</w:t>
      </w:r>
      <w:r>
        <w:rPr>
          <w:rFonts w:hint="eastAsia" w:ascii="仿宋_GB2312" w:hAnsi="仿宋_GB2312" w:eastAsia="仿宋_GB2312" w:cs="仿宋_GB2312"/>
          <w:snapToGrid/>
          <w:color w:val="000000"/>
          <w:spacing w:val="0"/>
          <w:kern w:val="2"/>
          <w:sz w:val="32"/>
          <w:szCs w:val="32"/>
          <w:lang w:val="en-US" w:eastAsia="zh-CN"/>
        </w:rPr>
        <w:t>》、《</w:t>
      </w:r>
      <w:r>
        <w:rPr>
          <w:rFonts w:hint="eastAsia" w:ascii="仿宋_GB2312" w:hAnsi="仿宋_GB2312" w:eastAsia="仿宋_GB2312" w:cs="仿宋_GB2312"/>
          <w:b w:val="0"/>
          <w:i w:val="0"/>
          <w:snapToGrid/>
          <w:color w:val="000000"/>
          <w:spacing w:val="0"/>
          <w:kern w:val="2"/>
          <w:sz w:val="32"/>
          <w:szCs w:val="32"/>
          <w:lang w:val="en-US" w:eastAsia="zh-CN"/>
        </w:rPr>
        <w:t>尼勒克县</w:t>
      </w:r>
      <w:r>
        <w:rPr>
          <w:rFonts w:hint="eastAsia" w:ascii="仿宋_GB2312" w:hAnsi="仿宋_GB2312" w:eastAsia="仿宋_GB2312" w:cs="仿宋_GB2312"/>
          <w:b w:val="0"/>
          <w:i w:val="0"/>
          <w:snapToGrid/>
          <w:color w:val="000000"/>
          <w:spacing w:val="0"/>
          <w:kern w:val="2"/>
          <w:sz w:val="32"/>
          <w:szCs w:val="32"/>
        </w:rPr>
        <w:t>安全生产委员会</w:t>
      </w:r>
      <w:r>
        <w:rPr>
          <w:rFonts w:hint="eastAsia" w:ascii="仿宋_GB2312" w:hAnsi="仿宋_GB2312" w:eastAsia="仿宋_GB2312" w:cs="仿宋_GB2312"/>
          <w:b w:val="0"/>
          <w:i w:val="0"/>
          <w:snapToGrid/>
          <w:color w:val="000000"/>
          <w:spacing w:val="0"/>
          <w:kern w:val="2"/>
          <w:sz w:val="32"/>
          <w:szCs w:val="32"/>
          <w:lang w:val="en-US" w:eastAsia="zh-CN"/>
        </w:rPr>
        <w:t>暨</w:t>
      </w:r>
      <w:r>
        <w:rPr>
          <w:rFonts w:hint="eastAsia" w:ascii="仿宋_GB2312" w:hAnsi="仿宋_GB2312" w:eastAsia="仿宋_GB2312" w:cs="仿宋_GB2312"/>
          <w:b w:val="0"/>
          <w:i w:val="0"/>
          <w:snapToGrid/>
          <w:color w:val="000000"/>
          <w:spacing w:val="0"/>
          <w:kern w:val="2"/>
          <w:sz w:val="32"/>
          <w:szCs w:val="32"/>
          <w:lang w:eastAsia="zh-CN"/>
        </w:rPr>
        <w:t>防灾减灾救灾委员会</w:t>
      </w:r>
      <w:r>
        <w:rPr>
          <w:rFonts w:hint="eastAsia" w:ascii="仿宋_GB2312" w:hAnsi="仿宋_GB2312" w:eastAsia="仿宋_GB2312" w:cs="仿宋_GB2312"/>
          <w:snapToGrid/>
          <w:color w:val="000000"/>
          <w:spacing w:val="0"/>
          <w:kern w:val="2"/>
          <w:sz w:val="32"/>
          <w:szCs w:val="32"/>
          <w:lang w:val="en-US" w:eastAsia="zh-CN"/>
        </w:rPr>
        <w:t>办公室工作细则》</w:t>
      </w:r>
      <w:bookmarkStart w:id="4" w:name="OLE_LINK10"/>
      <w:r>
        <w:rPr>
          <w:rFonts w:hint="eastAsia" w:ascii="仿宋_GB2312" w:hAnsi="仿宋_GB2312" w:eastAsia="仿宋_GB2312" w:cs="仿宋_GB2312"/>
          <w:snapToGrid/>
          <w:color w:val="000000"/>
          <w:spacing w:val="0"/>
          <w:kern w:val="2"/>
          <w:sz w:val="32"/>
          <w:szCs w:val="32"/>
          <w:lang w:val="en-US" w:eastAsia="zh-CN"/>
        </w:rPr>
        <w:t>、</w:t>
      </w:r>
      <w:r>
        <w:rPr>
          <w:rFonts w:hint="eastAsia" w:ascii="仿宋_GB2312" w:hAnsi="仿宋_GB2312" w:eastAsia="仿宋_GB2312" w:cs="仿宋_GB2312"/>
          <w:snapToGrid w:val="0"/>
          <w:color w:val="auto"/>
          <w:kern w:val="0"/>
          <w:sz w:val="32"/>
          <w:szCs w:val="32"/>
          <w:lang w:val="en-US" w:eastAsia="zh-CN"/>
        </w:rPr>
        <w:t>《</w:t>
      </w:r>
      <w:r>
        <w:rPr>
          <w:rFonts w:hint="eastAsia" w:ascii="仿宋_GB2312" w:hAnsi="仿宋_GB2312" w:eastAsia="仿宋_GB2312" w:cs="仿宋_GB2312"/>
          <w:sz w:val="32"/>
          <w:szCs w:val="32"/>
          <w:lang w:val="en-US" w:eastAsia="zh-CN"/>
        </w:rPr>
        <w:t>尼勒克县安全生产委员会暨防灾减灾救灾委员会成员单位工作职责分工</w:t>
      </w:r>
      <w:bookmarkEnd w:id="4"/>
      <w:r>
        <w:rPr>
          <w:rFonts w:hint="eastAsia" w:ascii="仿宋_GB2312" w:hAnsi="仿宋_GB2312" w:eastAsia="仿宋_GB2312" w:cs="仿宋_GB2312"/>
          <w:b w:val="0"/>
          <w:i w:val="0"/>
          <w:snapToGrid/>
          <w:color w:val="000000"/>
          <w:spacing w:val="0"/>
          <w:kern w:val="2"/>
          <w:sz w:val="32"/>
          <w:szCs w:val="32"/>
          <w:lang w:val="en-US" w:eastAsia="zh-CN"/>
        </w:rPr>
        <w:t>》</w:t>
      </w:r>
      <w:r>
        <w:rPr>
          <w:rFonts w:hint="eastAsia" w:ascii="仿宋_GB2312" w:hAnsi="仿宋_GB2312" w:eastAsia="仿宋_GB2312" w:cs="仿宋_GB2312"/>
          <w:sz w:val="32"/>
          <w:szCs w:val="32"/>
          <w:lang w:val="en-US" w:eastAsia="zh-CN"/>
        </w:rPr>
        <w:t>，明确责任、明确责任领导、明确责任部门，把安全生产工作及各项专项整治贯穿全年，全力推动责任到岗到人、工作落实落地。</w:t>
      </w:r>
    </w:p>
    <w:p w14:paraId="1DC9C7C0">
      <w:pPr>
        <w:keepNext w:val="0"/>
        <w:keepLines w:val="0"/>
        <w:pageBreakBefore w:val="0"/>
        <w:kinsoku/>
        <w:wordWrap/>
        <w:overflowPunct/>
        <w:topLinePunct w:val="0"/>
        <w:bidi w:val="0"/>
        <w:spacing w:beforeAutospacing="0" w:line="52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2.尼勒克县交通运输局。</w:t>
      </w:r>
      <w:r>
        <w:rPr>
          <w:rFonts w:hint="eastAsia" w:ascii="仿宋_GB2312" w:hAnsi="仿宋_GB2312" w:eastAsia="仿宋_GB2312" w:cs="仿宋_GB2312"/>
          <w:color w:val="auto"/>
          <w:sz w:val="32"/>
          <w:szCs w:val="32"/>
          <w:lang w:val="en-US" w:eastAsia="zh-CN"/>
        </w:rPr>
        <w:t>坚持统筹发展和安全，一是定期对安全生产工作进行安排，今年以来，组织管辖企业召开安全生产工作会议5次，分析安全生产形式，明确安全生产重点工作。二是常态化开展安全生产风险隐患大排查大整治。今年以来入企开展帮扶指导检查3轮，反馈问题102条，提出整改建议102项，反馈问题均已整改完毕。三是开展道路运输安全综合整治。今年以来，对全县道路运输、道路施工企业下达执法文书1份，反馈问题6条，立案1家次。对整治工作推动不力、风险隐患排查治理不到位的约谈4次14人。四是突出重点，落实行业监管职责，按照“谁执法，谁普法”要求，在日常执法检查过程中向道路运输企业及从业人员宣讲《中华人民共和国安全生产法》《中华人民共和国道路运输条例》《尼勒克县安全生产三年治本攻坚实施方案》及执法检查计划。加强宣传，提升安全意识扎实开展企业安全教育培训工作，将《尼勒克县安全生产治本攻坚三年行动方案（2024—2026年）》及《道路运输企业和城市客运企业安全生产重大事故隐患判定标准（试行）》印发企业，要求企业组织全员学习，同时开展隐患自查工作；2025年以来向道路运输企业转发《交通运输系统岁末年初安全生产和自然灾害风险隐患排查整治工作方案》《伊犁州直交通运输安全生产重大风险隐患排查整治行动实施方案》等，要求企业根据实施方案及工作提示开展安全生产工作；组织道路运输企业安全生产主要负责人开展道路运输企业安全教育培训会5场次，组织道路运输企业主要负责人及安全管理人员参加自治区级、州级安全生产安全教育培训2次；《关于进一步提升当前自治区道路运输行业安全监管水平工作方案》的要求，积极推进车载卫星定位装置监控终端向智慧视频监控车载终端升级，稳妥有序推动智慧视频监控车载（ADAS）设备安装应用，2024年5月实现“两客一危”车辆全覆盖。通过“精准定位、动态监测、智能预警、快速响应的闭环管理，显著提升了企业本质安全水平。</w:t>
      </w:r>
    </w:p>
    <w:p w14:paraId="2CBC5A40">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20" w:lineRule="exact"/>
        <w:ind w:right="0"/>
        <w:jc w:val="both"/>
        <w:textAlignment w:val="auto"/>
        <w:outlineLvl w:val="0"/>
        <w:rPr>
          <w:rFonts w:hint="eastAsia" w:ascii="仿宋_GB2312" w:hAnsi="仿宋_GB2312" w:eastAsia="仿宋_GB2312" w:cs="仿宋_GB2312"/>
          <w:b/>
          <w:bCs/>
          <w:color w:val="auto"/>
          <w:kern w:val="0"/>
          <w:sz w:val="32"/>
          <w:szCs w:val="32"/>
        </w:rPr>
      </w:pPr>
      <w:bookmarkStart w:id="5" w:name="_Toc3860_WPSOffice_Level1"/>
      <w:r>
        <w:rPr>
          <w:rFonts w:hint="eastAsia" w:ascii="仿宋_GB2312" w:hAnsi="仿宋_GB2312" w:eastAsia="仿宋_GB2312" w:cs="仿宋_GB2312"/>
          <w:b/>
          <w:bCs/>
          <w:color w:val="auto"/>
          <w:kern w:val="2"/>
          <w:sz w:val="32"/>
          <w:szCs w:val="32"/>
          <w:lang w:val="en-US" w:eastAsia="zh-CN" w:bidi="ar"/>
        </w:rPr>
        <w:t>二、</w:t>
      </w:r>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
        </w:rPr>
        <w:t>事故发生经过及应急救援情况</w:t>
      </w:r>
      <w:bookmarkEnd w:id="5"/>
    </w:p>
    <w:p w14:paraId="55BF3A83">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20" w:lineRule="exact"/>
        <w:ind w:left="0" w:right="0" w:firstLine="643" w:firstLineChars="200"/>
        <w:jc w:val="both"/>
        <w:textAlignment w:val="auto"/>
        <w:outlineLvl w:val="1"/>
        <w:rPr>
          <w:rFonts w:hint="eastAsia" w:ascii="仿宋_GB2312" w:hAnsi="仿宋_GB2312" w:eastAsia="仿宋_GB2312" w:cs="仿宋_GB2312"/>
          <w:b/>
          <w:bCs w:val="0"/>
          <w:kern w:val="2"/>
          <w:sz w:val="32"/>
          <w:szCs w:val="32"/>
          <w:lang w:val="en-US" w:eastAsia="zh-CN" w:bidi="ar"/>
        </w:rPr>
      </w:pPr>
      <w:bookmarkStart w:id="6" w:name="_Toc29801"/>
      <w:bookmarkStart w:id="7" w:name="_Toc25681"/>
      <w:r>
        <w:rPr>
          <w:rFonts w:hint="eastAsia" w:ascii="仿宋_GB2312" w:hAnsi="仿宋_GB2312" w:eastAsia="仿宋_GB2312" w:cs="仿宋_GB2312"/>
          <w:b/>
          <w:bCs w:val="0"/>
          <w:kern w:val="2"/>
          <w:sz w:val="32"/>
          <w:szCs w:val="32"/>
          <w:lang w:val="en-US" w:eastAsia="zh-CN" w:bidi="ar"/>
        </w:rPr>
        <w:t>（一）事故发生经过</w:t>
      </w:r>
      <w:bookmarkEnd w:id="6"/>
    </w:p>
    <w:p w14:paraId="23C4C1CD">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14:textFill>
            <w14:solidFill>
              <w14:schemeClr w14:val="tx1"/>
            </w14:solidFill>
          </w14:textFill>
        </w:rPr>
      </w:pPr>
      <w:r>
        <w:rPr>
          <w:rFonts w:hint="eastAsia" w:ascii="仿宋_GB2312" w:hAnsi="仿宋_GB2312" w:eastAsia="仿宋_GB2312" w:cs="仿宋_GB2312"/>
          <w:sz w:val="32"/>
          <w:szCs w:val="32"/>
        </w:rPr>
        <w:t>2025年4月26日11点25分，</w:t>
      </w:r>
      <w:r>
        <w:rPr>
          <w:rFonts w:hint="eastAsia" w:ascii="仿宋_GB2312" w:hAnsi="仿宋_GB2312" w:eastAsia="仿宋_GB2312" w:cs="仿宋_GB2312"/>
          <w:sz w:val="32"/>
          <w:szCs w:val="32"/>
          <w:lang w:val="en-US" w:eastAsia="zh-CN"/>
        </w:rPr>
        <w:t>驾驶员</w:t>
      </w:r>
      <w:r>
        <w:rPr>
          <w:rFonts w:hint="eastAsia" w:ascii="仿宋_GB2312" w:hAnsi="仿宋_GB2312" w:eastAsia="仿宋_GB2312" w:cs="仿宋_GB2312"/>
          <w:sz w:val="32"/>
          <w:szCs w:val="32"/>
        </w:rPr>
        <w:t>亚生江·喀斯木驾驶新F31838</w:t>
      </w:r>
      <w:r>
        <w:rPr>
          <w:rFonts w:hint="eastAsia" w:ascii="仿宋_GB2312" w:hAnsi="仿宋_GB2312" w:eastAsia="仿宋_GB2312" w:cs="仿宋_GB2312"/>
          <w:sz w:val="32"/>
          <w:szCs w:val="32"/>
          <w:lang w:val="en-US" w:eastAsia="zh-CN"/>
        </w:rPr>
        <w:t>自卸车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在G577线SG-5标K75+800处翻</w:t>
      </w:r>
      <w:r>
        <w:rPr>
          <w:rFonts w:hint="eastAsia" w:ascii="仿宋_GB2312" w:hAnsi="仿宋_GB2312" w:eastAsia="仿宋_GB2312" w:cs="仿宋_GB2312"/>
          <w:sz w:val="32"/>
          <w:szCs w:val="32"/>
          <w:lang w:val="en-US" w:eastAsia="zh-CN"/>
        </w:rPr>
        <w:t>卸土渣时车辆陷入路基，并于同时运输作业的驾驶员</w:t>
      </w:r>
      <w:r>
        <w:rPr>
          <w:rFonts w:hint="eastAsia" w:ascii="仿宋_GB2312" w:hAnsi="仿宋_GB2312" w:eastAsia="仿宋_GB2312" w:cs="仿宋_GB2312"/>
          <w:sz w:val="32"/>
          <w:szCs w:val="32"/>
        </w:rPr>
        <w:t>黄劲松</w:t>
      </w:r>
      <w:r>
        <w:rPr>
          <w:rFonts w:hint="eastAsia" w:ascii="仿宋_GB2312" w:hAnsi="仿宋_GB2312" w:eastAsia="仿宋_GB2312" w:cs="仿宋_GB2312"/>
          <w:sz w:val="32"/>
          <w:szCs w:val="32"/>
          <w:lang w:val="en-US" w:eastAsia="zh-CN"/>
        </w:rPr>
        <w:t>商议后，采取钢丝绳拖拽牵引的方式开展施救，在此过程中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段项目部租赁的</w:t>
      </w:r>
      <w:r>
        <w:rPr>
          <w:rFonts w:hint="eastAsia" w:ascii="仿宋_GB2312" w:hAnsi="仿宋_GB2312" w:eastAsia="仿宋_GB2312" w:cs="仿宋_GB2312"/>
          <w:sz w:val="32"/>
          <w:szCs w:val="32"/>
          <w:lang w:val="en-US" w:eastAsia="zh-CN"/>
        </w:rPr>
        <w:t>吊车驾驶员马洪金</w:t>
      </w:r>
      <w:r>
        <w:rPr>
          <w:rFonts w:hint="eastAsia" w:ascii="仿宋_GB2312" w:hAnsi="仿宋_GB2312" w:eastAsia="仿宋_GB2312" w:cs="仿宋_GB2312"/>
          <w:sz w:val="32"/>
          <w:szCs w:val="32"/>
        </w:rPr>
        <w:t>驾驶两轮摩托车(无牌照)沿G577线路基侧</w:t>
      </w:r>
      <w:r>
        <w:rPr>
          <w:rFonts w:hint="eastAsia" w:ascii="仿宋_GB2312" w:hAnsi="仿宋_GB2312" w:eastAsia="仿宋_GB2312" w:cs="仿宋_GB2312"/>
          <w:sz w:val="32"/>
          <w:szCs w:val="32"/>
          <w:lang w:val="en-US" w:eastAsia="zh-CN"/>
        </w:rPr>
        <w:t>施工路段</w:t>
      </w:r>
      <w:r>
        <w:rPr>
          <w:rFonts w:hint="eastAsia" w:ascii="仿宋_GB2312" w:hAnsi="仿宋_GB2312" w:eastAsia="仿宋_GB2312" w:cs="仿宋_GB2312"/>
          <w:sz w:val="32"/>
          <w:szCs w:val="32"/>
        </w:rPr>
        <w:t>由北向南行驶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与正在施救两辆车辆之间的钢丝绳</w:t>
      </w:r>
      <w:r>
        <w:rPr>
          <w:rFonts w:hint="eastAsia" w:ascii="仿宋_GB2312" w:hAnsi="仿宋_GB2312" w:eastAsia="仿宋_GB2312" w:cs="仿宋_GB2312"/>
          <w:sz w:val="32"/>
          <w:szCs w:val="32"/>
        </w:rPr>
        <w:t>相撞</w:t>
      </w:r>
      <w:r>
        <w:rPr>
          <w:rFonts w:hint="eastAsia" w:ascii="仿宋_GB2312" w:hAnsi="仿宋_GB2312" w:eastAsia="仿宋_GB2312" w:cs="仿宋_GB2312"/>
          <w:b w:val="0"/>
          <w:bCs w:val="0"/>
          <w:color w:val="000000" w:themeColor="text1"/>
          <w:kern w:val="2"/>
          <w:sz w:val="32"/>
          <w:szCs w:val="32"/>
          <w:lang w:val="en-US" w:eastAsia="zh-CN" w:bidi="ar"/>
          <w14:textFill>
            <w14:solidFill>
              <w14:schemeClr w14:val="tx1"/>
            </w14:solidFill>
          </w14:textFill>
        </w:rPr>
        <w:t>，导致事故发生。</w:t>
      </w:r>
    </w:p>
    <w:p w14:paraId="2F38FD62">
      <w:pPr>
        <w:keepNext w:val="0"/>
        <w:keepLines w:val="0"/>
        <w:pageBreakBefore w:val="0"/>
        <w:widowControl w:val="0"/>
        <w:numPr>
          <w:ilvl w:val="0"/>
          <w:numId w:val="1"/>
        </w:numPr>
        <w:kinsoku/>
        <w:wordWrap/>
        <w:overflowPunct/>
        <w:topLinePunct w:val="0"/>
        <w:autoSpaceDE/>
        <w:autoSpaceDN/>
        <w:bidi w:val="0"/>
        <w:adjustRightInd/>
        <w:snapToGrid/>
        <w:spacing w:beforeAutospacing="0" w:line="520" w:lineRule="exact"/>
        <w:ind w:firstLine="643" w:firstLineChars="200"/>
        <w:jc w:val="left"/>
        <w:textAlignment w:val="auto"/>
        <w:outlineLvl w:val="9"/>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事故应急救援情况</w:t>
      </w:r>
    </w:p>
    <w:p w14:paraId="0D2C419F">
      <w:pPr>
        <w:keepNext w:val="0"/>
        <w:keepLines w:val="0"/>
        <w:pageBreakBefore w:val="0"/>
        <w:widowControl w:val="0"/>
        <w:numPr>
          <w:ilvl w:val="0"/>
          <w:numId w:val="0"/>
        </w:numPr>
        <w:kinsoku/>
        <w:wordWrap/>
        <w:overflowPunct/>
        <w:topLinePunct w:val="0"/>
        <w:autoSpaceDE/>
        <w:autoSpaceDN/>
        <w:bidi w:val="0"/>
        <w:adjustRightInd/>
        <w:snapToGrid/>
        <w:spacing w:beforeAutospacing="0" w:line="520" w:lineRule="exact"/>
        <w:ind w:leftChars="200"/>
        <w:textAlignment w:val="auto"/>
        <w:rPr>
          <w:rFonts w:hint="eastAsia" w:ascii="仿宋_GB2312" w:hAnsi="仿宋_GB2312" w:eastAsia="仿宋_GB2312" w:cs="仿宋_GB2312"/>
          <w:b/>
          <w:bCs/>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1.现场救援情况和救援经过。</w:t>
      </w:r>
    </w:p>
    <w:p w14:paraId="59A3FFEC">
      <w:pPr>
        <w:keepNext w:val="0"/>
        <w:keepLines w:val="0"/>
        <w:pageBreakBefore w:val="0"/>
        <w:widowControl w:val="0"/>
        <w:numPr>
          <w:ilvl w:val="0"/>
          <w:numId w:val="0"/>
        </w:numPr>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事故发生后安徽古通现场管理人员，杨福生迅速组织救援，杨福生于11点27分电话至苏布台卫生院呼叫急救车，随即通过电话向安徽古通现场负责人汪兴龙（在广东）报告现场情况；黄劲松（新F31905重型普通货车司机）于11点35分拨打110报警电话；杨福生于12时05分许，通过电话将现场情况汇报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G577线SG-5标段项目部</w:t>
      </w:r>
      <w:r>
        <w:rPr>
          <w:rFonts w:hint="eastAsia" w:ascii="仿宋_GB2312" w:hAnsi="仿宋_GB2312" w:eastAsia="仿宋_GB2312" w:cs="仿宋_GB2312"/>
          <w:b w:val="0"/>
          <w:bCs w:val="0"/>
          <w:color w:val="auto"/>
          <w:sz w:val="32"/>
          <w:szCs w:val="32"/>
          <w:lang w:val="en-US" w:eastAsia="zh-CN"/>
        </w:rPr>
        <w:t>现场副经理周甫，周甫要求“立即将伤者送往医院并联系家属”；12点10分许，苏布台乡卫生院救护车到达现场并对伤者进行现场救治后，将伤者送往伊犁州新华医院；在此期间，</w:t>
      </w:r>
      <w:r>
        <w:rPr>
          <w:rFonts w:hint="eastAsia" w:ascii="仿宋_GB2312" w:hAnsi="仿宋_GB2312" w:eastAsia="仿宋_GB2312" w:cs="仿宋_GB2312"/>
          <w:sz w:val="32"/>
          <w:szCs w:val="32"/>
        </w:rPr>
        <w:t>新F31838</w:t>
      </w:r>
      <w:r>
        <w:rPr>
          <w:rFonts w:hint="eastAsia" w:ascii="仿宋_GB2312" w:hAnsi="仿宋_GB2312" w:eastAsia="仿宋_GB2312" w:cs="仿宋_GB2312"/>
          <w:sz w:val="32"/>
          <w:szCs w:val="32"/>
          <w:lang w:val="en-US" w:eastAsia="zh-CN"/>
        </w:rPr>
        <w:t>车辆驾驶员，</w:t>
      </w:r>
      <w:r>
        <w:rPr>
          <w:rFonts w:hint="eastAsia" w:ascii="仿宋_GB2312" w:hAnsi="仿宋_GB2312" w:eastAsia="仿宋_GB2312" w:cs="仿宋_GB2312"/>
          <w:sz w:val="32"/>
          <w:szCs w:val="32"/>
        </w:rPr>
        <w:t>亚生江·喀斯木</w:t>
      </w:r>
      <w:r>
        <w:rPr>
          <w:rFonts w:hint="eastAsia" w:ascii="仿宋_GB2312" w:hAnsi="仿宋_GB2312" w:eastAsia="仿宋_GB2312" w:cs="仿宋_GB2312"/>
          <w:sz w:val="32"/>
          <w:szCs w:val="32"/>
          <w:lang w:val="en-US" w:eastAsia="zh-CN"/>
        </w:rPr>
        <w:t>随苏布台乡救护车辆前往伊犁州新华医患，</w:t>
      </w:r>
      <w:r>
        <w:rPr>
          <w:rFonts w:hint="eastAsia" w:ascii="仿宋_GB2312" w:hAnsi="仿宋_GB2312" w:eastAsia="仿宋_GB2312" w:cs="仿宋_GB2312"/>
          <w:b w:val="0"/>
          <w:bCs w:val="0"/>
          <w:color w:val="auto"/>
          <w:sz w:val="32"/>
          <w:szCs w:val="32"/>
          <w:lang w:val="en-US" w:eastAsia="zh-CN"/>
        </w:rPr>
        <w:t>杨福生配合交警处理现场；12点10分许，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G577线SG-5标段项目部</w:t>
      </w:r>
      <w:r>
        <w:rPr>
          <w:rFonts w:hint="eastAsia" w:ascii="仿宋_GB2312" w:hAnsi="仿宋_GB2312" w:eastAsia="仿宋_GB2312" w:cs="仿宋_GB2312"/>
          <w:b w:val="0"/>
          <w:bCs w:val="0"/>
          <w:color w:val="auto"/>
          <w:sz w:val="32"/>
          <w:szCs w:val="32"/>
          <w:lang w:val="en-US" w:eastAsia="zh-CN"/>
        </w:rPr>
        <w:t>现场周甫通过电话将事故现场情况汇报给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G577线SG-5标段</w:t>
      </w:r>
      <w:r>
        <w:rPr>
          <w:rFonts w:hint="eastAsia" w:ascii="仿宋_GB2312" w:hAnsi="仿宋_GB2312" w:eastAsia="仿宋_GB2312" w:cs="仿宋_GB2312"/>
          <w:b w:val="0"/>
          <w:bCs w:val="0"/>
          <w:color w:val="auto"/>
          <w:sz w:val="32"/>
          <w:szCs w:val="32"/>
          <w:lang w:val="en-US" w:eastAsia="zh-CN"/>
        </w:rPr>
        <w:t>项目经理周文军及项目书记赵威，周文军及赵威要求“对伤者立刻进行治疗并随时汇报伤者情况，同时要求周甫立刻前往现场，查看具体情况及配合调查，对事故区域加强防护，避免二次伤害”；13时40分许，苏布台乡卫生院救护车将马洪金送达伊犁州新华医院救治；14点55分许，伊犁州新华医院相关人员联系杨福生说明救治情况；杨福生于14点20分许出发并于15点40分许赶至医院；杨福生到达医院时，伤者正在急救，17时01分许，伤者经抢救无效死亡。</w:t>
      </w:r>
    </w:p>
    <w:p w14:paraId="5E67A92C">
      <w:pPr>
        <w:keepNext w:val="0"/>
        <w:keepLines w:val="0"/>
        <w:pageBreakBefore w:val="0"/>
        <w:widowControl w:val="0"/>
        <w:numPr>
          <w:ilvl w:val="0"/>
          <w:numId w:val="2"/>
        </w:numPr>
        <w:kinsoku/>
        <w:wordWrap/>
        <w:overflowPunct/>
        <w:topLinePunct w:val="0"/>
        <w:autoSpaceDE/>
        <w:autoSpaceDN/>
        <w:bidi w:val="0"/>
        <w:adjustRightInd/>
        <w:snapToGrid/>
        <w:spacing w:beforeAutospacing="0" w:line="520" w:lineRule="exact"/>
        <w:ind w:firstLine="643" w:firstLineChars="200"/>
        <w:jc w:val="left"/>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kern w:val="2"/>
          <w:sz w:val="32"/>
          <w:szCs w:val="32"/>
          <w:lang w:val="en-US" w:eastAsia="zh-CN" w:bidi="ar"/>
        </w:rPr>
        <w:t>事故报告过程</w:t>
      </w:r>
      <w:r>
        <w:rPr>
          <w:rFonts w:hint="eastAsia" w:ascii="仿宋_GB2312" w:hAnsi="仿宋_GB2312" w:eastAsia="仿宋_GB2312" w:cs="仿宋_GB2312"/>
          <w:b/>
          <w:bCs w:val="0"/>
          <w:color w:val="auto"/>
          <w:sz w:val="32"/>
          <w:szCs w:val="32"/>
          <w:lang w:val="en-US" w:eastAsia="zh-CN"/>
        </w:rPr>
        <w:t>。</w:t>
      </w:r>
    </w:p>
    <w:p w14:paraId="65A5313D">
      <w:pPr>
        <w:keepNext w:val="0"/>
        <w:keepLines w:val="0"/>
        <w:pageBreakBefore w:val="0"/>
        <w:widowControl w:val="0"/>
        <w:numPr>
          <w:ilvl w:val="0"/>
          <w:numId w:val="0"/>
        </w:numPr>
        <w:kinsoku/>
        <w:wordWrap/>
        <w:overflowPunct/>
        <w:topLinePunct w:val="0"/>
        <w:autoSpaceDE/>
        <w:autoSpaceDN/>
        <w:bidi w:val="0"/>
        <w:adjustRightInd/>
        <w:snapToGrid/>
        <w:spacing w:beforeAutospacing="0" w:line="520" w:lineRule="exact"/>
        <w:jc w:val="left"/>
        <w:textAlignment w:val="auto"/>
        <w:outlineLvl w:val="9"/>
        <w:rPr>
          <w:rFonts w:hint="default"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cs="仿宋_GB2312"/>
          <w:b/>
          <w:bCs w:val="0"/>
          <w:color w:val="auto"/>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安徽省古通建设工程有限公司</w:t>
      </w:r>
      <w:r>
        <w:rPr>
          <w:rFonts w:hint="eastAsia" w:ascii="仿宋_GB2312" w:hAnsi="仿宋_GB2312" w:cs="仿宋_GB2312"/>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段项目部</w:t>
      </w:r>
      <w:r>
        <w:rPr>
          <w:rFonts w:hint="eastAsia" w:ascii="仿宋_GB2312" w:hAnsi="仿宋_GB2312" w:cs="仿宋_GB2312"/>
          <w:color w:val="000000" w:themeColor="text1"/>
          <w:sz w:val="32"/>
          <w:szCs w:val="32"/>
          <w:lang w:val="en-US" w:eastAsia="zh-CN"/>
          <w14:textFill>
            <w14:solidFill>
              <w14:schemeClr w14:val="tx1"/>
            </w14:solidFill>
          </w14:textFill>
        </w:rPr>
        <w:t>现场安全员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杨福生于12时05分许，电话</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G577线SG-5标段项目部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现场副经理周甫</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周甫</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赶赴现场确认完毕后14时左右上报项目经理周文军，18时左右周文军上报行业监管部门交通局并逐级上报。</w:t>
      </w:r>
    </w:p>
    <w:bookmarkEnd w:id="7"/>
    <w:p w14:paraId="6AB04A6B">
      <w:pPr>
        <w:keepNext w:val="0"/>
        <w:keepLines w:val="0"/>
        <w:pageBreakBefore w:val="0"/>
        <w:widowControl w:val="0"/>
        <w:kinsoku/>
        <w:wordWrap/>
        <w:overflowPunct/>
        <w:topLinePunct w:val="0"/>
        <w:bidi w:val="0"/>
        <w:snapToGrid/>
        <w:spacing w:beforeAutospacing="0" w:line="52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val="0"/>
          <w:kern w:val="2"/>
          <w:sz w:val="32"/>
          <w:szCs w:val="32"/>
          <w:lang w:val="en-US" w:eastAsia="zh-CN" w:bidi="ar"/>
        </w:rPr>
        <w:t>3</w:t>
      </w:r>
      <w:bookmarkStart w:id="8" w:name="_Toc25433"/>
      <w:bookmarkStart w:id="9" w:name="_Toc26679"/>
      <w:r>
        <w:rPr>
          <w:rStyle w:val="14"/>
          <w:rFonts w:hint="eastAsia" w:ascii="仿宋_GB2312" w:hAnsi="仿宋_GB2312" w:eastAsia="仿宋_GB2312" w:cs="仿宋_GB2312"/>
          <w:sz w:val="32"/>
          <w:szCs w:val="32"/>
          <w:lang w:val="en-US" w:eastAsia="zh-CN"/>
        </w:rPr>
        <w:t>.地方政府应急处置责任落实情况</w:t>
      </w:r>
      <w:bookmarkEnd w:id="8"/>
      <w:bookmarkEnd w:id="9"/>
      <w:r>
        <w:rPr>
          <w:rFonts w:hint="eastAsia" w:ascii="仿宋_GB2312" w:hAnsi="仿宋_GB2312" w:eastAsia="仿宋_GB2312" w:cs="仿宋_GB2312"/>
          <w:b/>
          <w:bCs/>
          <w:sz w:val="32"/>
          <w:szCs w:val="32"/>
          <w:lang w:val="en-US" w:eastAsia="zh-CN"/>
        </w:rPr>
        <w:t>。</w:t>
      </w:r>
    </w:p>
    <w:p w14:paraId="26ECE6FB">
      <w:pPr>
        <w:keepNext w:val="0"/>
        <w:keepLines w:val="0"/>
        <w:pageBreakBefore w:val="0"/>
        <w:widowControl w:val="0"/>
        <w:kinsoku/>
        <w:wordWrap/>
        <w:overflowPunct/>
        <w:topLinePunct w:val="0"/>
        <w:bidi w:val="0"/>
        <w:snapToGrid/>
        <w:spacing w:beforeAutospacing="0"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尼勒克县</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政府接到事故信息后，第一时间启动《尼勒克县生产安全事故综合应急预案》，</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高效处置、及时查明事故原因，组织县</w:t>
      </w:r>
      <w:r>
        <w:rPr>
          <w:rFonts w:hint="eastAsia" w:ascii="仿宋_GB2312" w:hAnsi="仿宋_GB2312" w:eastAsia="仿宋_GB2312" w:cs="仿宋_GB2312"/>
          <w:sz w:val="32"/>
          <w:szCs w:val="32"/>
          <w:lang w:val="en-US" w:eastAsia="zh-CN"/>
        </w:rPr>
        <w:t>交通运输局、</w:t>
      </w:r>
      <w:r>
        <w:rPr>
          <w:rFonts w:hint="eastAsia" w:ascii="仿宋_GB2312" w:hAnsi="仿宋_GB2312" w:eastAsia="仿宋_GB2312" w:cs="仿宋_GB2312"/>
          <w:sz w:val="32"/>
          <w:szCs w:val="32"/>
        </w:rPr>
        <w:t>应急、公安、</w:t>
      </w:r>
      <w:r>
        <w:rPr>
          <w:rFonts w:hint="eastAsia" w:ascii="仿宋_GB2312" w:hAnsi="仿宋_GB2312" w:eastAsia="仿宋_GB2312" w:cs="仿宋_GB2312"/>
          <w:sz w:val="32"/>
          <w:szCs w:val="32"/>
          <w:lang w:val="en-US" w:eastAsia="zh-CN"/>
        </w:rPr>
        <w:t>交警、人社、工会</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余名救援人员</w:t>
      </w:r>
      <w:r>
        <w:rPr>
          <w:rFonts w:hint="eastAsia" w:ascii="仿宋_GB2312" w:hAnsi="仿宋_GB2312" w:eastAsia="仿宋_GB2312" w:cs="仿宋_GB2312"/>
          <w:sz w:val="32"/>
          <w:szCs w:val="32"/>
          <w:lang w:val="en-US" w:eastAsia="zh-CN"/>
        </w:rPr>
        <w:t>由政府副县长带队</w:t>
      </w:r>
      <w:r>
        <w:rPr>
          <w:rFonts w:hint="eastAsia" w:ascii="仿宋_GB2312" w:hAnsi="仿宋_GB2312" w:eastAsia="仿宋_GB2312" w:cs="仿宋_GB2312"/>
          <w:sz w:val="32"/>
          <w:szCs w:val="32"/>
        </w:rPr>
        <w:t>赶赴现场，有序开展应急处置工作；县</w:t>
      </w:r>
      <w:r>
        <w:rPr>
          <w:rFonts w:hint="eastAsia" w:ascii="仿宋_GB2312" w:hAnsi="仿宋_GB2312" w:eastAsia="仿宋_GB2312" w:cs="仿宋_GB2312"/>
          <w:sz w:val="32"/>
          <w:szCs w:val="32"/>
          <w:lang w:eastAsia="zh-CN"/>
        </w:rPr>
        <w:t>相关部门</w:t>
      </w:r>
      <w:r>
        <w:rPr>
          <w:rFonts w:hint="eastAsia" w:ascii="仿宋_GB2312" w:hAnsi="仿宋_GB2312" w:eastAsia="仿宋_GB2312" w:cs="仿宋_GB2312"/>
          <w:sz w:val="32"/>
          <w:szCs w:val="32"/>
        </w:rPr>
        <w:t>对事故现场进行复盘分析，同时赶赴事故现场进行事故技术分析，通过现场勘验、谈话问询、查阅资料、调取相关证据等方式开展事故调查工作，及时掌握了解事故发生的原因和暴露出的隐藏隐患问题。</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由县政府分管领导牵头成立综合协调组、信息报送组、事故调查组、善后工作组、舆情管控组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高效应对突发事件，全力确保社会秩序稳定。</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成立事故善后服务保障工作领导小组，开展亲属事故告知、心理疏导、情绪安抚、解疑释惑等工作，确保各项工作衔接紧密、亲属情绪安抚到位、困难诉求解决到位、服务保障到位。</w:t>
      </w:r>
      <w:r>
        <w:rPr>
          <w:rFonts w:hint="eastAsia" w:ascii="仿宋_GB2312" w:hAnsi="仿宋_GB2312" w:eastAsia="仿宋_GB2312" w:cs="仿宋_GB2312"/>
          <w:b/>
          <w:bCs/>
          <w:sz w:val="32"/>
          <w:szCs w:val="32"/>
        </w:rPr>
        <w:t>四是</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sz w:val="32"/>
          <w:szCs w:val="32"/>
        </w:rPr>
        <w:t>政府主要领导亲自组织召开全县安全警示教育大会</w:t>
      </w:r>
      <w:r>
        <w:rPr>
          <w:rFonts w:hint="eastAsia" w:ascii="仿宋_GB2312" w:hAnsi="仿宋_GB2312" w:eastAsia="仿宋_GB2312" w:cs="仿宋_GB2312"/>
          <w:sz w:val="32"/>
          <w:szCs w:val="32"/>
          <w:lang w:val="en-US" w:eastAsia="zh-CN"/>
        </w:rPr>
        <w:t>部署重点工作</w:t>
      </w:r>
      <w:r>
        <w:rPr>
          <w:rFonts w:hint="eastAsia" w:ascii="仿宋_GB2312" w:hAnsi="仿宋_GB2312" w:eastAsia="仿宋_GB2312" w:cs="仿宋_GB2312"/>
          <w:sz w:val="32"/>
          <w:szCs w:val="32"/>
        </w:rPr>
        <w:t>。</w:t>
      </w:r>
    </w:p>
    <w:p w14:paraId="3ED70549">
      <w:pPr>
        <w:pStyle w:val="2"/>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20" w:lineRule="exact"/>
        <w:ind w:left="0" w:leftChars="0" w:right="0" w:firstLine="643" w:firstLineChars="200"/>
        <w:jc w:val="both"/>
        <w:textAlignment w:val="auto"/>
        <w:outlineLvl w:val="1"/>
        <w:rPr>
          <w:rFonts w:hint="eastAsia" w:ascii="仿宋_GB2312" w:hAnsi="仿宋_GB2312" w:eastAsia="仿宋_GB2312" w:cs="仿宋_GB2312"/>
          <w:b/>
          <w:bCs/>
          <w:kern w:val="0"/>
          <w:sz w:val="32"/>
          <w:szCs w:val="32"/>
          <w:lang w:val="en-US" w:eastAsia="zh-CN" w:bidi="ar"/>
        </w:rPr>
      </w:pPr>
      <w:bookmarkStart w:id="10" w:name="_Toc30421"/>
      <w:r>
        <w:rPr>
          <w:rFonts w:hint="eastAsia" w:ascii="仿宋_GB2312" w:hAnsi="仿宋_GB2312" w:eastAsia="仿宋_GB2312" w:cs="仿宋_GB2312"/>
          <w:b/>
          <w:bCs/>
          <w:kern w:val="0"/>
          <w:sz w:val="32"/>
          <w:szCs w:val="32"/>
          <w:lang w:val="en-US" w:eastAsia="zh-CN" w:bidi="ar"/>
        </w:rPr>
        <w:t>（三）应急救援评估</w:t>
      </w:r>
      <w:bookmarkEnd w:id="10"/>
    </w:p>
    <w:p w14:paraId="03C53EC3">
      <w:pPr>
        <w:keepNext w:val="0"/>
        <w:keepLines w:val="0"/>
        <w:pageBreakBefore w:val="0"/>
        <w:widowControl w:val="0"/>
        <w:kinsoku/>
        <w:wordWrap/>
        <w:overflowPunct/>
        <w:topLinePunct w:val="0"/>
        <w:bidi w:val="0"/>
        <w:snapToGrid/>
        <w:spacing w:beforeAutospacing="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尼勒克</w:t>
      </w:r>
      <w:r>
        <w:rPr>
          <w:rFonts w:hint="eastAsia" w:ascii="仿宋_GB2312" w:hAnsi="仿宋_GB2312" w:eastAsia="仿宋_GB2312" w:cs="仿宋_GB2312"/>
          <w:sz w:val="32"/>
          <w:szCs w:val="32"/>
        </w:rPr>
        <w:t>县委、政府及有关部门第一时间启动应急预案，在相关单位、企业的全力配合下，指挥得当、处置及时，使应急处置工作取得较好的成效，履行了相关应急处置责任。通过这次应急处置过程</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结论如下：</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通过这次应急处置工作，做到了应急响应迅速，在最短的时间内赶赴现场完成了现场救援和封控。</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处置措施准确有效，通过</w:t>
      </w:r>
      <w:r>
        <w:rPr>
          <w:rFonts w:hint="eastAsia" w:ascii="仿宋_GB2312" w:hAnsi="仿宋_GB2312" w:eastAsia="仿宋_GB2312" w:cs="仿宋_GB2312"/>
          <w:sz w:val="32"/>
          <w:szCs w:val="32"/>
          <w:lang w:val="en-US" w:eastAsia="zh-CN"/>
        </w:rPr>
        <w:t>县委、政府</w:t>
      </w:r>
      <w:r>
        <w:rPr>
          <w:rFonts w:hint="eastAsia" w:ascii="仿宋_GB2312" w:hAnsi="仿宋_GB2312" w:eastAsia="仿宋_GB2312" w:cs="仿宋_GB2312"/>
          <w:sz w:val="32"/>
          <w:szCs w:val="32"/>
        </w:rPr>
        <w:t>统一指挥，县事故</w:t>
      </w:r>
      <w:r>
        <w:rPr>
          <w:rFonts w:hint="eastAsia" w:ascii="仿宋_GB2312" w:hAnsi="仿宋_GB2312" w:eastAsia="仿宋_GB2312" w:cs="仿宋_GB2312"/>
          <w:sz w:val="32"/>
          <w:szCs w:val="32"/>
          <w:lang w:eastAsia="zh-CN"/>
        </w:rPr>
        <w:t>救援</w:t>
      </w:r>
      <w:r>
        <w:rPr>
          <w:rFonts w:hint="eastAsia" w:ascii="仿宋_GB2312" w:hAnsi="仿宋_GB2312" w:eastAsia="仿宋_GB2312" w:cs="仿宋_GB2312"/>
          <w:sz w:val="32"/>
          <w:szCs w:val="32"/>
        </w:rPr>
        <w:t>组第一时间掌握了解事故发生的原因，剖析出了事故隐藏的隐患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事故责任单位管理方面</w:t>
      </w:r>
      <w:r>
        <w:rPr>
          <w:rFonts w:hint="eastAsia" w:ascii="仿宋_GB2312" w:hAnsi="仿宋_GB2312" w:eastAsia="仿宋_GB2312" w:cs="仿宋_GB2312"/>
          <w:sz w:val="32"/>
          <w:szCs w:val="32"/>
          <w:lang w:eastAsia="zh-CN"/>
        </w:rPr>
        <w:t>存在</w:t>
      </w:r>
      <w:r>
        <w:rPr>
          <w:rFonts w:hint="eastAsia" w:ascii="仿宋_GB2312" w:hAnsi="仿宋_GB2312" w:eastAsia="仿宋_GB2312" w:cs="仿宋_GB2312"/>
          <w:sz w:val="32"/>
          <w:szCs w:val="32"/>
        </w:rPr>
        <w:t>的短板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事故反映出</w:t>
      </w:r>
      <w:r>
        <w:rPr>
          <w:rFonts w:hint="eastAsia" w:ascii="仿宋_GB2312" w:hAnsi="仿宋_GB2312" w:eastAsia="仿宋_GB2312" w:cs="仿宋_GB2312"/>
          <w:sz w:val="32"/>
          <w:szCs w:val="32"/>
          <w:lang w:val="en-US" w:eastAsia="zh-CN"/>
        </w:rPr>
        <w:t>事故单位</w:t>
      </w:r>
      <w:r>
        <w:rPr>
          <w:rFonts w:hint="eastAsia" w:ascii="仿宋_GB2312" w:hAnsi="仿宋_GB2312" w:eastAsia="仿宋_GB2312" w:cs="仿宋_GB2312"/>
          <w:sz w:val="32"/>
          <w:szCs w:val="32"/>
        </w:rPr>
        <w:t>安全生产主体责任落实不到位，</w:t>
      </w:r>
      <w:r>
        <w:rPr>
          <w:rFonts w:hint="eastAsia" w:ascii="仿宋_GB2312" w:hAnsi="仿宋_GB2312" w:eastAsia="仿宋_GB2312" w:cs="仿宋_GB2312"/>
          <w:sz w:val="32"/>
          <w:szCs w:val="32"/>
          <w:lang w:val="en-US" w:eastAsia="zh-CN"/>
        </w:rPr>
        <w:t>安全生产管理制度不健全，现场监护不到位</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val="0"/>
          <w:bCs w:val="0"/>
          <w:sz w:val="32"/>
          <w:szCs w:val="32"/>
          <w:lang w:eastAsia="zh-CN"/>
        </w:rPr>
        <w:t>需</w:t>
      </w:r>
      <w:r>
        <w:rPr>
          <w:rFonts w:hint="eastAsia" w:ascii="仿宋_GB2312" w:hAnsi="仿宋_GB2312" w:eastAsia="仿宋_GB2312" w:cs="仿宋_GB2312"/>
          <w:sz w:val="32"/>
          <w:szCs w:val="32"/>
        </w:rPr>
        <w:t>进一步完善突发事件应急预案体系，持续提升突发事件应急处置能力和水平。</w:t>
      </w:r>
    </w:p>
    <w:p w14:paraId="563A2238">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20" w:lineRule="exact"/>
        <w:ind w:left="0" w:right="0" w:firstLine="643" w:firstLineChars="200"/>
        <w:jc w:val="both"/>
        <w:textAlignment w:val="auto"/>
        <w:outlineLvl w:val="0"/>
        <w:rPr>
          <w:rFonts w:hint="eastAsia" w:ascii="仿宋_GB2312" w:hAnsi="仿宋_GB2312" w:eastAsia="仿宋_GB2312" w:cs="仿宋_GB2312"/>
          <w:b/>
          <w:bCs w:val="0"/>
          <w:color w:val="auto"/>
          <w:kern w:val="2"/>
          <w:sz w:val="32"/>
          <w:szCs w:val="32"/>
          <w:lang w:val="en-US" w:eastAsia="zh-CN" w:bidi="ar"/>
        </w:rPr>
      </w:pPr>
      <w:bookmarkStart w:id="11" w:name="_Toc4378"/>
      <w:bookmarkStart w:id="12" w:name="_Toc19109_WPSOffice_Level1"/>
      <w:r>
        <w:rPr>
          <w:rFonts w:hint="eastAsia" w:ascii="仿宋_GB2312" w:hAnsi="仿宋_GB2312" w:eastAsia="仿宋_GB2312" w:cs="仿宋_GB2312"/>
          <w:b/>
          <w:bCs w:val="0"/>
          <w:color w:val="auto"/>
          <w:kern w:val="2"/>
          <w:sz w:val="32"/>
          <w:szCs w:val="32"/>
          <w:lang w:val="en-US" w:eastAsia="zh-CN" w:bidi="ar"/>
        </w:rPr>
        <w:t>三、事故造成的人员伤亡和直接经济损失</w:t>
      </w:r>
      <w:bookmarkEnd w:id="11"/>
      <w:bookmarkEnd w:id="12"/>
    </w:p>
    <w:p w14:paraId="1F7E41DB">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
        </w:rPr>
      </w:pPr>
      <w:r>
        <w:rPr>
          <w:rFonts w:hint="eastAsia" w:ascii="仿宋_GB2312" w:hAnsi="仿宋_GB2312" w:eastAsia="仿宋_GB2312" w:cs="仿宋_GB2312"/>
          <w:b w:val="0"/>
          <w:bCs/>
          <w:color w:val="auto"/>
          <w:kern w:val="2"/>
          <w:sz w:val="32"/>
          <w:szCs w:val="32"/>
          <w:lang w:val="en-US" w:eastAsia="zh-CN" w:bidi="ar"/>
        </w:rPr>
        <w:t>事故共造成1人死亡（马洪金），系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段项目部租赁</w:t>
      </w:r>
      <w:r>
        <w:rPr>
          <w:rFonts w:hint="eastAsia" w:ascii="仿宋_GB2312" w:hAnsi="仿宋_GB2312" w:eastAsia="仿宋_GB2312" w:cs="仿宋_GB2312"/>
          <w:sz w:val="32"/>
          <w:szCs w:val="32"/>
          <w:lang w:val="en-US" w:eastAsia="zh-CN"/>
        </w:rPr>
        <w:t>吊车驾驶员</w:t>
      </w:r>
      <w:r>
        <w:rPr>
          <w:rFonts w:hint="eastAsia" w:ascii="仿宋_GB2312" w:hAnsi="仿宋_GB2312" w:eastAsia="仿宋_GB2312" w:cs="仿宋_GB2312"/>
          <w:b w:val="0"/>
          <w:bCs/>
          <w:color w:val="auto"/>
          <w:kern w:val="2"/>
          <w:sz w:val="32"/>
          <w:szCs w:val="32"/>
          <w:lang w:val="en-US" w:eastAsia="zh-CN" w:bidi="ar"/>
        </w:rPr>
        <w:t>，事故直接经济损失共计135万元。</w:t>
      </w:r>
    </w:p>
    <w:p w14:paraId="1031D264">
      <w:pPr>
        <w:keepNext w:val="0"/>
        <w:keepLines w:val="0"/>
        <w:pageBreakBefore w:val="0"/>
        <w:widowControl w:val="0"/>
        <w:suppressLineNumbers w:val="0"/>
        <w:kinsoku/>
        <w:wordWrap/>
        <w:overflowPunct/>
        <w:topLinePunct w:val="0"/>
        <w:bidi w:val="0"/>
        <w:spacing w:before="0" w:beforeAutospacing="0" w:after="0" w:afterAutospacing="0" w:line="520" w:lineRule="exact"/>
        <w:ind w:left="0" w:leftChars="0" w:right="0" w:firstLine="643" w:firstLineChars="200"/>
        <w:jc w:val="both"/>
        <w:textAlignment w:val="auto"/>
        <w:rPr>
          <w:rFonts w:hint="eastAsia" w:ascii="仿宋_GB2312" w:hAnsi="仿宋_GB2312" w:eastAsia="仿宋_GB2312" w:cs="仿宋_GB2312"/>
          <w:b/>
          <w:bCs w:val="0"/>
          <w:color w:val="000000" w:themeColor="text1"/>
          <w:kern w:val="2"/>
          <w:sz w:val="32"/>
          <w:szCs w:val="32"/>
          <w14:textFill>
            <w14:solidFill>
              <w14:schemeClr w14:val="tx1"/>
            </w14:solidFill>
          </w14:textFill>
        </w:rPr>
      </w:pPr>
      <w:bookmarkStart w:id="13" w:name="_Toc20295_WPSOffice_Level1"/>
      <w:r>
        <w:rPr>
          <w:rFonts w:hint="eastAsia" w:ascii="仿宋_GB2312" w:hAnsi="仿宋_GB2312" w:eastAsia="仿宋_GB2312" w:cs="仿宋_GB2312"/>
          <w:b/>
          <w:bCs w:val="0"/>
          <w:color w:val="000000" w:themeColor="text1"/>
          <w:kern w:val="2"/>
          <w:sz w:val="32"/>
          <w:szCs w:val="32"/>
          <w:lang w:val="en-US" w:eastAsia="zh-CN" w:bidi="ar"/>
          <w14:textFill>
            <w14:solidFill>
              <w14:schemeClr w14:val="tx1"/>
            </w14:solidFill>
          </w14:textFill>
        </w:rPr>
        <w:t>四、事故原因和性质</w:t>
      </w:r>
      <w:bookmarkEnd w:id="13"/>
    </w:p>
    <w:p w14:paraId="0E5F3922">
      <w:pPr>
        <w:pStyle w:val="2"/>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20" w:lineRule="exact"/>
        <w:ind w:left="0" w:right="0" w:firstLine="640"/>
        <w:jc w:val="both"/>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（一）直接原因</w:t>
      </w:r>
    </w:p>
    <w:p w14:paraId="7EED8675">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sz w:val="32"/>
          <w:szCs w:val="32"/>
          <w:lang w:val="en-US" w:eastAsia="zh-CN"/>
        </w:rPr>
        <w:t>G577精伊线SG-5标段</w:t>
      </w:r>
      <w:r>
        <w:rPr>
          <w:rFonts w:hint="eastAsia" w:ascii="仿宋_GB2312" w:hAnsi="仿宋_GB2312" w:eastAsia="仿宋_GB2312" w:cs="仿宋_GB2312"/>
          <w:b w:val="0"/>
          <w:bCs w:val="0"/>
          <w:kern w:val="2"/>
          <w:sz w:val="32"/>
          <w:szCs w:val="32"/>
          <w:lang w:val="en-US" w:eastAsia="zh-CN" w:bidi="ar"/>
        </w:rPr>
        <w:t>“4·26”事故是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段项目部租赁的</w:t>
      </w:r>
      <w:r>
        <w:rPr>
          <w:rFonts w:hint="eastAsia" w:ascii="仿宋_GB2312" w:hAnsi="仿宋_GB2312" w:eastAsia="仿宋_GB2312" w:cs="仿宋_GB2312"/>
          <w:sz w:val="32"/>
          <w:szCs w:val="32"/>
          <w:lang w:val="en-US" w:eastAsia="zh-CN"/>
        </w:rPr>
        <w:t>吊车驾驶员马洪金</w:t>
      </w:r>
      <w:r>
        <w:rPr>
          <w:rFonts w:hint="eastAsia" w:ascii="仿宋_GB2312" w:hAnsi="仿宋_GB2312" w:eastAsia="仿宋_GB2312" w:cs="仿宋_GB2312"/>
          <w:sz w:val="32"/>
          <w:szCs w:val="32"/>
        </w:rPr>
        <w:t>驾驶两轮摩托车</w:t>
      </w:r>
      <w:r>
        <w:rPr>
          <w:rFonts w:hint="eastAsia" w:ascii="仿宋_GB2312" w:hAnsi="仿宋_GB2312" w:eastAsia="仿宋_GB2312" w:cs="仿宋_GB2312"/>
          <w:sz w:val="32"/>
          <w:szCs w:val="32"/>
          <w:lang w:val="en-US" w:eastAsia="zh-CN"/>
        </w:rPr>
        <w:t>与正在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G577线SG-5标K75+800处</w:t>
      </w:r>
      <w:r>
        <w:rPr>
          <w:rFonts w:hint="eastAsia" w:ascii="仿宋_GB2312" w:hAnsi="仿宋_GB2312" w:eastAsia="仿宋_GB2312" w:cs="仿宋_GB2312"/>
          <w:sz w:val="32"/>
          <w:szCs w:val="32"/>
          <w:lang w:val="en-US" w:eastAsia="zh-CN"/>
        </w:rPr>
        <w:t>施救的两辆车辆之间的钢丝绳</w:t>
      </w:r>
      <w:r>
        <w:rPr>
          <w:rFonts w:hint="eastAsia" w:ascii="仿宋_GB2312" w:hAnsi="仿宋_GB2312" w:eastAsia="仿宋_GB2312" w:cs="仿宋_GB2312"/>
          <w:sz w:val="32"/>
          <w:szCs w:val="32"/>
        </w:rPr>
        <w:t>相撞</w:t>
      </w:r>
      <w:r>
        <w:rPr>
          <w:rFonts w:hint="eastAsia" w:ascii="仿宋_GB2312" w:hAnsi="仿宋_GB2312" w:eastAsia="仿宋_GB2312" w:cs="仿宋_GB2312"/>
          <w:b w:val="0"/>
          <w:bCs w:val="0"/>
          <w:color w:val="000000" w:themeColor="text1"/>
          <w:kern w:val="2"/>
          <w:sz w:val="32"/>
          <w:szCs w:val="32"/>
          <w:lang w:val="en-US" w:eastAsia="zh-CN" w:bidi="ar"/>
          <w14:textFill>
            <w14:solidFill>
              <w14:schemeClr w14:val="tx1"/>
            </w14:solidFill>
          </w14:textFill>
        </w:rPr>
        <w:t>，使其肩背部着地，导致死亡的一般其他伤害事故。</w:t>
      </w:r>
    </w:p>
    <w:p w14:paraId="7C7FE801">
      <w:pPr>
        <w:pStyle w:val="2"/>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20" w:lineRule="exact"/>
        <w:ind w:left="0" w:leftChars="0" w:right="0" w:firstLine="643"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（二）间接原因</w:t>
      </w:r>
    </w:p>
    <w:p w14:paraId="51064B61">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p>
    <w:p w14:paraId="733A7746">
      <w:pPr>
        <w:keepNext w:val="0"/>
        <w:keepLines w:val="0"/>
        <w:pageBreakBefore w:val="0"/>
        <w:widowControl w:val="0"/>
        <w:numPr>
          <w:ilvl w:val="0"/>
          <w:numId w:val="0"/>
        </w:numPr>
        <w:suppressLineNumbers w:val="0"/>
        <w:kinsoku/>
        <w:wordWrap/>
        <w:overflowPunct/>
        <w:topLinePunct w:val="0"/>
        <w:autoSpaceDE w:val="0"/>
        <w:autoSpaceDN w:val="0"/>
        <w:bidi w:val="0"/>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1.安全管理松散：一是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制度执行不力，2025年复工以来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现场主要负责人长期不在场，安全管理制度难以有效落实，如安全交底、日常巡检等工作可能被忽视，导致作业人员违规操作行为增多</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隐患处理滞后，</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现场聘用的一名现场负责人、一名技术人员无法及时发现施工现场的安全隐患，对于已发现的隐患也不能及时组织人员进行整改，增加了事故发生的风险</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p>
    <w:p w14:paraId="4D7549E9">
      <w:pPr>
        <w:keepNext w:val="0"/>
        <w:keepLines w:val="0"/>
        <w:pageBreakBefore w:val="0"/>
        <w:widowControl w:val="0"/>
        <w:numPr>
          <w:ilvl w:val="0"/>
          <w:numId w:val="0"/>
        </w:numPr>
        <w:suppressLineNumbers w:val="0"/>
        <w:kinsoku/>
        <w:wordWrap/>
        <w:overflowPunct/>
        <w:topLinePunct w:val="0"/>
        <w:autoSpaceDE w:val="0"/>
        <w:autoSpaceDN w:val="0"/>
        <w:bidi w:val="0"/>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2.安全培训走过场：安徽古通建设工程有限公司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施工人员的安全教育和培训敷衍了事，只是简单地发放安全手册或者进行短暂的口头讲解，没有真正让施工人员理解安全知识和操作规范。部分新工人入职时，培训时间不足一天，内容也只是泛泛而谈，工人对施工现场存在的危险和应对措施一知半解；培训缺乏针对性，没有根据不同的施工工种和作业环境开展有针对性的培训，不同岗位，面临的安全风险不同，劳务分包公司未进行区分培训，导致工人在实际操作中因不知如何防范风险而发生事故。</w:t>
      </w:r>
    </w:p>
    <w:p w14:paraId="05EA1388">
      <w:pPr>
        <w:keepNext w:val="0"/>
        <w:keepLines w:val="0"/>
        <w:pageBreakBefore w:val="0"/>
        <w:widowControl w:val="0"/>
        <w:numPr>
          <w:ilvl w:val="0"/>
          <w:numId w:val="0"/>
        </w:numPr>
        <w:suppressLineNumbers w:val="0"/>
        <w:kinsoku/>
        <w:wordWrap/>
        <w:overflowPunct/>
        <w:topLinePunct w:val="0"/>
        <w:autoSpaceDE w:val="0"/>
        <w:autoSpaceDN w:val="0"/>
        <w:bidi w:val="0"/>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3.现场安全监管缺位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未按规定现场缺乏足够的安全管理人员，配备的现场负责人、安全管理人员、技术员没有经过系统的安全培训考核，未取得安全管理资质，在安全管理方面未认真履行职责，对施工过程中的违规行为视而不见。 </w:t>
      </w:r>
    </w:p>
    <w:p w14:paraId="6AA9B214">
      <w:pPr>
        <w:keepNext w:val="0"/>
        <w:keepLines w:val="0"/>
        <w:pageBreakBefore w:val="0"/>
        <w:widowControl w:val="0"/>
        <w:numPr>
          <w:ilvl w:val="0"/>
          <w:numId w:val="0"/>
        </w:numPr>
        <w:suppressLineNumbers w:val="0"/>
        <w:kinsoku/>
        <w:wordWrap/>
        <w:overflowPunct/>
        <w:topLinePunct w:val="0"/>
        <w:autoSpaceDE w:val="0"/>
        <w:autoSpaceDN w:val="0"/>
        <w:bidi w:val="0"/>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4.隐患排查治理不力：安徽古通建设工程有限公司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未建立定期有效的安全隐患排查机制，安全检查工作缺乏计划性和系统性，检查人员责任心不强，对施工现场的安全隐患排查不彻底，对发现了安全隐患，仅是口头要求，没有及时采取有效的整改措施纠正违规行为。</w:t>
      </w:r>
    </w:p>
    <w:p w14:paraId="101828A0">
      <w:pPr>
        <w:keepNext w:val="0"/>
        <w:keepLines w:val="0"/>
        <w:pageBreakBefore w:val="0"/>
        <w:widowControl w:val="0"/>
        <w:numPr>
          <w:ilvl w:val="0"/>
          <w:numId w:val="0"/>
        </w:numPr>
        <w:suppressLineNumbers w:val="0"/>
        <w:kinsoku/>
        <w:wordWrap/>
        <w:overflowPunct/>
        <w:topLinePunct w:val="0"/>
        <w:autoSpaceDE w:val="0"/>
        <w:autoSpaceDN w:val="0"/>
        <w:bidi w:val="0"/>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5.应急预案不完善：安徽古通建设工程有限公司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没有制定切实可行的应急预案，当事故发生时，无法按照预案要求进行有效的应急救援。</w:t>
      </w:r>
    </w:p>
    <w:p w14:paraId="6238F4DC">
      <w:pPr>
        <w:keepNext w:val="0"/>
        <w:keepLines w:val="0"/>
        <w:pageBreakBefore w:val="0"/>
        <w:widowControl w:val="0"/>
        <w:numPr>
          <w:ilvl w:val="0"/>
          <w:numId w:val="0"/>
        </w:numPr>
        <w:suppressLineNumbers w:val="0"/>
        <w:kinsoku/>
        <w:wordWrap/>
        <w:overflowPunct/>
        <w:topLinePunct w:val="0"/>
        <w:autoSpaceDE w:val="0"/>
        <w:autoSpaceDN w:val="0"/>
        <w:bidi w:val="0"/>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6.安全意识淡薄、管理责任缺失：安徽古通建设工程有限公司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上级劳务公司对安全生产重视不够，未明确各级劳务分包项目部管理人员在安全生产检查中的具体职责，没有建立起完善的安全生产检查责任体系，使得安全检查工作流于形式。</w:t>
      </w:r>
    </w:p>
    <w:p w14:paraId="02411B54">
      <w:pPr>
        <w:keepNext w:val="0"/>
        <w:keepLines w:val="0"/>
        <w:pageBreakBefore w:val="0"/>
        <w:widowControl w:val="0"/>
        <w:numPr>
          <w:ilvl w:val="0"/>
          <w:numId w:val="0"/>
        </w:numPr>
        <w:suppressLineNumbers w:val="0"/>
        <w:kinsoku/>
        <w:wordWrap/>
        <w:overflowPunct/>
        <w:topLinePunct w:val="0"/>
        <w:autoSpaceDE w:val="0"/>
        <w:autoSpaceDN w:val="0"/>
        <w:bidi w:val="0"/>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sz w:val="32"/>
          <w:szCs w:val="32"/>
          <w:lang w:val="en-US" w:eastAsia="zh-CN"/>
        </w:rPr>
        <w:t>安全生产组织机构不健全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sz w:val="32"/>
          <w:szCs w:val="32"/>
          <w:lang w:val="en-US" w:eastAsia="zh-CN"/>
        </w:rPr>
        <w:t>未按照《中华人民共和国安全生产法》《建筑施工企业安全生产管理机构设置及专职安全生产管理人员配备办法》成立安全管理机构以及配备专职安全管理人员。</w:t>
      </w:r>
    </w:p>
    <w:p w14:paraId="346FBD2A">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8.现场管理不到位：安徽古通建设工程有限公司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未采取执行高风险作业审批制度，在道路施工项目路段开展车辆自救期间未设置警示标识、现场人员防护、现场秩序维护等措施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6C7DA1B6">
      <w:pPr>
        <w:keepNext w:val="0"/>
        <w:keepLines w:val="0"/>
        <w:pageBreakBefore w:val="0"/>
        <w:widowControl w:val="0"/>
        <w:numPr>
          <w:ilvl w:val="0"/>
          <w:numId w:val="0"/>
        </w:numPr>
        <w:suppressLineNumbers w:val="0"/>
        <w:kinsoku/>
        <w:wordWrap/>
        <w:overflowPunct/>
        <w:topLinePunct w:val="0"/>
        <w:autoSpaceDE w:val="0"/>
        <w:autoSpaceDN w:val="0"/>
        <w:bidi w:val="0"/>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cs="仿宋_GB2312"/>
          <w:b/>
          <w:bCs/>
          <w:color w:val="000000" w:themeColor="text1"/>
          <w:sz w:val="32"/>
          <w:szCs w:val="32"/>
          <w:lang w:val="en-US" w:eastAsia="zh-CN"/>
          <w14:textFill>
            <w14:solidFill>
              <w14:schemeClr w14:val="tx1"/>
            </w14:solidFill>
          </w14:textFill>
        </w:rPr>
        <w:t>G577线SG-5标段项目部</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p>
    <w:p w14:paraId="76990ED1">
      <w:pPr>
        <w:keepNext w:val="0"/>
        <w:keepLines w:val="0"/>
        <w:pageBreakBefore w:val="0"/>
        <w:widowControl w:val="0"/>
        <w:numPr>
          <w:ilvl w:val="0"/>
          <w:numId w:val="0"/>
        </w:numPr>
        <w:suppressLineNumbers w:val="0"/>
        <w:kinsoku/>
        <w:wordWrap/>
        <w:overflowPunct/>
        <w:topLinePunct w:val="0"/>
        <w:autoSpaceDE w:val="0"/>
        <w:autoSpaceDN w:val="0"/>
        <w:bidi w:val="0"/>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1.安全管理制度与责任落实层面：</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对安徽古通建设工程有限公司</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段项目部的安全生产管理制度仅停留在纸面上，未真正落实到日常施工操作中。没有建立明确且细化的安全责任体系，各个岗位的安全职责模糊，导致出现事故时相互推诿责任。</w:t>
      </w:r>
    </w:p>
    <w:p w14:paraId="540490D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20" w:lineRule="exact"/>
        <w:ind w:left="0" w:leftChars="0" w:right="0" w:firstLine="643"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2.安全监管力度不足</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对安徽古通建设工程有限公司</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的安全管理监督不够严格，未定期深入施工现场检查安全措施落实情况，对施工过程中的安全隐患未能及时发现并督促整改。</w:t>
      </w:r>
    </w:p>
    <w:p w14:paraId="0BA3A62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20" w:lineRule="exact"/>
        <w:ind w:left="0" w:leftChars="0" w:right="0" w:firstLine="643"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3.安全考核机制不完善：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对安徽古通建设工程有限公司</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没有建立有效的安全考核制度，对施工单位的安全业绩考核不全面、不严格，无法通过考核激励施工单位重视安全生产。</w:t>
      </w:r>
    </w:p>
    <w:p w14:paraId="24D827C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20" w:lineRule="exact"/>
        <w:ind w:left="0" w:leftChars="0" w:right="0"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4.监管制度与体系不完善：</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G577线SG-5标段项目部</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未建立全面且细致的针对劳务分包的安全生产监管制度，缺少对劳务分包公司资质审查、施工过程监督、安全检查流程等方面的明确规定。比如，对于劳务分包公司的人员资质审核标准模糊，导致一些不具备相应技能和安全知识的人员进入施工现场。</w:t>
      </w:r>
    </w:p>
    <w:p w14:paraId="50D44FE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20" w:lineRule="exact"/>
        <w:ind w:left="0" w:leftChars="0" w:right="0" w:firstLine="643"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5.现场监督与检查不力：</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G577线SG-5标段项目部</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 xml:space="preserve">对施工现场的巡查次数过少，不能及时发现劳务分包公司在施工过程中的安全违规行为和安全隐患。有的项目可能一个月才进行一两次检查，检查过程中只是进行表面的观察，没有深入检查关键环节和隐蔽工程。 </w:t>
      </w:r>
    </w:p>
    <w:p w14:paraId="1BCF185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20" w:lineRule="exact"/>
        <w:ind w:left="0" w:leftChars="0" w:right="0" w:firstLine="643"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6.安全培训与教育督促缺位：</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G577线SG-5标段项目部</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没有对劳务分包公司的人员安全培训工作提出明确要求和监督措施，导致劳务分包公司对工人的安全培训敷衍了事。许多工人没有接受过系统的安全知识培训就直接上岗作业，对施工现场的危险和安全操作规程缺乏了解。</w:t>
      </w:r>
    </w:p>
    <w:p w14:paraId="7B90802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20" w:lineRule="exact"/>
        <w:ind w:left="0" w:leftChars="0" w:right="0"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（三）事故性质</w:t>
      </w:r>
    </w:p>
    <w:p w14:paraId="7C056422">
      <w:pPr>
        <w:pStyle w:val="4"/>
        <w:keepNext w:val="0"/>
        <w:keepLines w:val="0"/>
        <w:pageBreakBefore w:val="0"/>
        <w:kinsoku/>
        <w:wordWrap/>
        <w:overflowPunct/>
        <w:topLinePunct w:val="0"/>
        <w:autoSpaceDE w:val="0"/>
        <w:autoSpaceDN w:val="0"/>
        <w:bidi w:val="0"/>
        <w:spacing w:before="0" w:beforeAutospacing="0" w:after="0" w:line="520" w:lineRule="exact"/>
        <w:ind w:left="0" w:leftChars="0" w:right="0"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安徽古通建设工程有限公司</w:t>
      </w:r>
      <w:r>
        <w:rPr>
          <w:rFonts w:hint="eastAsia" w:cs="仿宋_GB2312"/>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段“4·26”其他伤害</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事故是一起一般生产安全责任事故。</w:t>
      </w:r>
    </w:p>
    <w:p w14:paraId="5E791CF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20" w:lineRule="exact"/>
        <w:ind w:left="0" w:right="0" w:firstLine="643" w:firstLineChars="200"/>
        <w:jc w:val="both"/>
        <w:textAlignment w:val="auto"/>
        <w:outlineLvl w:val="9"/>
        <w:rPr>
          <w:rFonts w:hint="eastAsia" w:ascii="仿宋_GB2312" w:hAnsi="仿宋_GB2312" w:eastAsia="仿宋_GB2312" w:cs="仿宋_GB2312"/>
          <w:b/>
          <w:bCs w:val="0"/>
          <w:color w:val="000000" w:themeColor="text1"/>
          <w:kern w:val="2"/>
          <w:sz w:val="32"/>
          <w:szCs w:val="32"/>
          <w:lang w:val="en-US" w:eastAsia="zh-CN" w:bidi="ar"/>
          <w14:textFill>
            <w14:solidFill>
              <w14:schemeClr w14:val="tx1"/>
            </w14:solidFill>
          </w14:textFill>
        </w:rPr>
      </w:pPr>
      <w:bookmarkStart w:id="14" w:name="_Toc15133"/>
      <w:bookmarkStart w:id="15" w:name="_Toc26192_WPSOffice_Level1"/>
      <w:bookmarkStart w:id="16" w:name="_Toc312855802"/>
      <w:r>
        <w:rPr>
          <w:rFonts w:hint="eastAsia" w:ascii="仿宋_GB2312" w:hAnsi="仿宋_GB2312" w:eastAsia="仿宋_GB2312" w:cs="仿宋_GB2312"/>
          <w:b/>
          <w:bCs w:val="0"/>
          <w:color w:val="000000" w:themeColor="text1"/>
          <w:kern w:val="2"/>
          <w:sz w:val="32"/>
          <w:szCs w:val="32"/>
          <w:lang w:val="en-US" w:eastAsia="zh-CN" w:bidi="ar"/>
          <w14:textFill>
            <w14:solidFill>
              <w14:schemeClr w14:val="tx1"/>
            </w14:solidFill>
          </w14:textFill>
        </w:rPr>
        <w:t>五、事故发生单位主要问题</w:t>
      </w:r>
      <w:bookmarkEnd w:id="14"/>
      <w:bookmarkEnd w:id="15"/>
    </w:p>
    <w:p w14:paraId="76276A2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kern w:val="2"/>
          <w:sz w:val="32"/>
          <w:szCs w:val="32"/>
          <w:lang w:val="en-US" w:eastAsia="zh-CN" w:bidi="ar"/>
        </w:rPr>
        <w:t>安全生产主体责任落实不到位，未有效落实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安全防范措施，安全生产隐患排查和风险分级管控开展不扎实，风险认识不足、辨识不到位，未对岗位风险进行全面预估预判；安全</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隐患排查治理未做到全覆盖，职工安全教育培训不到位，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没有根据员工从事岗位制定培训内容，开展多工种的培训考核；</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作业现场监管失管漏管，未采取有效的措施杜绝职工“三违”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“串岗”</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行为的发生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；对制定的各类制度、操作规程执行不严，对员工安全考核不全面，对隐患认知不足，对职工“三违”“串岗”行为处罚警示力度不强。</w:t>
      </w:r>
    </w:p>
    <w:p w14:paraId="6CA96F3F">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leftChars="0" w:right="0" w:firstLine="643" w:firstLineChars="200"/>
        <w:jc w:val="both"/>
        <w:textAlignment w:val="auto"/>
        <w:outlineLvl w:val="9"/>
        <w:rPr>
          <w:rFonts w:hint="eastAsia" w:ascii="仿宋_GB2312" w:hAnsi="仿宋_GB2312" w:eastAsia="仿宋_GB2312" w:cs="仿宋_GB2312"/>
          <w:b/>
          <w:bCs w:val="0"/>
          <w:color w:val="000000" w:themeColor="text1"/>
          <w:kern w:val="2"/>
          <w:sz w:val="32"/>
          <w:szCs w:val="32"/>
          <w:lang w:bidi="ar"/>
          <w14:textFill>
            <w14:solidFill>
              <w14:schemeClr w14:val="tx1"/>
            </w14:solidFill>
          </w14:textFill>
        </w:rPr>
      </w:pPr>
      <w:bookmarkStart w:id="17" w:name="_Toc28034"/>
      <w:bookmarkStart w:id="18" w:name="_Toc4505_WPSOffice_Level1"/>
      <w:r>
        <w:rPr>
          <w:rFonts w:hint="eastAsia" w:ascii="仿宋_GB2312" w:hAnsi="仿宋_GB2312" w:eastAsia="仿宋_GB2312" w:cs="仿宋_GB2312"/>
          <w:b/>
          <w:bCs w:val="0"/>
          <w:color w:val="000000" w:themeColor="text1"/>
          <w:kern w:val="2"/>
          <w:sz w:val="32"/>
          <w:szCs w:val="32"/>
          <w:lang w:val="en-US" w:eastAsia="zh-CN" w:bidi="ar"/>
          <w14:textFill>
            <w14:solidFill>
              <w14:schemeClr w14:val="tx1"/>
            </w14:solidFill>
          </w14:textFill>
        </w:rPr>
        <w:t>六</w:t>
      </w:r>
      <w:bookmarkEnd w:id="17"/>
      <w:r>
        <w:rPr>
          <w:rFonts w:hint="eastAsia" w:ascii="仿宋_GB2312" w:hAnsi="仿宋_GB2312" w:eastAsia="仿宋_GB2312" w:cs="仿宋_GB2312"/>
          <w:b/>
          <w:bCs w:val="0"/>
          <w:color w:val="000000" w:themeColor="text1"/>
          <w:kern w:val="2"/>
          <w:sz w:val="32"/>
          <w:szCs w:val="32"/>
          <w:lang w:val="en-US" w:eastAsia="zh-CN" w:bidi="ar"/>
          <w14:textFill>
            <w14:solidFill>
              <w14:schemeClr w14:val="tx1"/>
            </w14:solidFill>
          </w14:textFill>
        </w:rPr>
        <w:t>、</w:t>
      </w:r>
      <w:r>
        <w:rPr>
          <w:rFonts w:hint="eastAsia" w:ascii="仿宋_GB2312" w:hAnsi="仿宋_GB2312" w:eastAsia="仿宋_GB2312" w:cs="仿宋_GB2312"/>
          <w:b/>
          <w:bCs w:val="0"/>
          <w:i w:val="0"/>
          <w:iCs w:val="0"/>
          <w:caps w:val="0"/>
          <w:color w:val="000000" w:themeColor="text1"/>
          <w:spacing w:val="0"/>
          <w:kern w:val="2"/>
          <w:sz w:val="32"/>
          <w:szCs w:val="32"/>
          <w:shd w:val="clear" w:fill="auto"/>
          <w:lang w:val="en-US" w:eastAsia="zh-CN" w:bidi="ar"/>
          <w14:textFill>
            <w14:solidFill>
              <w14:schemeClr w14:val="tx1"/>
            </w14:solidFill>
          </w14:textFill>
        </w:rPr>
        <w:t>对事故有关责任人员及责任单位的处理建议</w:t>
      </w:r>
      <w:bookmarkEnd w:id="18"/>
    </w:p>
    <w:p w14:paraId="0AB2C1B5">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20" w:lineRule="exact"/>
        <w:ind w:left="179" w:leftChars="56" w:right="0"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（一）建议免于追究责任人员（1人）</w:t>
      </w:r>
      <w:bookmarkEnd w:id="16"/>
    </w:p>
    <w:p w14:paraId="4766143F">
      <w:pPr>
        <w:keepNext w:val="0"/>
        <w:keepLines w:val="0"/>
        <w:pageBreakBefore w:val="0"/>
        <w:widowControl w:val="0"/>
        <w:numPr>
          <w:ilvl w:val="0"/>
          <w:numId w:val="0"/>
        </w:numPr>
        <w:kinsoku/>
        <w:wordWrap/>
        <w:overflowPunct/>
        <w:topLinePunct w:val="0"/>
        <w:autoSpaceDE/>
        <w:autoSpaceDN/>
        <w:bidi w:val="0"/>
        <w:adjustRightInd/>
        <w:snapToGrid/>
        <w:spacing w:beforeAutospacing="0" w:line="520" w:lineRule="exact"/>
        <w:ind w:firstLine="643" w:firstLineChars="200"/>
        <w:jc w:val="both"/>
        <w:textAlignment w:val="auto"/>
        <w:rPr>
          <w:rFonts w:hint="eastAsia" w:ascii="仿宋_GB2312" w:hAnsi="仿宋_GB2312" w:eastAsia="仿宋_GB2312" w:cs="仿宋_GB2312"/>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b/>
          <w:bCs w:val="0"/>
          <w:color w:val="auto"/>
          <w:kern w:val="2"/>
          <w:sz w:val="32"/>
          <w:szCs w:val="32"/>
          <w:lang w:val="en-US" w:eastAsia="zh-CN" w:bidi="ar"/>
        </w:rPr>
        <w:t>马洪金，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系</w:t>
      </w:r>
      <w:r>
        <w:rPr>
          <w:rFonts w:hint="eastAsia" w:ascii="仿宋_GB2312" w:hAnsi="仿宋_GB2312" w:eastAsia="仿宋_GB2312" w:cs="仿宋_GB2312"/>
          <w:b w:val="0"/>
          <w:bCs/>
          <w:color w:val="auto"/>
          <w:kern w:val="2"/>
          <w:sz w:val="32"/>
          <w:szCs w:val="32"/>
          <w:lang w:val="en-US" w:eastAsia="zh-CN" w:bidi="ar"/>
        </w:rPr>
        <w:t>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段项目部租赁</w:t>
      </w:r>
      <w:r>
        <w:rPr>
          <w:rFonts w:hint="eastAsia" w:ascii="仿宋_GB2312" w:hAnsi="仿宋_GB2312" w:eastAsia="仿宋_GB2312" w:cs="仿宋_GB2312"/>
          <w:sz w:val="32"/>
          <w:szCs w:val="32"/>
          <w:lang w:val="en-US" w:eastAsia="zh-CN"/>
        </w:rPr>
        <w:t>吊车驾驶员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，在施工现场，违规驾驶无照摩托车，与正在施救车辆之间的钢丝绳相撞，</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使其肩背部着地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导致事故发生，</w:t>
      </w:r>
      <w:r>
        <w:rPr>
          <w:rFonts w:hint="eastAsia" w:ascii="仿宋_GB2312" w:hAnsi="仿宋_GB2312" w:eastAsia="仿宋_GB2312" w:cs="仿宋_GB2312"/>
          <w:b w:val="0"/>
          <w:bCs w:val="0"/>
          <w:color w:val="000000" w:themeColor="text1"/>
          <w:kern w:val="2"/>
          <w:sz w:val="32"/>
          <w:szCs w:val="32"/>
          <w:lang w:val="en-US" w:eastAsia="zh-CN" w:bidi="ar"/>
          <w14:textFill>
            <w14:solidFill>
              <w14:schemeClr w14:val="tx1"/>
            </w14:solidFill>
          </w14:textFill>
        </w:rPr>
        <w:t>是造成这起事故的直接原因，负有直接责任，鉴于其本人在事故中死亡，不予追究其责任。</w:t>
      </w:r>
    </w:p>
    <w:p w14:paraId="65D2C438">
      <w:pPr>
        <w:keepNext w:val="0"/>
        <w:keepLines w:val="0"/>
        <w:pageBreakBefore w:val="0"/>
        <w:widowControl w:val="0"/>
        <w:numPr>
          <w:ilvl w:val="-1"/>
          <w:numId w:val="0"/>
        </w:numPr>
        <w:suppressLineNumbers w:val="0"/>
        <w:kinsoku/>
        <w:wordWrap/>
        <w:overflowPunct/>
        <w:topLinePunct w:val="0"/>
        <w:autoSpaceDE w:val="0"/>
        <w:autoSpaceDN w:val="0"/>
        <w:bidi w:val="0"/>
        <w:spacing w:before="0" w:beforeAutospacing="0" w:after="0" w:afterAutospacing="0" w:line="520" w:lineRule="exact"/>
        <w:ind w:left="179" w:leftChars="56" w:right="0" w:rightChars="0" w:firstLine="643" w:firstLineChars="200"/>
        <w:jc w:val="both"/>
        <w:textAlignment w:val="auto"/>
        <w:rPr>
          <w:rFonts w:hint="eastAsia" w:ascii="仿宋_GB2312" w:hAnsi="仿宋_GB2312" w:eastAsia="仿宋_GB2312" w:cs="仿宋_GB2312"/>
          <w:b/>
          <w:bCs/>
          <w:i w:val="0"/>
          <w:iCs w:val="0"/>
          <w:caps w:val="0"/>
          <w:color w:val="000000" w:themeColor="text1"/>
          <w:spacing w:val="0"/>
          <w:kern w:val="0"/>
          <w:sz w:val="32"/>
          <w:szCs w:val="32"/>
          <w:shd w:val="clear" w:fill="auto"/>
          <w:lang w:val="en-US" w:eastAsia="zh-CN" w:bidi="ar"/>
          <w14:textFill>
            <w14:solidFill>
              <w14:schemeClr w14:val="tx1"/>
            </w14:solidFill>
          </w14:textFill>
        </w:rPr>
      </w:pPr>
      <w:bookmarkStart w:id="19" w:name="_Toc312855803"/>
      <w:r>
        <w:rPr>
          <w:rFonts w:hint="eastAsia" w:ascii="仿宋_GB2312" w:hAnsi="仿宋_GB2312" w:eastAsia="仿宋_GB2312" w:cs="仿宋_GB2312"/>
          <w:b/>
          <w:bCs/>
          <w:i w:val="0"/>
          <w:iCs w:val="0"/>
          <w:caps w:val="0"/>
          <w:color w:val="000000" w:themeColor="text1"/>
          <w:spacing w:val="0"/>
          <w:kern w:val="0"/>
          <w:sz w:val="32"/>
          <w:szCs w:val="32"/>
          <w:shd w:val="clear" w:fill="auto"/>
          <w:lang w:bidi="ar"/>
          <w14:textFill>
            <w14:solidFill>
              <w14:schemeClr w14:val="tx1"/>
            </w14:solidFill>
          </w14:textFill>
        </w:rPr>
        <w:t>（</w:t>
      </w:r>
      <w:bookmarkEnd w:id="19"/>
      <w:r>
        <w:rPr>
          <w:rFonts w:hint="eastAsia" w:ascii="仿宋_GB2312" w:hAnsi="仿宋_GB2312" w:eastAsia="仿宋_GB2312" w:cs="仿宋_GB2312"/>
          <w:b/>
          <w:bCs/>
          <w:i w:val="0"/>
          <w:iCs w:val="0"/>
          <w:caps w:val="0"/>
          <w:color w:val="000000" w:themeColor="text1"/>
          <w:spacing w:val="0"/>
          <w:kern w:val="0"/>
          <w:sz w:val="32"/>
          <w:szCs w:val="32"/>
          <w:shd w:val="clear" w:fill="auto"/>
          <w:lang w:val="en-US" w:eastAsia="zh-CN" w:bidi="ar"/>
          <w14:textFill>
            <w14:solidFill>
              <w14:schemeClr w14:val="tx1"/>
            </w14:solidFill>
          </w14:textFill>
        </w:rPr>
        <w:t>二）建议行政处罚相关责任人员（</w:t>
      </w:r>
      <w:r>
        <w:rPr>
          <w:rFonts w:hint="eastAsia" w:ascii="仿宋_GB2312" w:hAnsi="仿宋_GB2312" w:cs="仿宋_GB2312"/>
          <w:b/>
          <w:bCs/>
          <w:i w:val="0"/>
          <w:iCs w:val="0"/>
          <w:caps w:val="0"/>
          <w:color w:val="000000" w:themeColor="text1"/>
          <w:spacing w:val="0"/>
          <w:kern w:val="0"/>
          <w:sz w:val="32"/>
          <w:szCs w:val="32"/>
          <w:shd w:val="clear" w:fill="auto"/>
          <w:lang w:val="en-US" w:eastAsia="zh-CN" w:bidi="ar"/>
          <w14:textFill>
            <w14:solidFill>
              <w14:schemeClr w14:val="tx1"/>
            </w14:solidFill>
          </w14:textFill>
        </w:rPr>
        <w:t>5</w:t>
      </w:r>
      <w:r>
        <w:rPr>
          <w:rFonts w:hint="eastAsia" w:ascii="仿宋_GB2312" w:hAnsi="仿宋_GB2312" w:eastAsia="仿宋_GB2312" w:cs="仿宋_GB2312"/>
          <w:b/>
          <w:bCs/>
          <w:i w:val="0"/>
          <w:iCs w:val="0"/>
          <w:caps w:val="0"/>
          <w:color w:val="000000" w:themeColor="text1"/>
          <w:spacing w:val="0"/>
          <w:kern w:val="0"/>
          <w:sz w:val="32"/>
          <w:szCs w:val="32"/>
          <w:shd w:val="clear" w:fill="auto"/>
          <w:lang w:val="en-US" w:eastAsia="zh-CN" w:bidi="ar"/>
          <w14:textFill>
            <w14:solidFill>
              <w14:schemeClr w14:val="tx1"/>
            </w14:solidFill>
          </w14:textFill>
        </w:rPr>
        <w:t>人）</w:t>
      </w:r>
    </w:p>
    <w:p w14:paraId="292D75C7">
      <w:pPr>
        <w:keepNext w:val="0"/>
        <w:keepLines w:val="0"/>
        <w:pageBreakBefore w:val="0"/>
        <w:kinsoku/>
        <w:wordWrap/>
        <w:overflowPunct/>
        <w:topLinePunct w:val="0"/>
        <w:bidi w:val="0"/>
        <w:spacing w:beforeAutospacing="0" w:line="5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人）</w:t>
      </w:r>
    </w:p>
    <w:p w14:paraId="50913D4B">
      <w:pPr>
        <w:keepNext w:val="0"/>
        <w:keepLines w:val="0"/>
        <w:pageBreakBefore w:val="0"/>
        <w:kinsoku/>
        <w:wordWrap/>
        <w:overflowPunct/>
        <w:topLinePunct w:val="0"/>
        <w:bidi w:val="0"/>
        <w:spacing w:beforeAutospacing="0" w:line="520" w:lineRule="exact"/>
        <w:textAlignment w:val="auto"/>
        <w:rPr>
          <w:rFonts w:hint="default" w:ascii="仿宋_GB2312" w:hAnsi="仿宋_GB2312" w:eastAsia="仿宋_GB2312" w:cs="仿宋_GB2312"/>
          <w:b w:val="0"/>
          <w:bCs w:val="0"/>
          <w:color w:val="000000"/>
          <w:spacing w:val="-8"/>
          <w:kern w:val="2"/>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1.汪兴龙，男，群众，现任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段项目部第一负责任人</w:t>
      </w:r>
      <w:r>
        <w:rPr>
          <w:rFonts w:hint="eastAsia" w:ascii="仿宋_GB2312" w:hAnsi="仿宋_GB2312" w:eastAsia="仿宋_GB2312" w:cs="仿宋_GB2312"/>
          <w:color w:val="auto"/>
          <w:sz w:val="32"/>
          <w:szCs w:val="32"/>
          <w:lang w:val="en-US" w:eastAsia="zh-CN"/>
        </w:rPr>
        <w:t>，对组织项目部开展风险预估预判及隐患排查治理不到位，未落实责任制，对事故的发生负有重要领导责任。</w:t>
      </w:r>
      <w:r>
        <w:rPr>
          <w:rFonts w:hint="eastAsia" w:ascii="仿宋_GB2312" w:hAnsi="仿宋_GB2312" w:eastAsia="仿宋_GB2312" w:cs="仿宋_GB2312"/>
          <w:b w:val="0"/>
          <w:bCs w:val="0"/>
          <w:color w:val="auto"/>
          <w:spacing w:val="-8"/>
          <w:kern w:val="2"/>
          <w:sz w:val="32"/>
          <w:szCs w:val="32"/>
          <w:highlight w:val="none"/>
          <w:lang w:val="en-US" w:eastAsia="zh-CN" w:bidi="ar-SA"/>
        </w:rPr>
        <w:t>违反</w:t>
      </w:r>
      <w:r>
        <w:rPr>
          <w:rFonts w:hint="eastAsia" w:ascii="仿宋_GB2312" w:hAnsi="仿宋_GB2312" w:eastAsia="仿宋_GB2312" w:cs="仿宋_GB2312"/>
          <w:color w:val="000000" w:themeColor="text1"/>
          <w:sz w:val="32"/>
          <w:szCs w:val="32"/>
          <w:u w:val="none"/>
          <w14:textFill>
            <w14:solidFill>
              <w14:schemeClr w14:val="tx1"/>
            </w14:solidFill>
          </w14:textFill>
        </w:rPr>
        <w:t>《安全生产法》</w:t>
      </w:r>
      <w:r>
        <w:rPr>
          <w:rFonts w:hint="eastAsia" w:ascii="仿宋_GB2312" w:hAnsi="仿宋_GB2312" w:eastAsia="仿宋_GB2312" w:cs="仿宋_GB2312"/>
          <w:b w:val="0"/>
          <w:bCs w:val="0"/>
          <w:color w:val="auto"/>
          <w:spacing w:val="-8"/>
          <w:kern w:val="2"/>
          <w:sz w:val="32"/>
          <w:szCs w:val="32"/>
          <w:highlight w:val="none"/>
          <w:lang w:val="en-US" w:eastAsia="zh-CN" w:bidi="ar-SA"/>
        </w:rPr>
        <w:t>第二十一条</w:t>
      </w:r>
      <w:r>
        <w:rPr>
          <w:rFonts w:hint="eastAsia" w:ascii="仿宋_GB2312" w:hAnsi="仿宋_GB2312" w:eastAsia="仿宋_GB2312" w:cs="仿宋_GB2312"/>
          <w:strike w:val="0"/>
          <w:color w:val="000000" w:themeColor="text1"/>
          <w:kern w:val="2"/>
          <w:sz w:val="32"/>
          <w:szCs w:val="32"/>
          <w:u w:val="none"/>
          <w:lang w:eastAsia="zh-CN"/>
          <w14:textFill>
            <w14:solidFill>
              <w14:schemeClr w14:val="tx1"/>
            </w14:solidFill>
          </w14:textFill>
        </w:rPr>
        <w:t>第</w:t>
      </w:r>
      <w:r>
        <w:rPr>
          <w:rFonts w:hint="eastAsia" w:ascii="仿宋_GB2312" w:hAnsi="仿宋_GB2312" w:eastAsia="仿宋_GB2312" w:cs="仿宋_GB2312"/>
          <w:strike w:val="0"/>
          <w:color w:val="000000" w:themeColor="text1"/>
          <w:kern w:val="2"/>
          <w:sz w:val="32"/>
          <w:szCs w:val="32"/>
          <w:u w:val="none"/>
          <w:lang w:val="en-US" w:eastAsia="zh-CN"/>
          <w14:textFill>
            <w14:solidFill>
              <w14:schemeClr w14:val="tx1"/>
            </w14:solidFill>
          </w14:textFill>
        </w:rPr>
        <w:t>一</w:t>
      </w:r>
      <w:r>
        <w:rPr>
          <w:rFonts w:hint="eastAsia" w:ascii="仿宋_GB2312" w:hAnsi="仿宋_GB2312" w:eastAsia="仿宋_GB2312" w:cs="仿宋_GB2312"/>
          <w:strike w:val="0"/>
          <w:color w:val="000000" w:themeColor="text1"/>
          <w:kern w:val="2"/>
          <w:sz w:val="32"/>
          <w:szCs w:val="32"/>
          <w:u w:val="none"/>
          <w:lang w:eastAsia="zh-CN"/>
          <w14:textFill>
            <w14:solidFill>
              <w14:schemeClr w14:val="tx1"/>
            </w14:solidFill>
          </w14:textFill>
        </w:rPr>
        <w:t>款、</w:t>
      </w:r>
      <w:r>
        <w:rPr>
          <w:rFonts w:hint="eastAsia" w:ascii="仿宋_GB2312" w:hAnsi="仿宋_GB2312" w:eastAsia="仿宋_GB2312" w:cs="仿宋_GB2312"/>
          <w:strike w:val="0"/>
          <w:color w:val="000000" w:themeColor="text1"/>
          <w:kern w:val="2"/>
          <w:sz w:val="32"/>
          <w:szCs w:val="32"/>
          <w:u w:val="none"/>
          <w:lang w:val="en-US" w:eastAsia="zh-CN"/>
          <w14:textFill>
            <w14:solidFill>
              <w14:schemeClr w14:val="tx1"/>
            </w14:solidFill>
          </w14:textFill>
        </w:rPr>
        <w:t>第二款、第三款、第五款、第六款规定</w:t>
      </w:r>
      <w:r>
        <w:rPr>
          <w:rStyle w:val="12"/>
          <w:rFonts w:hint="eastAsia" w:ascii="仿宋_GB2312" w:hAnsi="仿宋_GB2312" w:eastAsia="仿宋_GB2312" w:cs="仿宋_GB2312"/>
          <w:b w:val="0"/>
          <w:bCs w:val="0"/>
          <w:color w:val="auto"/>
          <w:spacing w:val="-8"/>
          <w:kern w:val="2"/>
          <w:sz w:val="32"/>
          <w:szCs w:val="32"/>
          <w:highlight w:val="none"/>
          <w:lang w:val="en-US" w:eastAsia="zh-CN" w:bidi="ar-SA"/>
        </w:rPr>
        <w:t>[</w:t>
      </w:r>
      <w:r>
        <w:rPr>
          <w:rStyle w:val="12"/>
          <w:rFonts w:hint="eastAsia" w:ascii="仿宋_GB2312" w:hAnsi="仿宋_GB2312" w:eastAsia="仿宋_GB2312" w:cs="仿宋_GB2312"/>
          <w:b w:val="0"/>
          <w:bCs w:val="0"/>
          <w:color w:val="auto"/>
          <w:spacing w:val="-8"/>
          <w:kern w:val="2"/>
          <w:sz w:val="32"/>
          <w:szCs w:val="32"/>
          <w:highlight w:val="none"/>
          <w:lang w:val="en-US" w:eastAsia="zh-CN" w:bidi="ar-SA"/>
        </w:rPr>
        <w:footnoteReference w:id="0"/>
      </w:r>
      <w:r>
        <w:rPr>
          <w:rStyle w:val="12"/>
          <w:rFonts w:hint="eastAsia" w:ascii="仿宋_GB2312" w:hAnsi="仿宋_GB2312" w:eastAsia="仿宋_GB2312" w:cs="仿宋_GB2312"/>
          <w:b w:val="0"/>
          <w:bCs w:val="0"/>
          <w:color w:val="auto"/>
          <w:spacing w:val="-8"/>
          <w:kern w:val="2"/>
          <w:sz w:val="32"/>
          <w:szCs w:val="32"/>
          <w:highlight w:val="none"/>
          <w:lang w:val="en-US" w:eastAsia="zh-CN" w:bidi="ar-SA"/>
        </w:rPr>
        <w:t>]</w:t>
      </w:r>
      <w:r>
        <w:rPr>
          <w:rFonts w:hint="eastAsia" w:ascii="仿宋_GB2312" w:hAnsi="仿宋_GB2312" w:eastAsia="仿宋_GB2312" w:cs="仿宋_GB2312"/>
          <w:b w:val="0"/>
          <w:bCs w:val="0"/>
          <w:color w:val="auto"/>
          <w:spacing w:val="-8"/>
          <w:kern w:val="2"/>
          <w:sz w:val="32"/>
          <w:szCs w:val="32"/>
          <w:highlight w:val="none"/>
          <w:lang w:val="en-US" w:eastAsia="zh-CN" w:bidi="ar-SA"/>
        </w:rPr>
        <w:t>。</w:t>
      </w:r>
      <w:r>
        <w:rPr>
          <w:rFonts w:hint="eastAsia" w:ascii="仿宋_GB2312" w:hAnsi="仿宋_GB2312" w:eastAsia="仿宋_GB2312" w:cs="仿宋_GB2312"/>
          <w:b/>
          <w:bCs/>
          <w:color w:val="auto"/>
          <w:spacing w:val="-8"/>
          <w:kern w:val="2"/>
          <w:sz w:val="32"/>
          <w:szCs w:val="32"/>
          <w:highlight w:val="none"/>
          <w:lang w:val="en-US" w:eastAsia="zh-CN" w:bidi="ar-SA"/>
        </w:rPr>
        <w:t>建议</w:t>
      </w:r>
      <w:r>
        <w:rPr>
          <w:rFonts w:hint="eastAsia" w:ascii="仿宋_GB2312" w:hAnsi="仿宋_GB2312" w:eastAsia="仿宋_GB2312" w:cs="仿宋_GB2312"/>
          <w:b w:val="0"/>
          <w:bCs w:val="0"/>
          <w:color w:val="000000"/>
          <w:spacing w:val="-8"/>
          <w:kern w:val="2"/>
          <w:sz w:val="32"/>
          <w:szCs w:val="32"/>
          <w:highlight w:val="none"/>
          <w:lang w:val="en-US" w:eastAsia="zh-CN" w:bidi="ar-SA"/>
        </w:rPr>
        <w:t>由</w:t>
      </w:r>
      <w:r>
        <w:rPr>
          <w:rFonts w:hint="eastAsia" w:ascii="仿宋_GB2312" w:hAnsi="仿宋_GB2312" w:eastAsia="仿宋_GB2312" w:cs="仿宋_GB2312"/>
          <w:b w:val="0"/>
          <w:bCs w:val="0"/>
          <w:color w:val="auto"/>
          <w:spacing w:val="-8"/>
          <w:kern w:val="2"/>
          <w:sz w:val="32"/>
          <w:szCs w:val="32"/>
          <w:highlight w:val="none"/>
          <w:lang w:val="en-US" w:eastAsia="zh-CN" w:bidi="ar-SA"/>
        </w:rPr>
        <w:t>依据《安全生产法》第九十五条</w:t>
      </w:r>
      <w:r>
        <w:rPr>
          <w:rStyle w:val="12"/>
          <w:rFonts w:hint="eastAsia" w:ascii="仿宋_GB2312" w:hAnsi="仿宋_GB2312" w:eastAsia="仿宋_GB2312" w:cs="仿宋_GB2312"/>
          <w:b w:val="0"/>
          <w:bCs w:val="0"/>
          <w:color w:val="auto"/>
          <w:spacing w:val="-8"/>
          <w:kern w:val="2"/>
          <w:sz w:val="32"/>
          <w:szCs w:val="32"/>
          <w:highlight w:val="none"/>
          <w:vertAlign w:val="superscript"/>
          <w:lang w:val="en-US" w:eastAsia="zh-CN" w:bidi="ar-SA"/>
        </w:rPr>
        <w:t>[</w:t>
      </w:r>
      <w:r>
        <w:rPr>
          <w:rStyle w:val="12"/>
          <w:rFonts w:hint="eastAsia" w:ascii="仿宋_GB2312" w:hAnsi="仿宋_GB2312" w:eastAsia="仿宋_GB2312" w:cs="仿宋_GB2312"/>
          <w:b w:val="0"/>
          <w:bCs w:val="0"/>
          <w:color w:val="auto"/>
          <w:spacing w:val="-8"/>
          <w:kern w:val="2"/>
          <w:sz w:val="32"/>
          <w:szCs w:val="32"/>
          <w:highlight w:val="none"/>
          <w:vertAlign w:val="superscript"/>
          <w:lang w:val="en-US" w:eastAsia="zh-CN" w:bidi="ar-SA"/>
        </w:rPr>
        <w:footnoteReference w:id="1"/>
      </w:r>
      <w:r>
        <w:rPr>
          <w:rStyle w:val="12"/>
          <w:rFonts w:hint="eastAsia" w:ascii="仿宋_GB2312" w:hAnsi="仿宋_GB2312" w:eastAsia="仿宋_GB2312" w:cs="仿宋_GB2312"/>
          <w:b w:val="0"/>
          <w:bCs w:val="0"/>
          <w:color w:val="auto"/>
          <w:spacing w:val="-8"/>
          <w:kern w:val="2"/>
          <w:sz w:val="32"/>
          <w:szCs w:val="32"/>
          <w:highlight w:val="none"/>
          <w:vertAlign w:val="superscript"/>
          <w:lang w:val="en-US" w:eastAsia="zh-CN" w:bidi="ar-SA"/>
        </w:rPr>
        <w:t>]</w:t>
      </w:r>
      <w:r>
        <w:rPr>
          <w:rFonts w:hint="eastAsia" w:ascii="仿宋_GB2312" w:hAnsi="仿宋_GB2312" w:eastAsia="仿宋_GB2312" w:cs="仿宋_GB2312"/>
          <w:b w:val="0"/>
          <w:bCs w:val="0"/>
          <w:color w:val="auto"/>
          <w:spacing w:val="-8"/>
          <w:kern w:val="2"/>
          <w:sz w:val="32"/>
          <w:szCs w:val="32"/>
          <w:highlight w:val="none"/>
          <w:lang w:val="en-US" w:eastAsia="zh-CN" w:bidi="ar-SA"/>
        </w:rPr>
        <w:t>之规定</w:t>
      </w:r>
      <w:r>
        <w:rPr>
          <w:rFonts w:hint="eastAsia" w:ascii="仿宋_GB2312" w:hAnsi="仿宋_GB2312" w:eastAsia="仿宋_GB2312" w:cs="仿宋_GB2312"/>
          <w:color w:val="000000" w:themeColor="text1"/>
          <w:sz w:val="32"/>
          <w:szCs w:val="32"/>
          <w:u w:val="none"/>
          <w14:textFill>
            <w14:solidFill>
              <w14:schemeClr w14:val="tx1"/>
            </w14:solidFill>
          </w14:textFill>
        </w:rPr>
        <w:t>对其处上一年年收入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14:textFill>
            <w14:solidFill>
              <w14:schemeClr w14:val="tx1"/>
            </w14:solidFill>
          </w14:textFill>
        </w:rPr>
        <w:t>0%的罚款</w:t>
      </w:r>
      <w:r>
        <w:rPr>
          <w:rFonts w:hint="eastAsia" w:ascii="仿宋_GB2312" w:hAnsi="仿宋_GB2312" w:eastAsia="仿宋_GB2312" w:cs="仿宋_GB2312"/>
          <w:b w:val="0"/>
          <w:bCs w:val="0"/>
          <w:color w:val="000000"/>
          <w:spacing w:val="-8"/>
          <w:kern w:val="2"/>
          <w:sz w:val="32"/>
          <w:szCs w:val="32"/>
          <w:highlight w:val="none"/>
          <w:lang w:val="en-US" w:eastAsia="zh-CN" w:bidi="ar-SA"/>
        </w:rPr>
        <w:t>。</w:t>
      </w:r>
      <w:r>
        <w:rPr>
          <w:rFonts w:hint="eastAsia" w:ascii="仿宋_GB2312" w:hAnsi="仿宋_GB2312" w:cs="仿宋_GB2312"/>
          <w:b w:val="0"/>
          <w:bCs w:val="0"/>
          <w:color w:val="000000"/>
          <w:spacing w:val="-8"/>
          <w:kern w:val="2"/>
          <w:sz w:val="32"/>
          <w:szCs w:val="32"/>
          <w:highlight w:val="none"/>
          <w:lang w:val="en-US" w:eastAsia="zh-CN" w:bidi="ar-SA"/>
        </w:rPr>
        <w:t>因汪兴龙未能提供上一年度经济收入，决定按照自治区全口径城镇单位就业人员平均工资全年总额的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14:textFill>
            <w14:solidFill>
              <w14:schemeClr w14:val="tx1"/>
            </w14:solidFill>
          </w14:textFill>
        </w:rPr>
        <w:t>0%</w:t>
      </w:r>
      <w:r>
        <w:rPr>
          <w:rFonts w:hint="eastAsia" w:ascii="仿宋_GB2312" w:hAnsi="仿宋_GB2312" w:cs="仿宋_GB2312"/>
          <w:color w:val="000000" w:themeColor="text1"/>
          <w:sz w:val="32"/>
          <w:szCs w:val="32"/>
          <w:u w:val="none"/>
          <w:lang w:val="en-US" w:eastAsia="zh-CN"/>
          <w14:textFill>
            <w14:solidFill>
              <w14:schemeClr w14:val="tx1"/>
            </w14:solidFill>
          </w14:textFill>
        </w:rPr>
        <w:t>进行处罚。</w:t>
      </w:r>
    </w:p>
    <w:p w14:paraId="320A5090">
      <w:pPr>
        <w:keepNext w:val="0"/>
        <w:keepLines w:val="0"/>
        <w:pageBreakBefore w:val="0"/>
        <w:numPr>
          <w:ilvl w:val="0"/>
          <w:numId w:val="0"/>
        </w:numPr>
        <w:kinsoku/>
        <w:wordWrap/>
        <w:overflowPunct/>
        <w:topLinePunct w:val="0"/>
        <w:bidi w:val="0"/>
        <w:spacing w:beforeAutospacing="0" w:line="52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bCs/>
          <w:color w:val="000000" w:themeColor="text1"/>
          <w:sz w:val="32"/>
          <w:szCs w:val="32"/>
          <w:lang w:val="en-US" w:eastAsia="zh-CN"/>
          <w14:textFill>
            <w14:solidFill>
              <w14:schemeClr w14:val="tx1"/>
            </w14:solidFill>
          </w14:textFill>
        </w:rPr>
        <w:t>G577线SG-5标段项目部</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（4人）</w:t>
      </w:r>
    </w:p>
    <w:p w14:paraId="235246D5">
      <w:pPr>
        <w:keepNext w:val="0"/>
        <w:keepLines w:val="0"/>
        <w:widowControl/>
        <w:suppressLineNumbers w:val="0"/>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1.周文军，男，中共党员，现任</w:t>
      </w:r>
      <w:r>
        <w:rPr>
          <w:rFonts w:hint="eastAsia" w:ascii="仿宋_GB2312" w:hAnsi="仿宋_GB2312" w:cs="仿宋_GB2312"/>
          <w:b/>
          <w:bCs/>
          <w:color w:val="000000" w:themeColor="text1"/>
          <w:sz w:val="32"/>
          <w:szCs w:val="32"/>
          <w:lang w:val="en-US" w:eastAsia="zh-CN"/>
          <w14:textFill>
            <w14:solidFill>
              <w14:schemeClr w14:val="tx1"/>
            </w14:solidFill>
          </w14:textFill>
        </w:rPr>
        <w:t>G577线SG-5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标段项目经理</w:t>
      </w:r>
      <w:r>
        <w:rPr>
          <w:rFonts w:hint="eastAsia" w:ascii="仿宋_GB2312" w:hAnsi="仿宋_GB2312" w:eastAsia="仿宋_GB2312" w:cs="仿宋_GB2312"/>
          <w:color w:val="auto"/>
          <w:sz w:val="32"/>
          <w:szCs w:val="32"/>
          <w:lang w:val="en-US" w:eastAsia="zh-CN"/>
        </w:rPr>
        <w:t>，为该项目安全生产第一责任人，对组织项目部开展风险预估预判及隐患排查治理不到位，未落实责任制，对事故的发生负有重要领导责任。</w:t>
      </w:r>
      <w:r>
        <w:rPr>
          <w:rFonts w:hint="eastAsia" w:ascii="仿宋_GB2312" w:hAnsi="仿宋_GB2312" w:eastAsia="仿宋_GB2312" w:cs="仿宋_GB2312"/>
          <w:b w:val="0"/>
          <w:bCs w:val="0"/>
          <w:color w:val="auto"/>
          <w:spacing w:val="-8"/>
          <w:kern w:val="2"/>
          <w:sz w:val="32"/>
          <w:szCs w:val="32"/>
          <w:highlight w:val="none"/>
          <w:lang w:val="en-US" w:eastAsia="zh-CN" w:bidi="ar-SA"/>
        </w:rPr>
        <w:t>违反</w:t>
      </w:r>
      <w:r>
        <w:rPr>
          <w:rFonts w:hint="eastAsia" w:ascii="仿宋_GB2312" w:hAnsi="仿宋_GB2312" w:eastAsia="仿宋_GB2312" w:cs="仿宋_GB2312"/>
          <w:color w:val="000000" w:themeColor="text1"/>
          <w:sz w:val="32"/>
          <w:szCs w:val="32"/>
          <w:u w:val="none"/>
          <w14:textFill>
            <w14:solidFill>
              <w14:schemeClr w14:val="tx1"/>
            </w14:solidFill>
          </w14:textFill>
        </w:rPr>
        <w:t>《安全生产法》</w:t>
      </w:r>
      <w:r>
        <w:rPr>
          <w:rFonts w:hint="eastAsia" w:ascii="仿宋_GB2312" w:hAnsi="仿宋_GB2312" w:eastAsia="仿宋_GB2312" w:cs="仿宋_GB2312"/>
          <w:b w:val="0"/>
          <w:bCs w:val="0"/>
          <w:color w:val="auto"/>
          <w:spacing w:val="-8"/>
          <w:kern w:val="2"/>
          <w:sz w:val="32"/>
          <w:szCs w:val="32"/>
          <w:highlight w:val="none"/>
          <w:lang w:val="en-US" w:eastAsia="zh-CN" w:bidi="ar-SA"/>
        </w:rPr>
        <w:t>第二十一条</w:t>
      </w:r>
      <w:r>
        <w:rPr>
          <w:rFonts w:hint="eastAsia" w:ascii="仿宋_GB2312" w:hAnsi="仿宋_GB2312" w:eastAsia="仿宋_GB2312" w:cs="仿宋_GB2312"/>
          <w:strike w:val="0"/>
          <w:color w:val="000000" w:themeColor="text1"/>
          <w:kern w:val="2"/>
          <w:sz w:val="32"/>
          <w:szCs w:val="32"/>
          <w:u w:val="none"/>
          <w:lang w:val="en-US" w:eastAsia="zh-CN"/>
          <w14:textFill>
            <w14:solidFill>
              <w14:schemeClr w14:val="tx1"/>
            </w14:solidFill>
          </w14:textFill>
        </w:rPr>
        <w:t>第五款规定</w:t>
      </w:r>
      <w:r>
        <w:rPr>
          <w:rStyle w:val="12"/>
          <w:rFonts w:hint="eastAsia" w:ascii="仿宋_GB2312" w:hAnsi="仿宋_GB2312" w:eastAsia="仿宋_GB2312" w:cs="仿宋_GB2312"/>
          <w:b w:val="0"/>
          <w:bCs w:val="0"/>
          <w:color w:val="auto"/>
          <w:spacing w:val="-8"/>
          <w:kern w:val="2"/>
          <w:sz w:val="32"/>
          <w:szCs w:val="32"/>
          <w:highlight w:val="none"/>
          <w:lang w:val="en-US" w:eastAsia="zh-CN" w:bidi="ar-SA"/>
        </w:rPr>
        <w:t>[</w:t>
      </w:r>
      <w:r>
        <w:rPr>
          <w:rStyle w:val="12"/>
          <w:rFonts w:hint="eastAsia" w:ascii="仿宋_GB2312" w:hAnsi="仿宋_GB2312" w:eastAsia="仿宋_GB2312" w:cs="仿宋_GB2312"/>
          <w:b w:val="0"/>
          <w:bCs w:val="0"/>
          <w:color w:val="auto"/>
          <w:spacing w:val="-8"/>
          <w:kern w:val="2"/>
          <w:sz w:val="32"/>
          <w:szCs w:val="32"/>
          <w:highlight w:val="none"/>
          <w:lang w:val="en-US" w:eastAsia="zh-CN" w:bidi="ar-SA"/>
        </w:rPr>
        <w:footnoteReference w:id="2"/>
      </w:r>
      <w:r>
        <w:rPr>
          <w:rStyle w:val="12"/>
          <w:rFonts w:hint="eastAsia" w:ascii="仿宋_GB2312" w:hAnsi="仿宋_GB2312" w:eastAsia="仿宋_GB2312" w:cs="仿宋_GB2312"/>
          <w:b w:val="0"/>
          <w:bCs w:val="0"/>
          <w:color w:val="auto"/>
          <w:spacing w:val="-8"/>
          <w:kern w:val="2"/>
          <w:sz w:val="32"/>
          <w:szCs w:val="32"/>
          <w:highlight w:val="none"/>
          <w:lang w:val="en-US" w:eastAsia="zh-CN" w:bidi="ar-SA"/>
        </w:rPr>
        <w:t>]</w:t>
      </w:r>
      <w:r>
        <w:rPr>
          <w:rFonts w:hint="eastAsia" w:ascii="仿宋_GB2312" w:hAnsi="仿宋_GB2312" w:eastAsia="仿宋_GB2312" w:cs="仿宋_GB2312"/>
          <w:b w:val="0"/>
          <w:bCs w:val="0"/>
          <w:color w:val="auto"/>
          <w:spacing w:val="-8"/>
          <w:kern w:val="2"/>
          <w:sz w:val="32"/>
          <w:szCs w:val="32"/>
          <w:highlight w:val="none"/>
          <w:lang w:val="en-US" w:eastAsia="zh-CN" w:bidi="ar-SA"/>
        </w:rPr>
        <w:t>。</w:t>
      </w:r>
      <w:r>
        <w:rPr>
          <w:rFonts w:hint="eastAsia" w:ascii="仿宋_GB2312" w:hAnsi="仿宋_GB2312" w:eastAsia="仿宋_GB2312" w:cs="仿宋_GB2312"/>
          <w:b/>
          <w:bCs/>
          <w:color w:val="auto"/>
          <w:spacing w:val="-8"/>
          <w:kern w:val="2"/>
          <w:sz w:val="32"/>
          <w:szCs w:val="32"/>
          <w:highlight w:val="none"/>
          <w:lang w:val="en-US" w:eastAsia="zh-CN" w:bidi="ar-SA"/>
        </w:rPr>
        <w:t>建议</w:t>
      </w:r>
      <w:r>
        <w:rPr>
          <w:rFonts w:hint="eastAsia" w:ascii="仿宋_GB2312" w:hAnsi="仿宋_GB2312" w:eastAsia="仿宋_GB2312" w:cs="仿宋_GB2312"/>
          <w:b w:val="0"/>
          <w:bCs w:val="0"/>
          <w:color w:val="auto"/>
          <w:spacing w:val="-8"/>
          <w:kern w:val="2"/>
          <w:sz w:val="32"/>
          <w:szCs w:val="32"/>
          <w:highlight w:val="none"/>
          <w:lang w:val="en-US" w:eastAsia="zh-CN" w:bidi="ar-SA"/>
        </w:rPr>
        <w:t>依据《安全生产法》第九十五条</w:t>
      </w:r>
      <w:r>
        <w:rPr>
          <w:rStyle w:val="12"/>
          <w:rFonts w:hint="eastAsia" w:ascii="仿宋_GB2312" w:hAnsi="仿宋_GB2312" w:eastAsia="仿宋_GB2312" w:cs="仿宋_GB2312"/>
          <w:b w:val="0"/>
          <w:bCs w:val="0"/>
          <w:color w:val="auto"/>
          <w:spacing w:val="-8"/>
          <w:kern w:val="2"/>
          <w:sz w:val="32"/>
          <w:szCs w:val="32"/>
          <w:highlight w:val="none"/>
          <w:vertAlign w:val="superscript"/>
          <w:lang w:val="en-US" w:eastAsia="zh-CN" w:bidi="ar-SA"/>
        </w:rPr>
        <w:t>[</w:t>
      </w:r>
      <w:r>
        <w:rPr>
          <w:rStyle w:val="12"/>
          <w:rFonts w:hint="eastAsia" w:ascii="仿宋_GB2312" w:hAnsi="仿宋_GB2312" w:eastAsia="仿宋_GB2312" w:cs="仿宋_GB2312"/>
          <w:b w:val="0"/>
          <w:bCs w:val="0"/>
          <w:color w:val="auto"/>
          <w:spacing w:val="-8"/>
          <w:kern w:val="2"/>
          <w:sz w:val="32"/>
          <w:szCs w:val="32"/>
          <w:highlight w:val="none"/>
          <w:vertAlign w:val="superscript"/>
          <w:lang w:val="en-US" w:eastAsia="zh-CN" w:bidi="ar-SA"/>
        </w:rPr>
        <w:footnoteReference w:id="3"/>
      </w:r>
      <w:r>
        <w:rPr>
          <w:rStyle w:val="12"/>
          <w:rFonts w:hint="eastAsia" w:ascii="仿宋_GB2312" w:hAnsi="仿宋_GB2312" w:eastAsia="仿宋_GB2312" w:cs="仿宋_GB2312"/>
          <w:b w:val="0"/>
          <w:bCs w:val="0"/>
          <w:color w:val="auto"/>
          <w:spacing w:val="-8"/>
          <w:kern w:val="2"/>
          <w:sz w:val="32"/>
          <w:szCs w:val="32"/>
          <w:highlight w:val="none"/>
          <w:vertAlign w:val="superscript"/>
          <w:lang w:val="en-US" w:eastAsia="zh-CN" w:bidi="ar-SA"/>
        </w:rPr>
        <w:t>]</w:t>
      </w:r>
      <w:r>
        <w:rPr>
          <w:rFonts w:hint="eastAsia" w:ascii="仿宋_GB2312" w:hAnsi="仿宋_GB2312" w:eastAsia="仿宋_GB2312" w:cs="仿宋_GB2312"/>
          <w:b w:val="0"/>
          <w:bCs w:val="0"/>
          <w:color w:val="auto"/>
          <w:spacing w:val="-8"/>
          <w:kern w:val="2"/>
          <w:sz w:val="32"/>
          <w:szCs w:val="32"/>
          <w:highlight w:val="none"/>
          <w:lang w:val="en-US" w:eastAsia="zh-CN" w:bidi="ar-SA"/>
        </w:rPr>
        <w:t>之规定</w:t>
      </w:r>
      <w:r>
        <w:rPr>
          <w:rFonts w:hint="eastAsia" w:ascii="仿宋_GB2312" w:hAnsi="仿宋_GB2312" w:eastAsia="仿宋_GB2312" w:cs="仿宋_GB2312"/>
          <w:color w:val="000000" w:themeColor="text1"/>
          <w:sz w:val="32"/>
          <w:szCs w:val="32"/>
          <w:u w:val="none"/>
          <w14:textFill>
            <w14:solidFill>
              <w14:schemeClr w14:val="tx1"/>
            </w14:solidFill>
          </w14:textFill>
        </w:rPr>
        <w:t>对其处上一年年收入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14:textFill>
            <w14:solidFill>
              <w14:schemeClr w14:val="tx1"/>
            </w14:solidFill>
          </w14:textFill>
        </w:rPr>
        <w:t>0%的罚款</w:t>
      </w:r>
      <w:r>
        <w:rPr>
          <w:rFonts w:hint="eastAsia" w:ascii="仿宋_GB2312" w:hAnsi="仿宋_GB2312" w:eastAsia="仿宋_GB2312" w:cs="仿宋_GB2312"/>
          <w:b w:val="0"/>
          <w:bCs w:val="0"/>
          <w:color w:val="000000"/>
          <w:spacing w:val="-8"/>
          <w:kern w:val="2"/>
          <w:sz w:val="32"/>
          <w:szCs w:val="32"/>
          <w:highlight w:val="none"/>
          <w:lang w:val="en-US" w:eastAsia="zh-CN" w:bidi="ar-SA"/>
        </w:rPr>
        <w:t>。</w:t>
      </w:r>
      <w:r>
        <w:rPr>
          <w:rFonts w:hint="eastAsia" w:eastAsia="方正仿宋简体" w:cs="Times New Roman"/>
          <w:b w:val="0"/>
          <w:bCs w:val="0"/>
          <w:color w:val="000000"/>
          <w:spacing w:val="-8"/>
          <w:kern w:val="2"/>
          <w:sz w:val="32"/>
          <w:szCs w:val="32"/>
          <w:highlight w:val="none"/>
          <w:lang w:val="en-US" w:eastAsia="zh-CN" w:bidi="ar-SA"/>
        </w:rPr>
        <w:t>（</w:t>
      </w:r>
      <w:r>
        <w:rPr>
          <w:rFonts w:hint="eastAsia" w:ascii="仿宋_GB2312" w:hAnsi="仿宋_GB2312" w:cs="仿宋_GB2312"/>
          <w:i w:val="0"/>
          <w:iCs w:val="0"/>
          <w:caps w:val="0"/>
          <w:color w:val="auto"/>
          <w:spacing w:val="0"/>
          <w:kern w:val="2"/>
          <w:sz w:val="32"/>
          <w:szCs w:val="32"/>
          <w:shd w:val="clear" w:fill="FFFFFF"/>
          <w:lang w:val="en-US" w:eastAsia="zh-CN" w:bidi="ar"/>
        </w:rPr>
        <w:t>其</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年度收入为</w:t>
      </w:r>
      <w:r>
        <w:rPr>
          <w:rFonts w:hint="eastAsia" w:ascii="仿宋_GB2312" w:hAnsi="仿宋_GB2312" w:cs="仿宋_GB2312"/>
          <w:color w:val="auto"/>
          <w:sz w:val="32"/>
          <w:szCs w:val="32"/>
          <w:lang w:val="en-US" w:eastAsia="zh-CN"/>
        </w:rPr>
        <w:t>96514.00</w:t>
      </w:r>
      <w:r>
        <w:rPr>
          <w:rFonts w:hint="eastAsia" w:ascii="仿宋_GB2312" w:hAnsi="仿宋_GB2312" w:eastAsia="仿宋_GB2312" w:cs="仿宋_GB2312"/>
          <w:color w:val="auto"/>
          <w:sz w:val="32"/>
          <w:szCs w:val="32"/>
          <w:lang w:val="en-US" w:eastAsia="zh-CN"/>
        </w:rPr>
        <w:t>元，个人行政处罚</w:t>
      </w:r>
      <w:r>
        <w:rPr>
          <w:rFonts w:hint="eastAsia" w:ascii="仿宋_GB2312" w:hAnsi="仿宋_GB2312" w:cs="仿宋_GB2312"/>
          <w:color w:val="auto"/>
          <w:sz w:val="32"/>
          <w:szCs w:val="32"/>
          <w:lang w:val="en-US" w:eastAsia="zh-CN"/>
        </w:rPr>
        <w:t>38605.6</w:t>
      </w:r>
      <w:r>
        <w:rPr>
          <w:rFonts w:hint="eastAsia" w:ascii="仿宋_GB2312" w:hAnsi="仿宋_GB2312" w:eastAsia="仿宋_GB2312" w:cs="仿宋_GB2312"/>
          <w:color w:val="auto"/>
          <w:sz w:val="32"/>
          <w:szCs w:val="32"/>
          <w:lang w:val="en-US" w:eastAsia="zh-CN"/>
        </w:rPr>
        <w:t>元</w:t>
      </w:r>
      <w:r>
        <w:rPr>
          <w:rFonts w:hint="eastAsia" w:eastAsia="方正仿宋简体" w:cs="Times New Roman"/>
          <w:b w:val="0"/>
          <w:bCs w:val="0"/>
          <w:color w:val="000000"/>
          <w:spacing w:val="-8"/>
          <w:kern w:val="2"/>
          <w:sz w:val="32"/>
          <w:szCs w:val="32"/>
          <w:highlight w:val="none"/>
          <w:lang w:val="en-US" w:eastAsia="zh-CN" w:bidi="ar-SA"/>
        </w:rPr>
        <w:t>）</w:t>
      </w:r>
    </w:p>
    <w:p w14:paraId="69D5B4C9">
      <w:pPr>
        <w:keepNext w:val="0"/>
        <w:keepLines w:val="0"/>
        <w:widowControl/>
        <w:suppressLineNumbers w:val="0"/>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赵威</w:t>
      </w:r>
      <w:r>
        <w:rPr>
          <w:rFonts w:hint="eastAsia" w:ascii="仿宋_GB2312" w:hAnsi="仿宋_GB2312" w:eastAsia="仿宋_GB2312" w:cs="仿宋_GB2312"/>
          <w:color w:val="auto"/>
          <w:sz w:val="32"/>
          <w:szCs w:val="32"/>
          <w:lang w:val="en-US" w:eastAsia="zh-CN"/>
        </w:rPr>
        <w:t>，男，中共党员，现任</w:t>
      </w:r>
      <w:r>
        <w:rPr>
          <w:rFonts w:hint="eastAsia" w:ascii="仿宋_GB2312" w:hAnsi="仿宋_GB2312" w:cs="仿宋_GB2312"/>
          <w:b/>
          <w:bCs/>
          <w:color w:val="000000" w:themeColor="text1"/>
          <w:sz w:val="32"/>
          <w:szCs w:val="32"/>
          <w:lang w:val="en-US" w:eastAsia="zh-CN"/>
          <w14:textFill>
            <w14:solidFill>
              <w14:schemeClr w14:val="tx1"/>
            </w14:solidFill>
          </w14:textFill>
        </w:rPr>
        <w:t>G577线SG-5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标段项目党支部书记</w:t>
      </w:r>
      <w:r>
        <w:rPr>
          <w:rFonts w:hint="eastAsia" w:ascii="仿宋_GB2312" w:hAnsi="仿宋_GB2312" w:eastAsia="仿宋_GB2312" w:cs="仿宋_GB2312"/>
          <w:color w:val="auto"/>
          <w:sz w:val="32"/>
          <w:szCs w:val="32"/>
          <w:lang w:val="en-US" w:eastAsia="zh-CN"/>
        </w:rPr>
        <w:t>，为该项目安全生产第一责任人，对组织项目部开展风险预估预判及隐患排查治理不到位，未落实责任制，对事故的发生负有重要领导责任。</w:t>
      </w:r>
      <w:r>
        <w:rPr>
          <w:rFonts w:hint="eastAsia" w:ascii="仿宋_GB2312" w:hAnsi="仿宋_GB2312" w:eastAsia="仿宋_GB2312" w:cs="仿宋_GB2312"/>
          <w:b w:val="0"/>
          <w:bCs w:val="0"/>
          <w:color w:val="auto"/>
          <w:spacing w:val="-8"/>
          <w:kern w:val="2"/>
          <w:sz w:val="32"/>
          <w:szCs w:val="32"/>
          <w:highlight w:val="none"/>
          <w:lang w:val="en-US" w:eastAsia="zh-CN" w:bidi="ar-SA"/>
        </w:rPr>
        <w:t>违反</w:t>
      </w:r>
      <w:r>
        <w:rPr>
          <w:rFonts w:hint="eastAsia" w:ascii="仿宋_GB2312" w:hAnsi="仿宋_GB2312" w:eastAsia="仿宋_GB2312" w:cs="仿宋_GB2312"/>
          <w:color w:val="000000" w:themeColor="text1"/>
          <w:sz w:val="32"/>
          <w:szCs w:val="32"/>
          <w:u w:val="none"/>
          <w14:textFill>
            <w14:solidFill>
              <w14:schemeClr w14:val="tx1"/>
            </w14:solidFill>
          </w14:textFill>
        </w:rPr>
        <w:t>《安全生产法》</w:t>
      </w:r>
      <w:r>
        <w:rPr>
          <w:rFonts w:hint="eastAsia" w:ascii="仿宋_GB2312" w:hAnsi="仿宋_GB2312" w:eastAsia="仿宋_GB2312" w:cs="仿宋_GB2312"/>
          <w:b w:val="0"/>
          <w:bCs w:val="0"/>
          <w:color w:val="auto"/>
          <w:spacing w:val="-8"/>
          <w:kern w:val="2"/>
          <w:sz w:val="32"/>
          <w:szCs w:val="32"/>
          <w:highlight w:val="none"/>
          <w:lang w:val="en-US" w:eastAsia="zh-CN" w:bidi="ar-SA"/>
        </w:rPr>
        <w:t>第二十一条</w:t>
      </w:r>
      <w:r>
        <w:rPr>
          <w:rFonts w:hint="eastAsia" w:ascii="仿宋_GB2312" w:hAnsi="仿宋_GB2312" w:eastAsia="仿宋_GB2312" w:cs="仿宋_GB2312"/>
          <w:strike w:val="0"/>
          <w:color w:val="000000" w:themeColor="text1"/>
          <w:kern w:val="2"/>
          <w:sz w:val="32"/>
          <w:szCs w:val="32"/>
          <w:u w:val="none"/>
          <w:lang w:val="en-US" w:eastAsia="zh-CN"/>
          <w14:textFill>
            <w14:solidFill>
              <w14:schemeClr w14:val="tx1"/>
            </w14:solidFill>
          </w14:textFill>
        </w:rPr>
        <w:t>第五款规定</w:t>
      </w:r>
      <w:r>
        <w:rPr>
          <w:rFonts w:hint="eastAsia" w:ascii="仿宋_GB2312" w:hAnsi="仿宋_GB2312" w:eastAsia="仿宋_GB2312" w:cs="仿宋_GB2312"/>
          <w:b w:val="0"/>
          <w:bCs w:val="0"/>
          <w:color w:val="auto"/>
          <w:spacing w:val="-8"/>
          <w:kern w:val="2"/>
          <w:sz w:val="32"/>
          <w:szCs w:val="32"/>
          <w:highlight w:val="none"/>
          <w:lang w:val="en-US" w:eastAsia="zh-CN" w:bidi="ar-SA"/>
        </w:rPr>
        <w:t>。</w:t>
      </w:r>
      <w:r>
        <w:rPr>
          <w:rFonts w:hint="eastAsia" w:ascii="仿宋_GB2312" w:hAnsi="仿宋_GB2312" w:eastAsia="仿宋_GB2312" w:cs="仿宋_GB2312"/>
          <w:b/>
          <w:bCs/>
          <w:color w:val="auto"/>
          <w:spacing w:val="-8"/>
          <w:kern w:val="2"/>
          <w:sz w:val="32"/>
          <w:szCs w:val="32"/>
          <w:highlight w:val="none"/>
          <w:lang w:val="en-US" w:eastAsia="zh-CN" w:bidi="ar-SA"/>
        </w:rPr>
        <w:t>建议</w:t>
      </w:r>
      <w:r>
        <w:rPr>
          <w:rFonts w:hint="eastAsia" w:ascii="仿宋_GB2312" w:hAnsi="仿宋_GB2312" w:eastAsia="仿宋_GB2312" w:cs="仿宋_GB2312"/>
          <w:b w:val="0"/>
          <w:bCs w:val="0"/>
          <w:color w:val="auto"/>
          <w:spacing w:val="-8"/>
          <w:kern w:val="2"/>
          <w:sz w:val="32"/>
          <w:szCs w:val="32"/>
          <w:highlight w:val="none"/>
          <w:lang w:val="en-US" w:eastAsia="zh-CN" w:bidi="ar-SA"/>
        </w:rPr>
        <w:t>依据《安全生产法》第九十五条</w:t>
      </w:r>
      <w:r>
        <w:rPr>
          <w:rStyle w:val="12"/>
          <w:rFonts w:hint="eastAsia" w:ascii="仿宋_GB2312" w:hAnsi="仿宋_GB2312" w:eastAsia="仿宋_GB2312" w:cs="仿宋_GB2312"/>
          <w:b w:val="0"/>
          <w:bCs w:val="0"/>
          <w:color w:val="auto"/>
          <w:spacing w:val="-8"/>
          <w:kern w:val="2"/>
          <w:sz w:val="32"/>
          <w:szCs w:val="32"/>
          <w:highlight w:val="none"/>
          <w:vertAlign w:val="superscript"/>
          <w:lang w:val="en-US" w:eastAsia="zh-CN" w:bidi="ar-SA"/>
        </w:rPr>
        <w:t>[</w:t>
      </w:r>
      <w:r>
        <w:rPr>
          <w:rStyle w:val="12"/>
          <w:rFonts w:hint="eastAsia" w:ascii="仿宋_GB2312" w:hAnsi="仿宋_GB2312" w:eastAsia="仿宋_GB2312" w:cs="仿宋_GB2312"/>
          <w:b w:val="0"/>
          <w:bCs w:val="0"/>
          <w:color w:val="auto"/>
          <w:spacing w:val="-8"/>
          <w:kern w:val="2"/>
          <w:sz w:val="32"/>
          <w:szCs w:val="32"/>
          <w:highlight w:val="none"/>
          <w:vertAlign w:val="superscript"/>
          <w:lang w:val="en-US" w:eastAsia="zh-CN" w:bidi="ar-SA"/>
        </w:rPr>
        <w:footnoteReference w:id="4"/>
      </w:r>
      <w:r>
        <w:rPr>
          <w:rStyle w:val="12"/>
          <w:rFonts w:hint="eastAsia" w:ascii="仿宋_GB2312" w:hAnsi="仿宋_GB2312" w:eastAsia="仿宋_GB2312" w:cs="仿宋_GB2312"/>
          <w:b w:val="0"/>
          <w:bCs w:val="0"/>
          <w:color w:val="auto"/>
          <w:spacing w:val="-8"/>
          <w:kern w:val="2"/>
          <w:sz w:val="32"/>
          <w:szCs w:val="32"/>
          <w:highlight w:val="none"/>
          <w:vertAlign w:val="superscript"/>
          <w:lang w:val="en-US" w:eastAsia="zh-CN" w:bidi="ar-SA"/>
        </w:rPr>
        <w:t>]</w:t>
      </w:r>
      <w:r>
        <w:rPr>
          <w:rFonts w:hint="eastAsia" w:ascii="仿宋_GB2312" w:hAnsi="仿宋_GB2312" w:eastAsia="仿宋_GB2312" w:cs="仿宋_GB2312"/>
          <w:b w:val="0"/>
          <w:bCs w:val="0"/>
          <w:color w:val="auto"/>
          <w:spacing w:val="-8"/>
          <w:kern w:val="2"/>
          <w:sz w:val="32"/>
          <w:szCs w:val="32"/>
          <w:highlight w:val="none"/>
          <w:lang w:val="en-US" w:eastAsia="zh-CN" w:bidi="ar-SA"/>
        </w:rPr>
        <w:t>之规定</w:t>
      </w:r>
      <w:r>
        <w:rPr>
          <w:rFonts w:hint="eastAsia" w:ascii="仿宋_GB2312" w:hAnsi="仿宋_GB2312" w:eastAsia="仿宋_GB2312" w:cs="仿宋_GB2312"/>
          <w:color w:val="000000" w:themeColor="text1"/>
          <w:sz w:val="32"/>
          <w:szCs w:val="32"/>
          <w:u w:val="none"/>
          <w14:textFill>
            <w14:solidFill>
              <w14:schemeClr w14:val="tx1"/>
            </w14:solidFill>
          </w14:textFill>
        </w:rPr>
        <w:t>对其处上一年年收入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14:textFill>
            <w14:solidFill>
              <w14:schemeClr w14:val="tx1"/>
            </w14:solidFill>
          </w14:textFill>
        </w:rPr>
        <w:t>0%的罚款</w:t>
      </w:r>
      <w:r>
        <w:rPr>
          <w:rFonts w:hint="eastAsia" w:ascii="仿宋_GB2312" w:hAnsi="仿宋_GB2312" w:eastAsia="仿宋_GB2312" w:cs="仿宋_GB2312"/>
          <w:b w:val="0"/>
          <w:bCs w:val="0"/>
          <w:color w:val="000000"/>
          <w:spacing w:val="-8"/>
          <w:kern w:val="2"/>
          <w:sz w:val="32"/>
          <w:szCs w:val="32"/>
          <w:highlight w:val="none"/>
          <w:lang w:val="en-US" w:eastAsia="zh-CN" w:bidi="ar-SA"/>
        </w:rPr>
        <w:t>。</w:t>
      </w:r>
      <w:r>
        <w:rPr>
          <w:rFonts w:hint="eastAsia" w:eastAsia="方正仿宋简体" w:cs="Times New Roman"/>
          <w:b w:val="0"/>
          <w:bCs w:val="0"/>
          <w:color w:val="000000"/>
          <w:spacing w:val="-8"/>
          <w:kern w:val="2"/>
          <w:sz w:val="32"/>
          <w:szCs w:val="32"/>
          <w:highlight w:val="none"/>
          <w:lang w:val="en-US" w:eastAsia="zh-CN" w:bidi="ar-SA"/>
        </w:rPr>
        <w:t>（</w:t>
      </w:r>
      <w:r>
        <w:rPr>
          <w:rFonts w:hint="eastAsia" w:ascii="仿宋_GB2312" w:hAnsi="仿宋_GB2312" w:cs="仿宋_GB2312"/>
          <w:i w:val="0"/>
          <w:iCs w:val="0"/>
          <w:caps w:val="0"/>
          <w:color w:val="auto"/>
          <w:spacing w:val="0"/>
          <w:kern w:val="2"/>
          <w:sz w:val="32"/>
          <w:szCs w:val="32"/>
          <w:shd w:val="clear" w:fill="FFFFFF"/>
          <w:lang w:val="en-US" w:eastAsia="zh-CN" w:bidi="ar"/>
        </w:rPr>
        <w:t>其</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年度收入为</w:t>
      </w:r>
      <w:r>
        <w:rPr>
          <w:rFonts w:hint="eastAsia" w:ascii="仿宋_GB2312" w:hAnsi="仿宋_GB2312" w:cs="仿宋_GB2312"/>
          <w:color w:val="auto"/>
          <w:sz w:val="32"/>
          <w:szCs w:val="32"/>
          <w:lang w:val="en-US" w:eastAsia="zh-CN"/>
        </w:rPr>
        <w:t>91194.00</w:t>
      </w:r>
      <w:r>
        <w:rPr>
          <w:rFonts w:hint="eastAsia" w:ascii="仿宋_GB2312" w:hAnsi="仿宋_GB2312" w:eastAsia="仿宋_GB2312" w:cs="仿宋_GB2312"/>
          <w:color w:val="auto"/>
          <w:sz w:val="32"/>
          <w:szCs w:val="32"/>
          <w:lang w:val="en-US" w:eastAsia="zh-CN"/>
        </w:rPr>
        <w:t>元，个人行政处罚</w:t>
      </w:r>
      <w:r>
        <w:rPr>
          <w:rFonts w:hint="eastAsia" w:ascii="仿宋_GB2312" w:hAnsi="仿宋_GB2312" w:cs="仿宋_GB2312"/>
          <w:color w:val="auto"/>
          <w:sz w:val="32"/>
          <w:szCs w:val="32"/>
          <w:lang w:val="en-US" w:eastAsia="zh-CN"/>
        </w:rPr>
        <w:t>36477.6</w:t>
      </w:r>
      <w:r>
        <w:rPr>
          <w:rFonts w:hint="eastAsia" w:ascii="仿宋_GB2312" w:hAnsi="仿宋_GB2312" w:eastAsia="仿宋_GB2312" w:cs="仿宋_GB2312"/>
          <w:color w:val="auto"/>
          <w:sz w:val="32"/>
          <w:szCs w:val="32"/>
          <w:lang w:val="en-US" w:eastAsia="zh-CN"/>
        </w:rPr>
        <w:t>元</w:t>
      </w:r>
      <w:r>
        <w:rPr>
          <w:rFonts w:hint="eastAsia" w:eastAsia="方正仿宋简体" w:cs="Times New Roman"/>
          <w:b w:val="0"/>
          <w:bCs w:val="0"/>
          <w:color w:val="000000"/>
          <w:spacing w:val="-8"/>
          <w:kern w:val="2"/>
          <w:sz w:val="32"/>
          <w:szCs w:val="32"/>
          <w:highlight w:val="none"/>
          <w:lang w:val="en-US" w:eastAsia="zh-CN" w:bidi="ar-SA"/>
        </w:rPr>
        <w:t>）</w:t>
      </w:r>
    </w:p>
    <w:p w14:paraId="564D9A2D">
      <w:pPr>
        <w:keepNext w:val="0"/>
        <w:keepLines w:val="0"/>
        <w:widowControl/>
        <w:suppressLineNumbers w:val="0"/>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3.逯念南，男，中共党员，现任</w:t>
      </w:r>
      <w:r>
        <w:rPr>
          <w:rFonts w:hint="eastAsia" w:ascii="仿宋_GB2312" w:hAnsi="仿宋_GB2312" w:cs="仿宋_GB2312"/>
          <w:b/>
          <w:bCs/>
          <w:color w:val="000000" w:themeColor="text1"/>
          <w:sz w:val="32"/>
          <w:szCs w:val="32"/>
          <w:lang w:val="en-US" w:eastAsia="zh-CN"/>
          <w14:textFill>
            <w14:solidFill>
              <w14:schemeClr w14:val="tx1"/>
            </w14:solidFill>
          </w14:textFill>
        </w:rPr>
        <w:t>G577线SG-5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标段项目</w:t>
      </w:r>
      <w:r>
        <w:rPr>
          <w:rFonts w:hint="eastAsia" w:ascii="仿宋_GB2312" w:hAnsi="仿宋_GB2312" w:eastAsia="仿宋_GB2312" w:cs="仿宋_GB2312"/>
          <w:color w:val="auto"/>
          <w:sz w:val="32"/>
          <w:szCs w:val="32"/>
          <w:lang w:val="en-US" w:eastAsia="zh-CN"/>
        </w:rPr>
        <w:t>安全总监。</w:t>
      </w:r>
      <w:r>
        <w:rPr>
          <w:rFonts w:hint="eastAsia" w:ascii="仿宋_GB2312" w:hAnsi="仿宋_GB2312" w:eastAsia="仿宋_GB2312" w:cs="仿宋_GB2312"/>
          <w:b w:val="0"/>
          <w:bCs w:val="0"/>
          <w:snapToGrid/>
          <w:kern w:val="2"/>
          <w:sz w:val="32"/>
          <w:szCs w:val="32"/>
          <w:lang w:val="en-US" w:eastAsia="zh-CN"/>
        </w:rPr>
        <w:t>协助总经理、支部书记落实项目各项安全工作。</w:t>
      </w:r>
      <w:r>
        <w:rPr>
          <w:rFonts w:hint="eastAsia" w:ascii="仿宋_GB2312" w:hAnsi="仿宋_GB2312" w:eastAsia="仿宋_GB2312" w:cs="仿宋_GB2312"/>
          <w:snapToGrid/>
          <w:kern w:val="2"/>
          <w:sz w:val="32"/>
          <w:szCs w:val="32"/>
          <w:lang w:val="en-US" w:eastAsia="zh-CN"/>
        </w:rPr>
        <w:t>全面负责项目的安全生产监督管理工作</w:t>
      </w:r>
      <w:r>
        <w:rPr>
          <w:rFonts w:hint="eastAsia" w:ascii="仿宋_GB2312" w:hAnsi="仿宋_GB2312" w:eastAsia="仿宋_GB2312" w:cs="仿宋_GB2312"/>
          <w:color w:val="auto"/>
          <w:sz w:val="32"/>
          <w:szCs w:val="32"/>
          <w:lang w:val="en-US" w:eastAsia="zh-CN"/>
        </w:rPr>
        <w:t>。未有效落实安全总监职责，制度执行和风险管控落实不力，未有效督促现场管理人员落实工作职责。对事故的发生负有主要领导责任。违反《安全生产法》第二十五条规定。依据</w:t>
      </w:r>
      <w:r>
        <w:rPr>
          <w:rFonts w:hint="eastAsia" w:ascii="仿宋_GB2312" w:hAnsi="仿宋_GB2312" w:eastAsia="仿宋_GB2312" w:cs="仿宋_GB2312"/>
          <w:b w:val="0"/>
          <w:bCs w:val="0"/>
          <w:color w:val="000000"/>
          <w:spacing w:val="-8"/>
          <w:kern w:val="2"/>
          <w:sz w:val="32"/>
          <w:szCs w:val="32"/>
          <w:highlight w:val="none"/>
          <w:lang w:val="en-US" w:eastAsia="zh-CN" w:bidi="ar-SA"/>
        </w:rPr>
        <w:t>《安全生产法》第九十六条</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i w:val="0"/>
          <w:iCs w:val="0"/>
          <w:caps w:val="0"/>
          <w:color w:val="auto"/>
          <w:spacing w:val="0"/>
          <w:kern w:val="2"/>
          <w:sz w:val="32"/>
          <w:szCs w:val="32"/>
          <w:shd w:val="clear" w:fill="FFFFFF"/>
          <w:lang w:val="en-US" w:eastAsia="zh-CN" w:bidi="ar"/>
        </w:rPr>
        <w:t>建议</w:t>
      </w:r>
      <w:r>
        <w:rPr>
          <w:rFonts w:hint="eastAsia" w:ascii="仿宋_GB2312" w:hAnsi="仿宋_GB2312" w:cs="仿宋_GB2312"/>
          <w:i w:val="0"/>
          <w:iCs w:val="0"/>
          <w:caps w:val="0"/>
          <w:color w:val="auto"/>
          <w:spacing w:val="0"/>
          <w:kern w:val="2"/>
          <w:sz w:val="32"/>
          <w:szCs w:val="32"/>
          <w:shd w:val="clear" w:fill="FFFFFF"/>
          <w:lang w:val="en-US" w:eastAsia="zh-CN" w:bidi="ar"/>
        </w:rPr>
        <w:t>对</w:t>
      </w:r>
      <w:r>
        <w:rPr>
          <w:rFonts w:hint="eastAsia" w:ascii="仿宋_GB2312" w:hAnsi="仿宋_GB2312" w:eastAsia="仿宋_GB2312" w:cs="仿宋_GB2312"/>
          <w:color w:val="auto"/>
          <w:sz w:val="32"/>
          <w:szCs w:val="32"/>
          <w:lang w:val="en-US" w:eastAsia="zh-CN"/>
        </w:rPr>
        <w:t>其</w:t>
      </w:r>
      <w:r>
        <w:rPr>
          <w:rFonts w:hint="eastAsia" w:ascii="仿宋_GB2312" w:hAnsi="仿宋_GB2312" w:eastAsia="仿宋_GB2312" w:cs="仿宋_GB2312"/>
          <w:i w:val="0"/>
          <w:iCs w:val="0"/>
          <w:caps w:val="0"/>
          <w:color w:val="auto"/>
          <w:spacing w:val="0"/>
          <w:kern w:val="2"/>
          <w:sz w:val="32"/>
          <w:szCs w:val="32"/>
          <w:shd w:val="clear" w:fill="FFFFFF"/>
          <w:lang w:val="en-US" w:eastAsia="zh-CN" w:bidi="ar"/>
        </w:rPr>
        <w:t>处2024年年收入20%以上30%以下的罚款</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eastAsia="方正仿宋简体" w:cs="Times New Roman"/>
          <w:b w:val="0"/>
          <w:bCs w:val="0"/>
          <w:color w:val="000000"/>
          <w:spacing w:val="-8"/>
          <w:kern w:val="2"/>
          <w:sz w:val="32"/>
          <w:szCs w:val="32"/>
          <w:highlight w:val="none"/>
          <w:lang w:val="en-US" w:eastAsia="zh-CN" w:bidi="ar-SA"/>
        </w:rPr>
        <w:t>（</w:t>
      </w:r>
      <w:r>
        <w:rPr>
          <w:rFonts w:hint="eastAsia" w:ascii="仿宋_GB2312" w:hAnsi="仿宋_GB2312" w:cs="仿宋_GB2312"/>
          <w:i w:val="0"/>
          <w:iCs w:val="0"/>
          <w:caps w:val="0"/>
          <w:color w:val="auto"/>
          <w:spacing w:val="0"/>
          <w:kern w:val="2"/>
          <w:sz w:val="32"/>
          <w:szCs w:val="32"/>
          <w:shd w:val="clear" w:fill="FFFFFF"/>
          <w:lang w:val="en-US" w:eastAsia="zh-CN" w:bidi="ar"/>
        </w:rPr>
        <w:t>其</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年度收入为</w:t>
      </w:r>
      <w:r>
        <w:rPr>
          <w:rFonts w:hint="eastAsia" w:ascii="仿宋_GB2312" w:hAnsi="仿宋_GB2312" w:cs="仿宋_GB2312"/>
          <w:color w:val="auto"/>
          <w:sz w:val="32"/>
          <w:szCs w:val="32"/>
          <w:lang w:val="en-US" w:eastAsia="zh-CN"/>
        </w:rPr>
        <w:t>81038.00</w:t>
      </w:r>
      <w:r>
        <w:rPr>
          <w:rFonts w:hint="eastAsia" w:ascii="仿宋_GB2312" w:hAnsi="仿宋_GB2312" w:eastAsia="仿宋_GB2312" w:cs="仿宋_GB2312"/>
          <w:color w:val="auto"/>
          <w:sz w:val="32"/>
          <w:szCs w:val="32"/>
          <w:lang w:val="en-US" w:eastAsia="zh-CN"/>
        </w:rPr>
        <w:t>元，个人行政处罚</w:t>
      </w:r>
      <w:r>
        <w:rPr>
          <w:rFonts w:hint="eastAsia" w:ascii="仿宋_GB2312" w:hAnsi="仿宋_GB2312" w:cs="仿宋_GB2312"/>
          <w:color w:val="auto"/>
          <w:sz w:val="32"/>
          <w:szCs w:val="32"/>
          <w:lang w:val="en-US" w:eastAsia="zh-CN"/>
        </w:rPr>
        <w:t>20259.5</w:t>
      </w:r>
      <w:r>
        <w:rPr>
          <w:rFonts w:hint="eastAsia" w:ascii="仿宋_GB2312" w:hAnsi="仿宋_GB2312" w:eastAsia="仿宋_GB2312" w:cs="仿宋_GB2312"/>
          <w:color w:val="auto"/>
          <w:sz w:val="32"/>
          <w:szCs w:val="32"/>
          <w:lang w:val="en-US" w:eastAsia="zh-CN"/>
        </w:rPr>
        <w:t>元</w:t>
      </w:r>
      <w:r>
        <w:rPr>
          <w:rFonts w:hint="eastAsia" w:eastAsia="方正仿宋简体" w:cs="Times New Roman"/>
          <w:b w:val="0"/>
          <w:bCs w:val="0"/>
          <w:color w:val="000000"/>
          <w:spacing w:val="-8"/>
          <w:kern w:val="2"/>
          <w:sz w:val="32"/>
          <w:szCs w:val="32"/>
          <w:highlight w:val="none"/>
          <w:lang w:val="en-US" w:eastAsia="zh-CN" w:bidi="ar-SA"/>
        </w:rPr>
        <w:t>）</w:t>
      </w:r>
    </w:p>
    <w:p w14:paraId="4E81575E">
      <w:pPr>
        <w:keepNext w:val="0"/>
        <w:keepLines w:val="0"/>
        <w:widowControl/>
        <w:suppressLineNumbers w:val="0"/>
        <w:ind w:left="0" w:leftChars="0" w:firstLine="640" w:firstLineChars="200"/>
        <w:jc w:val="left"/>
        <w:rPr>
          <w:rFonts w:hint="eastAsia" w:ascii="仿宋_GB2312" w:hAnsi="仿宋_GB2312" w:eastAsia="仿宋_GB2312" w:cs="仿宋_GB2312"/>
          <w:color w:val="auto"/>
          <w:sz w:val="32"/>
          <w:szCs w:val="32"/>
          <w:lang w:val="en-US" w:eastAsia="zh-CN"/>
        </w:rPr>
      </w:pPr>
      <w:bookmarkStart w:id="20" w:name="_Toc2612"/>
      <w:bookmarkStart w:id="21" w:name="_Toc27471"/>
      <w:bookmarkStart w:id="22" w:name="_Toc31596"/>
      <w:bookmarkStart w:id="23" w:name="_Toc5165"/>
      <w:r>
        <w:rPr>
          <w:rFonts w:hint="eastAsia" w:ascii="仿宋_GB2312" w:hAnsi="仿宋_GB2312" w:eastAsia="仿宋_GB2312" w:cs="仿宋_GB2312"/>
          <w:color w:val="auto"/>
          <w:sz w:val="32"/>
          <w:szCs w:val="32"/>
          <w:lang w:val="en-US" w:eastAsia="zh-CN"/>
        </w:rPr>
        <w:t>4.尤泽东，男，中共党员，现任</w:t>
      </w:r>
      <w:r>
        <w:rPr>
          <w:rFonts w:hint="eastAsia" w:ascii="仿宋_GB2312" w:hAnsi="仿宋_GB2312" w:cs="仿宋_GB2312"/>
          <w:b/>
          <w:bCs/>
          <w:color w:val="000000" w:themeColor="text1"/>
          <w:sz w:val="32"/>
          <w:szCs w:val="32"/>
          <w:lang w:val="en-US" w:eastAsia="zh-CN"/>
          <w14:textFill>
            <w14:solidFill>
              <w14:schemeClr w14:val="tx1"/>
            </w14:solidFill>
          </w14:textFill>
        </w:rPr>
        <w:t>G577线SG-5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标段项目</w:t>
      </w:r>
      <w:r>
        <w:rPr>
          <w:rFonts w:hint="eastAsia" w:ascii="仿宋_GB2312" w:hAnsi="仿宋_GB2312" w:eastAsia="仿宋_GB2312" w:cs="仿宋_GB2312"/>
          <w:color w:val="auto"/>
          <w:sz w:val="32"/>
          <w:szCs w:val="32"/>
          <w:lang w:val="en-US" w:eastAsia="zh-CN"/>
        </w:rPr>
        <w:t>安质部部长。</w:t>
      </w:r>
      <w:r>
        <w:rPr>
          <w:rFonts w:hint="eastAsia" w:ascii="仿宋_GB2312" w:hAnsi="仿宋_GB2312" w:eastAsia="仿宋_GB2312" w:cs="仿宋_GB2312"/>
          <w:b w:val="0"/>
          <w:bCs w:val="0"/>
          <w:snapToGrid/>
          <w:kern w:val="2"/>
          <w:sz w:val="32"/>
          <w:szCs w:val="32"/>
          <w:lang w:val="en-US" w:eastAsia="zh-CN"/>
        </w:rPr>
        <w:t>协助安全总监落实项目各项安全工作。</w:t>
      </w:r>
      <w:r>
        <w:rPr>
          <w:rFonts w:hint="eastAsia" w:ascii="仿宋_GB2312" w:hAnsi="仿宋_GB2312" w:eastAsia="仿宋_GB2312" w:cs="仿宋_GB2312"/>
          <w:snapToGrid/>
          <w:kern w:val="2"/>
          <w:sz w:val="32"/>
          <w:szCs w:val="32"/>
          <w:lang w:val="en-US" w:eastAsia="zh-CN"/>
        </w:rPr>
        <w:t>全面负责项目的安全生产监督管理工作</w:t>
      </w:r>
      <w:r>
        <w:rPr>
          <w:rFonts w:hint="eastAsia" w:ascii="仿宋_GB2312" w:hAnsi="仿宋_GB2312" w:eastAsia="仿宋_GB2312" w:cs="仿宋_GB2312"/>
          <w:color w:val="auto"/>
          <w:sz w:val="32"/>
          <w:szCs w:val="32"/>
          <w:lang w:val="en-US" w:eastAsia="zh-CN"/>
        </w:rPr>
        <w:t>。未有效落实安质部职责，制度执行和风险管控落实不力，未有效督促现场管理人员落实工作职责。对事故的发生负有主要领导责任。违反《安全生产法》第九十六条规定。依据</w:t>
      </w:r>
      <w:r>
        <w:rPr>
          <w:rFonts w:hint="eastAsia" w:ascii="仿宋_GB2312" w:hAnsi="仿宋_GB2312" w:eastAsia="仿宋_GB2312" w:cs="仿宋_GB2312"/>
          <w:b w:val="0"/>
          <w:bCs w:val="0"/>
          <w:color w:val="000000"/>
          <w:spacing w:val="-8"/>
          <w:kern w:val="2"/>
          <w:sz w:val="32"/>
          <w:szCs w:val="32"/>
          <w:highlight w:val="none"/>
          <w:lang w:val="en-US" w:eastAsia="zh-CN" w:bidi="ar-SA"/>
        </w:rPr>
        <w:t>《安全生产法》第九十六条</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i w:val="0"/>
          <w:iCs w:val="0"/>
          <w:caps w:val="0"/>
          <w:color w:val="auto"/>
          <w:spacing w:val="0"/>
          <w:kern w:val="2"/>
          <w:sz w:val="32"/>
          <w:szCs w:val="32"/>
          <w:shd w:val="clear" w:fill="FFFFFF"/>
          <w:lang w:val="en-US" w:eastAsia="zh-CN" w:bidi="ar"/>
        </w:rPr>
        <w:t>建议</w:t>
      </w:r>
      <w:r>
        <w:rPr>
          <w:rFonts w:hint="eastAsia" w:ascii="仿宋_GB2312" w:hAnsi="仿宋_GB2312" w:eastAsia="仿宋_GB2312" w:cs="仿宋_GB2312"/>
          <w:color w:val="auto"/>
          <w:sz w:val="32"/>
          <w:szCs w:val="32"/>
          <w:lang w:val="en-US" w:eastAsia="zh-CN"/>
        </w:rPr>
        <w:t>对其</w:t>
      </w:r>
      <w:r>
        <w:rPr>
          <w:rFonts w:hint="eastAsia" w:ascii="仿宋_GB2312" w:hAnsi="仿宋_GB2312" w:eastAsia="仿宋_GB2312" w:cs="仿宋_GB2312"/>
          <w:i w:val="0"/>
          <w:iCs w:val="0"/>
          <w:caps w:val="0"/>
          <w:color w:val="auto"/>
          <w:spacing w:val="0"/>
          <w:kern w:val="2"/>
          <w:sz w:val="32"/>
          <w:szCs w:val="32"/>
          <w:shd w:val="clear" w:fill="FFFFFF"/>
          <w:lang w:val="en-US" w:eastAsia="zh-CN" w:bidi="ar"/>
        </w:rPr>
        <w:t>处2024年年收入20%以上30%以下的罚款</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eastAsia="方正仿宋简体" w:cs="Times New Roman"/>
          <w:b w:val="0"/>
          <w:bCs w:val="0"/>
          <w:color w:val="000000"/>
          <w:spacing w:val="-8"/>
          <w:kern w:val="2"/>
          <w:sz w:val="32"/>
          <w:szCs w:val="32"/>
          <w:highlight w:val="none"/>
          <w:lang w:val="en-US" w:eastAsia="zh-CN" w:bidi="ar-SA"/>
        </w:rPr>
        <w:t>（</w:t>
      </w:r>
      <w:r>
        <w:rPr>
          <w:rFonts w:hint="eastAsia" w:ascii="仿宋_GB2312" w:hAnsi="仿宋_GB2312" w:cs="仿宋_GB2312"/>
          <w:i w:val="0"/>
          <w:iCs w:val="0"/>
          <w:caps w:val="0"/>
          <w:color w:val="auto"/>
          <w:spacing w:val="0"/>
          <w:kern w:val="2"/>
          <w:sz w:val="32"/>
          <w:szCs w:val="32"/>
          <w:shd w:val="clear" w:fill="FFFFFF"/>
          <w:lang w:val="en-US" w:eastAsia="zh-CN" w:bidi="ar"/>
        </w:rPr>
        <w:t>其</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年度收入为</w:t>
      </w:r>
      <w:r>
        <w:rPr>
          <w:rFonts w:hint="eastAsia" w:ascii="仿宋_GB2312" w:hAnsi="仿宋_GB2312" w:cs="仿宋_GB2312"/>
          <w:color w:val="auto"/>
          <w:sz w:val="32"/>
          <w:szCs w:val="32"/>
          <w:lang w:val="en-US" w:eastAsia="zh-CN"/>
        </w:rPr>
        <w:t>66138.00</w:t>
      </w:r>
      <w:r>
        <w:rPr>
          <w:rFonts w:hint="eastAsia" w:ascii="仿宋_GB2312" w:hAnsi="仿宋_GB2312" w:eastAsia="仿宋_GB2312" w:cs="仿宋_GB2312"/>
          <w:color w:val="auto"/>
          <w:sz w:val="32"/>
          <w:szCs w:val="32"/>
          <w:lang w:val="en-US" w:eastAsia="zh-CN"/>
        </w:rPr>
        <w:t>元，个人行政处罚</w:t>
      </w:r>
      <w:r>
        <w:rPr>
          <w:rFonts w:hint="eastAsia" w:ascii="仿宋_GB2312" w:hAnsi="仿宋_GB2312" w:cs="仿宋_GB2312"/>
          <w:color w:val="auto"/>
          <w:sz w:val="32"/>
          <w:szCs w:val="32"/>
          <w:lang w:val="en-US" w:eastAsia="zh-CN"/>
        </w:rPr>
        <w:t>16534.5</w:t>
      </w:r>
      <w:r>
        <w:rPr>
          <w:rFonts w:hint="eastAsia" w:ascii="仿宋_GB2312" w:hAnsi="仿宋_GB2312" w:eastAsia="仿宋_GB2312" w:cs="仿宋_GB2312"/>
          <w:color w:val="auto"/>
          <w:sz w:val="32"/>
          <w:szCs w:val="32"/>
          <w:lang w:val="en-US" w:eastAsia="zh-CN"/>
        </w:rPr>
        <w:t>元</w:t>
      </w:r>
      <w:r>
        <w:rPr>
          <w:rFonts w:hint="eastAsia" w:eastAsia="方正仿宋简体" w:cs="Times New Roman"/>
          <w:b w:val="0"/>
          <w:bCs w:val="0"/>
          <w:color w:val="000000"/>
          <w:spacing w:val="-8"/>
          <w:kern w:val="2"/>
          <w:sz w:val="32"/>
          <w:szCs w:val="32"/>
          <w:highlight w:val="none"/>
          <w:lang w:val="en-US" w:eastAsia="zh-CN" w:bidi="ar-SA"/>
        </w:rPr>
        <w:t>）</w:t>
      </w:r>
    </w:p>
    <w:p w14:paraId="60C231F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20" w:lineRule="exact"/>
        <w:ind w:left="0" w:leftChars="0" w:right="0" w:firstLine="643" w:firstLineChars="200"/>
        <w:jc w:val="both"/>
        <w:textAlignment w:val="auto"/>
        <w:outlineLvl w:val="0"/>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auto"/>
          <w:lang w:val="en-US" w:eastAsia="zh-CN" w:bidi="ar"/>
          <w14:textFill>
            <w14:solidFill>
              <w14:schemeClr w14:val="tx1"/>
            </w14:solidFill>
          </w14:textFill>
        </w:rPr>
        <w:t>（三）建议对</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的</w:t>
      </w:r>
      <w:r>
        <w:rPr>
          <w:rFonts w:hint="eastAsia" w:ascii="仿宋_GB2312" w:hAnsi="仿宋_GB2312" w:eastAsia="仿宋_GB2312" w:cs="仿宋_GB2312"/>
          <w:b/>
          <w:bCs/>
          <w:i w:val="0"/>
          <w:iCs w:val="0"/>
          <w:caps w:val="0"/>
          <w:color w:val="000000" w:themeColor="text1"/>
          <w:spacing w:val="0"/>
          <w:kern w:val="0"/>
          <w:sz w:val="32"/>
          <w:szCs w:val="32"/>
          <w:shd w:val="clear" w:fill="auto"/>
          <w:lang w:val="en-US" w:eastAsia="zh-CN" w:bidi="ar"/>
          <w14:textFill>
            <w14:solidFill>
              <w14:schemeClr w14:val="tx1"/>
            </w14:solidFill>
          </w14:textFill>
        </w:rPr>
        <w:t>行政处罚</w:t>
      </w:r>
    </w:p>
    <w:p w14:paraId="6B4EAF8B">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20" w:lineRule="exact"/>
        <w:ind w:left="179" w:leftChars="56" w:right="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i w:val="0"/>
          <w:iCs w:val="0"/>
          <w:caps w:val="0"/>
          <w:color w:val="auto"/>
          <w:spacing w:val="0"/>
          <w:kern w:val="2"/>
          <w:sz w:val="32"/>
          <w:szCs w:val="32"/>
          <w:shd w:val="clear" w:fill="FFFFFF"/>
          <w:lang w:val="en-US" w:eastAsia="zh-CN" w:bidi="ar"/>
        </w:rPr>
        <w:t xml:space="preserve">违反《安全生产法》第一百一十四条第一款第一项发生一般事故的，处三十万元以上一百万元以下的罚款。  </w:t>
      </w:r>
    </w:p>
    <w:p w14:paraId="067994C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20" w:lineRule="exact"/>
        <w:ind w:left="0" w:leftChars="0" w:right="0" w:firstLine="640" w:firstLineChars="200"/>
        <w:jc w:val="both"/>
        <w:textAlignment w:val="auto"/>
        <w:outlineLvl w:val="0"/>
        <w:rPr>
          <w:rFonts w:hint="eastAsia" w:ascii="仿宋_GB2312" w:hAnsi="仿宋_GB2312" w:eastAsia="仿宋_GB2312" w:cs="仿宋_GB2312"/>
          <w:b w:val="0"/>
          <w:bCs/>
          <w:color w:val="auto"/>
          <w:kern w:val="2"/>
          <w:sz w:val="32"/>
          <w:szCs w:val="32"/>
          <w:lang w:val="en-US" w:eastAsia="zh-CN" w:bidi="ar"/>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
        </w:rPr>
        <w:t>结合《新疆维吾尔自治区应急管理系统行政处罚自由裁量基准》第六款6.5.1及6.5.1.2的规定，建议尼勒克县XXXX局对事故发生单位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安徽古通建设工程有限公司</w:t>
      </w:r>
      <w:r>
        <w:rPr>
          <w:rFonts w:hint="eastAsia" w:ascii="仿宋_GB2312" w:hAnsi="仿宋_GB2312" w:cs="仿宋_GB2312"/>
          <w:b/>
          <w:bCs/>
          <w:color w:val="000000" w:themeColor="text1"/>
          <w:sz w:val="32"/>
          <w:szCs w:val="32"/>
          <w:lang w:val="en-US" w:eastAsia="zh-CN"/>
          <w14:textFill>
            <w14:solidFill>
              <w14:schemeClr w14:val="tx1"/>
            </w14:solidFill>
          </w14:textFill>
        </w:rPr>
        <w:t>驻G577线SG-5标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段项目部</w:t>
      </w:r>
      <w:r>
        <w:rPr>
          <w:rFonts w:hint="eastAsia" w:ascii="仿宋_GB2312" w:hAnsi="仿宋_GB2312" w:eastAsia="仿宋_GB2312" w:cs="仿宋_GB2312"/>
          <w:i w:val="0"/>
          <w:iCs w:val="0"/>
          <w:caps w:val="0"/>
          <w:color w:val="auto"/>
          <w:spacing w:val="0"/>
          <w:kern w:val="2"/>
          <w:sz w:val="32"/>
          <w:szCs w:val="32"/>
          <w:shd w:val="clear" w:fill="FFFFFF"/>
          <w:lang w:val="en-US" w:eastAsia="zh-CN" w:bidi="ar"/>
        </w:rPr>
        <w:t>，给予</w:t>
      </w:r>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
        </w:rPr>
        <w:t>50万元</w:t>
      </w:r>
      <w:r>
        <w:rPr>
          <w:rFonts w:hint="eastAsia" w:ascii="仿宋_GB2312" w:hAnsi="仿宋_GB2312" w:eastAsia="仿宋_GB2312" w:cs="仿宋_GB2312"/>
          <w:i w:val="0"/>
          <w:iCs w:val="0"/>
          <w:caps w:val="0"/>
          <w:color w:val="auto"/>
          <w:spacing w:val="0"/>
          <w:kern w:val="2"/>
          <w:sz w:val="32"/>
          <w:szCs w:val="32"/>
          <w:shd w:val="clear" w:fill="FFFFFF"/>
          <w:lang w:val="en-US" w:eastAsia="zh-CN" w:bidi="ar"/>
        </w:rPr>
        <w:t>的行政处罚。</w:t>
      </w:r>
    </w:p>
    <w:p w14:paraId="67D6D7C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20" w:lineRule="exact"/>
        <w:ind w:left="0" w:leftChars="0" w:right="0" w:firstLine="643" w:firstLineChars="200"/>
        <w:jc w:val="both"/>
        <w:textAlignment w:val="auto"/>
        <w:outlineLvl w:val="0"/>
        <w:rPr>
          <w:rFonts w:hint="eastAsia" w:ascii="仿宋_GB2312" w:hAnsi="仿宋_GB2312" w:eastAsia="仿宋_GB2312" w:cs="仿宋_GB2312"/>
          <w:b/>
          <w:bCs w:val="0"/>
          <w:color w:val="auto"/>
          <w:kern w:val="2"/>
          <w:sz w:val="32"/>
          <w:szCs w:val="32"/>
          <w:lang w:val="en-US" w:eastAsia="zh-CN" w:bidi="ar"/>
        </w:rPr>
      </w:pPr>
      <w:r>
        <w:rPr>
          <w:rFonts w:hint="eastAsia" w:ascii="仿宋_GB2312" w:hAnsi="仿宋_GB2312" w:eastAsia="仿宋_GB2312" w:cs="仿宋_GB2312"/>
          <w:b/>
          <w:bCs w:val="0"/>
          <w:color w:val="auto"/>
          <w:kern w:val="2"/>
          <w:sz w:val="32"/>
          <w:szCs w:val="32"/>
          <w:lang w:val="en-US" w:eastAsia="zh-CN" w:bidi="ar"/>
        </w:rPr>
        <w:t>七、整改措施</w:t>
      </w:r>
    </w:p>
    <w:p w14:paraId="613E5EF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（一）强化属地行业安全监管职责。</w:t>
      </w:r>
      <w:bookmarkEnd w:id="20"/>
      <w:bookmarkEnd w:id="21"/>
      <w:bookmarkEnd w:id="22"/>
      <w:bookmarkEnd w:id="23"/>
    </w:p>
    <w:p w14:paraId="7126269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认真贯彻习近平总书记关于安全生产的重要指示精神和自治区党委、政府关于安全生产工作的要求，牢固树立安全发展理念，坚持问题导向</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按照“党政同责、一岗双责、齐抓共管、失职追责”和“管行业必须管安全、管业务必须管安全、管生产经营必须管安全”的要求，厘清部门职责，压实属地和行业监管责任，把安全责任落实到领导、部门和岗位，强化对相关行业领域的指导督促力度，形成齐抓共管的良好局面。</w:t>
      </w:r>
      <w:r>
        <w:rPr>
          <w:rFonts w:hint="eastAsia" w:ascii="仿宋_GB2312" w:hAnsi="仿宋_GB2312" w:eastAsia="仿宋_GB2312" w:cs="仿宋_GB2312"/>
          <w:b/>
          <w:bCs/>
          <w:color w:val="auto"/>
          <w:sz w:val="32"/>
          <w:szCs w:val="32"/>
          <w:u w:val="none"/>
          <w:lang w:val="en-US" w:eastAsia="zh-CN"/>
        </w:rPr>
        <w:t>一是</w:t>
      </w:r>
      <w:r>
        <w:rPr>
          <w:rFonts w:hint="eastAsia" w:ascii="仿宋_GB2312" w:hAnsi="仿宋_GB2312" w:eastAsia="仿宋_GB2312" w:cs="仿宋_GB2312"/>
          <w:b w:val="0"/>
          <w:bCs w:val="0"/>
          <w:color w:val="auto"/>
          <w:sz w:val="32"/>
          <w:szCs w:val="32"/>
          <w:u w:val="none"/>
        </w:rPr>
        <w:t>全面排查隐患</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在辖区内开展全行业安全生产大检查，对危化企业等重点行业领域进行拉网式排查，及时发现并消除各类安全隐患，对重大隐患实行挂牌督办。</w:t>
      </w:r>
      <w:r>
        <w:rPr>
          <w:rFonts w:hint="eastAsia" w:ascii="仿宋_GB2312" w:hAnsi="仿宋_GB2312" w:eastAsia="仿宋_GB2312" w:cs="仿宋_GB2312"/>
          <w:b/>
          <w:bCs/>
          <w:color w:val="auto"/>
          <w:sz w:val="32"/>
          <w:szCs w:val="32"/>
          <w:u w:val="none"/>
          <w:lang w:val="en-US" w:eastAsia="zh-CN"/>
        </w:rPr>
        <w:t>二是</w:t>
      </w:r>
      <w:r>
        <w:rPr>
          <w:rFonts w:hint="eastAsia" w:ascii="仿宋_GB2312" w:hAnsi="仿宋_GB2312" w:eastAsia="仿宋_GB2312" w:cs="仿宋_GB2312"/>
          <w:b w:val="0"/>
          <w:bCs w:val="0"/>
          <w:color w:val="auto"/>
          <w:sz w:val="32"/>
          <w:szCs w:val="32"/>
          <w:u w:val="none"/>
        </w:rPr>
        <w:t>加强日常监管</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增加对企业的安全检查频次和力度，严格检查企业安全生产条件、安全管理制度执行、人员持证上岗等情况，对违法违规行为依法严厉处罚。</w:t>
      </w:r>
      <w:r>
        <w:rPr>
          <w:rFonts w:hint="eastAsia" w:ascii="仿宋_GB2312" w:hAnsi="仿宋_GB2312" w:eastAsia="仿宋_GB2312" w:cs="仿宋_GB2312"/>
          <w:b/>
          <w:bCs/>
          <w:color w:val="auto"/>
          <w:sz w:val="32"/>
          <w:szCs w:val="32"/>
          <w:u w:val="none"/>
          <w:lang w:val="en-US" w:eastAsia="zh-CN"/>
        </w:rPr>
        <w:t>三是</w:t>
      </w:r>
      <w:r>
        <w:rPr>
          <w:rFonts w:hint="eastAsia" w:ascii="仿宋_GB2312" w:hAnsi="仿宋_GB2312" w:eastAsia="仿宋_GB2312" w:cs="仿宋_GB2312"/>
          <w:b w:val="0"/>
          <w:bCs w:val="0"/>
          <w:color w:val="auto"/>
          <w:sz w:val="32"/>
          <w:szCs w:val="32"/>
          <w:u w:val="none"/>
        </w:rPr>
        <w:t>推动安全标准化建设</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督促企业开展安全标准化创建工作，建立健全安全管理体系，提高企业安全管理水平和本质安全度。</w:t>
      </w:r>
      <w:r>
        <w:rPr>
          <w:rFonts w:hint="eastAsia" w:ascii="仿宋_GB2312" w:hAnsi="仿宋_GB2312" w:eastAsia="仿宋_GB2312" w:cs="仿宋_GB2312"/>
          <w:b w:val="0"/>
          <w:bCs w:val="0"/>
          <w:color w:val="auto"/>
          <w:sz w:val="32"/>
          <w:szCs w:val="32"/>
          <w:u w:val="none"/>
          <w:lang w:val="en-US" w:eastAsia="zh-CN"/>
        </w:rPr>
        <w:t>四是</w:t>
      </w:r>
      <w:r>
        <w:rPr>
          <w:rFonts w:hint="eastAsia" w:ascii="仿宋_GB2312" w:hAnsi="仿宋_GB2312" w:eastAsia="仿宋_GB2312" w:cs="仿宋_GB2312"/>
          <w:b w:val="0"/>
          <w:bCs w:val="0"/>
          <w:color w:val="auto"/>
          <w:sz w:val="32"/>
          <w:szCs w:val="32"/>
          <w:u w:val="none"/>
        </w:rPr>
        <w:t>强化对相关行业领域的指导督促力度，形成齐抓共管的良好局面,切实提升安全监管的针对性、实效性。</w:t>
      </w:r>
    </w:p>
    <w:p w14:paraId="1CB85DC0">
      <w:pPr>
        <w:pStyle w:val="2"/>
        <w:keepNext w:val="0"/>
        <w:keepLines w:val="0"/>
        <w:pageBreakBefore w:val="0"/>
        <w:widowControl/>
        <w:kinsoku/>
        <w:wordWrap/>
        <w:overflowPunct/>
        <w:topLinePunct w:val="0"/>
        <w:autoSpaceDE w:val="0"/>
        <w:autoSpaceDN w:val="0"/>
        <w:bidi w:val="0"/>
        <w:adjustRightInd/>
        <w:snapToGrid/>
        <w:spacing w:beforeAutospacing="0" w:afterAutospacing="0" w:line="520" w:lineRule="exact"/>
        <w:ind w:left="0" w:leftChars="0" w:firstLine="643" w:firstLineChars="200"/>
        <w:jc w:val="both"/>
        <w:textAlignment w:val="auto"/>
        <w:rPr>
          <w:rFonts w:hint="eastAsia" w:ascii="仿宋_GB2312" w:hAnsi="仿宋_GB2312" w:eastAsia="仿宋_GB2312" w:cs="仿宋_GB2312"/>
          <w:b/>
          <w:bCs/>
          <w:color w:val="auto"/>
          <w:sz w:val="32"/>
          <w:szCs w:val="32"/>
          <w:u w:val="none"/>
          <w:lang w:val="en-US" w:eastAsia="zh-CN"/>
        </w:rPr>
      </w:pPr>
      <w:bookmarkStart w:id="24" w:name="_Toc15680"/>
      <w:r>
        <w:rPr>
          <w:rFonts w:hint="eastAsia" w:ascii="仿宋_GB2312" w:hAnsi="仿宋_GB2312" w:eastAsia="仿宋_GB2312" w:cs="仿宋_GB2312"/>
          <w:b/>
          <w:bCs/>
          <w:color w:val="auto"/>
          <w:sz w:val="32"/>
          <w:szCs w:val="32"/>
          <w:u w:val="none"/>
          <w:lang w:val="en-US" w:eastAsia="zh-CN"/>
        </w:rPr>
        <w:t>（二）严格落实企业主体责任。</w:t>
      </w:r>
      <w:bookmarkEnd w:id="24"/>
    </w:p>
    <w:p w14:paraId="36B8E2A8">
      <w:pPr>
        <w:pStyle w:val="2"/>
        <w:keepNext w:val="0"/>
        <w:keepLines w:val="0"/>
        <w:pageBreakBefore w:val="0"/>
        <w:widowControl/>
        <w:kinsoku/>
        <w:wordWrap/>
        <w:overflowPunct/>
        <w:topLinePunct w:val="0"/>
        <w:autoSpaceDE w:val="0"/>
        <w:autoSpaceDN w:val="0"/>
        <w:bidi w:val="0"/>
        <w:adjustRightInd/>
        <w:snapToGrid/>
        <w:spacing w:beforeAutospacing="0" w:afterAutospacing="0"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要深刻吸取事故教训，牢固树立安全发展理念，始终坚守“发展决不能以牺牲人的生命为代价”这条红线。要落实企业安全生产主体责任，做到安全责任到位、安全投入到位、安全培训到位、安全管理到位、应急救援到位、风险预估预判管控到位，</w:t>
      </w:r>
      <w:r>
        <w:rPr>
          <w:rFonts w:hint="eastAsia" w:ascii="仿宋_GB2312" w:hAnsi="仿宋_GB2312" w:eastAsia="仿宋_GB2312" w:cs="仿宋_GB2312"/>
          <w:b w:val="0"/>
          <w:bCs w:val="0"/>
          <w:color w:val="auto"/>
          <w:sz w:val="32"/>
          <w:szCs w:val="32"/>
          <w:u w:val="none"/>
        </w:rPr>
        <w:t>有效防范类似事故重复发生</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一是</w:t>
      </w:r>
      <w:r>
        <w:rPr>
          <w:rFonts w:hint="eastAsia" w:ascii="仿宋_GB2312" w:hAnsi="仿宋_GB2312" w:eastAsia="仿宋_GB2312" w:cs="仿宋_GB2312"/>
          <w:b w:val="0"/>
          <w:bCs w:val="0"/>
          <w:color w:val="auto"/>
          <w:sz w:val="32"/>
          <w:szCs w:val="32"/>
          <w:u w:val="none"/>
          <w:lang w:val="en-US" w:eastAsia="zh-CN"/>
        </w:rPr>
        <w:t>制定整改方案，根据事故调查结果，制定详细的整改方案，明确整改目标、措施、责任人、整改期限等，确保整改工作有序推进。</w:t>
      </w:r>
      <w:r>
        <w:rPr>
          <w:rFonts w:hint="eastAsia" w:ascii="仿宋_GB2312" w:hAnsi="仿宋_GB2312" w:eastAsia="仿宋_GB2312" w:cs="仿宋_GB2312"/>
          <w:b/>
          <w:bCs/>
          <w:color w:val="auto"/>
          <w:sz w:val="32"/>
          <w:szCs w:val="32"/>
          <w:u w:val="none"/>
          <w:lang w:val="en-US" w:eastAsia="zh-CN"/>
        </w:rPr>
        <w:t>二是</w:t>
      </w:r>
      <w:r>
        <w:rPr>
          <w:rFonts w:hint="eastAsia" w:ascii="仿宋_GB2312" w:hAnsi="仿宋_GB2312" w:eastAsia="仿宋_GB2312" w:cs="仿宋_GB2312"/>
          <w:b w:val="0"/>
          <w:bCs w:val="0"/>
          <w:color w:val="auto"/>
          <w:sz w:val="32"/>
          <w:szCs w:val="32"/>
          <w:u w:val="none"/>
          <w:lang w:val="en-US" w:eastAsia="zh-CN"/>
        </w:rPr>
        <w:t>落实整改措施，按照整改方案，认真落实各项整改措施，对存在的安全隐患进行全面治理，及时消除事故隐患。</w:t>
      </w:r>
      <w:r>
        <w:rPr>
          <w:rFonts w:hint="eastAsia" w:ascii="仿宋_GB2312" w:hAnsi="仿宋_GB2312" w:eastAsia="仿宋_GB2312" w:cs="仿宋_GB2312"/>
          <w:b/>
          <w:bCs/>
          <w:color w:val="auto"/>
          <w:sz w:val="32"/>
          <w:szCs w:val="32"/>
          <w:u w:val="none"/>
          <w:lang w:val="en-US" w:eastAsia="zh-CN"/>
        </w:rPr>
        <w:t>三是</w:t>
      </w:r>
      <w:r>
        <w:rPr>
          <w:rFonts w:hint="eastAsia" w:ascii="仿宋_GB2312" w:hAnsi="仿宋_GB2312" w:eastAsia="仿宋_GB2312" w:cs="仿宋_GB2312"/>
          <w:b w:val="0"/>
          <w:bCs w:val="0"/>
          <w:color w:val="auto"/>
          <w:sz w:val="32"/>
          <w:szCs w:val="32"/>
          <w:u w:val="none"/>
          <w:lang w:val="en-US" w:eastAsia="zh-CN"/>
        </w:rPr>
        <w:t>加强安全管理，完善安全生产管理制度和操作规程，加强对员工的安全教育培训，提高员工安全意识和操作技能，强化安全风险管控和隐患排查治理。</w:t>
      </w:r>
      <w:r>
        <w:rPr>
          <w:rFonts w:hint="eastAsia" w:ascii="仿宋_GB2312" w:hAnsi="仿宋_GB2312" w:eastAsia="仿宋_GB2312" w:cs="仿宋_GB2312"/>
          <w:b/>
          <w:bCs/>
          <w:color w:val="auto"/>
          <w:sz w:val="32"/>
          <w:szCs w:val="32"/>
          <w:u w:val="none"/>
          <w:lang w:val="en-US" w:eastAsia="zh-CN"/>
        </w:rPr>
        <w:t>四是</w:t>
      </w:r>
      <w:r>
        <w:rPr>
          <w:rFonts w:hint="eastAsia" w:ascii="仿宋_GB2312" w:hAnsi="仿宋_GB2312" w:eastAsia="仿宋_GB2312" w:cs="仿宋_GB2312"/>
          <w:b w:val="0"/>
          <w:bCs w:val="0"/>
          <w:color w:val="auto"/>
          <w:sz w:val="32"/>
          <w:szCs w:val="32"/>
          <w:u w:val="none"/>
          <w:lang w:val="en-US" w:eastAsia="zh-CN"/>
        </w:rPr>
        <w:t>要持续深入推进安全生产风险分级管控和隐患排查治理工作两个体系建设，确保全体员工都能够学会弄懂风险管理的基本常识，掌握风险辨识和隐患排查的基本方法，通过发放岗位风险告知卡、隐患排查清单、悬挂应急处置流程图等措施，确保每一个员工能理解、会上手，并持续深入排查辨识风险点，对症下药找准隐患点，从源头消除，保证生产安全。</w:t>
      </w:r>
      <w:bookmarkStart w:id="25" w:name="_Toc1857"/>
      <w:bookmarkStart w:id="26" w:name="_Toc10522"/>
      <w:bookmarkStart w:id="27" w:name="_Toc20726"/>
      <w:bookmarkStart w:id="28" w:name="_Toc1756"/>
    </w:p>
    <w:p w14:paraId="61D0208E">
      <w:pPr>
        <w:pStyle w:val="2"/>
        <w:keepNext w:val="0"/>
        <w:keepLines w:val="0"/>
        <w:pageBreakBefore w:val="0"/>
        <w:widowControl/>
        <w:kinsoku/>
        <w:wordWrap/>
        <w:overflowPunct/>
        <w:topLinePunct w:val="0"/>
        <w:autoSpaceDE w:val="0"/>
        <w:autoSpaceDN w:val="0"/>
        <w:bidi w:val="0"/>
        <w:adjustRightInd/>
        <w:snapToGrid/>
        <w:spacing w:beforeAutospacing="0" w:afterAutospacing="0" w:line="520" w:lineRule="exact"/>
        <w:ind w:left="0" w:leftChars="0" w:firstLine="643"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（三）强化监管执法，严查重处“三违”行为。</w:t>
      </w:r>
      <w:bookmarkEnd w:id="25"/>
      <w:bookmarkEnd w:id="26"/>
      <w:bookmarkEnd w:id="27"/>
      <w:bookmarkEnd w:id="28"/>
    </w:p>
    <w:p w14:paraId="50C1EEE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52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bCs w:val="0"/>
          <w:color w:val="auto"/>
          <w:kern w:val="0"/>
          <w:sz w:val="32"/>
          <w:szCs w:val="32"/>
          <w:u w:val="none"/>
          <w:lang w:eastAsia="zh-CN"/>
        </w:rPr>
        <w:t>尼勒克县</w:t>
      </w:r>
      <w:r>
        <w:rPr>
          <w:rFonts w:hint="eastAsia" w:ascii="仿宋_GB2312" w:hAnsi="仿宋_GB2312" w:eastAsia="仿宋_GB2312" w:cs="仿宋_GB2312"/>
          <w:b w:val="0"/>
          <w:bCs w:val="0"/>
          <w:color w:val="auto"/>
          <w:kern w:val="2"/>
          <w:sz w:val="32"/>
          <w:szCs w:val="32"/>
          <w:lang w:val="en-US" w:eastAsia="zh-CN" w:bidi="ar"/>
        </w:rPr>
        <w:t>人民</w:t>
      </w:r>
      <w:r>
        <w:rPr>
          <w:rFonts w:hint="eastAsia" w:ascii="仿宋_GB2312" w:hAnsi="仿宋_GB2312" w:eastAsia="仿宋_GB2312" w:cs="仿宋_GB2312"/>
          <w:b w:val="0"/>
          <w:bCs w:val="0"/>
          <w:color w:val="auto"/>
          <w:kern w:val="0"/>
          <w:sz w:val="32"/>
          <w:szCs w:val="32"/>
          <w:u w:val="none"/>
        </w:rPr>
        <w:t>政府及各部门要全面开展安全生产大检查，重点对企业全员安全生产责任制、安全管理制度和操作规程的落实，以及</w:t>
      </w:r>
      <w:r>
        <w:rPr>
          <w:rFonts w:hint="eastAsia" w:ascii="仿宋_GB2312" w:hAnsi="仿宋_GB2312" w:eastAsia="仿宋_GB2312" w:cs="仿宋_GB2312"/>
          <w:b w:val="0"/>
          <w:bCs w:val="0"/>
          <w:color w:val="auto"/>
          <w:kern w:val="0"/>
          <w:sz w:val="32"/>
          <w:szCs w:val="32"/>
          <w:u w:val="none"/>
          <w:lang w:val="en-US" w:eastAsia="zh-CN"/>
        </w:rPr>
        <w:t>危险化学品企业各车间</w:t>
      </w:r>
      <w:r>
        <w:rPr>
          <w:rFonts w:hint="eastAsia" w:ascii="仿宋_GB2312" w:hAnsi="仿宋_GB2312" w:eastAsia="仿宋_GB2312" w:cs="仿宋_GB2312"/>
          <w:b w:val="0"/>
          <w:bCs w:val="0"/>
          <w:color w:val="auto"/>
          <w:kern w:val="0"/>
          <w:sz w:val="32"/>
          <w:szCs w:val="32"/>
          <w:u w:val="none"/>
        </w:rPr>
        <w:t>作业</w:t>
      </w:r>
      <w:r>
        <w:rPr>
          <w:rFonts w:hint="eastAsia" w:ascii="仿宋_GB2312" w:hAnsi="仿宋_GB2312" w:eastAsia="仿宋_GB2312" w:cs="仿宋_GB2312"/>
          <w:b w:val="0"/>
          <w:bCs w:val="0"/>
          <w:color w:val="auto"/>
          <w:kern w:val="0"/>
          <w:sz w:val="32"/>
          <w:szCs w:val="32"/>
          <w:u w:val="none"/>
          <w:lang w:eastAsia="zh-CN"/>
        </w:rPr>
        <w:t>规程</w:t>
      </w:r>
      <w:r>
        <w:rPr>
          <w:rFonts w:hint="eastAsia" w:ascii="仿宋_GB2312" w:hAnsi="仿宋_GB2312" w:eastAsia="仿宋_GB2312" w:cs="仿宋_GB2312"/>
          <w:b w:val="0"/>
          <w:bCs w:val="0"/>
          <w:color w:val="auto"/>
          <w:kern w:val="0"/>
          <w:sz w:val="32"/>
          <w:szCs w:val="32"/>
          <w:u w:val="none"/>
        </w:rPr>
        <w:t>管理等进行重点执法检查，对检查发现的重大事故隐患要紧盯不放，采取科学处置措施进行问题整改及处理，无法保证生产安全的要依法采取停产措施；对发现存在作业“三违”行为的情况，要在依法严肃查处的同时，深挖深究企业负责人和安全管理人员责任，倒逼企业安全管理能力提升。</w:t>
      </w:r>
    </w:p>
    <w:p w14:paraId="32D0887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p>
    <w:p w14:paraId="0D8553C6">
      <w:pPr>
        <w:rPr>
          <w:rFonts w:hint="eastAsia" w:ascii="仿宋_GB2312" w:hAnsi="仿宋_GB2312" w:eastAsia="仿宋_GB2312" w:cs="仿宋_GB2312"/>
          <w:i w:val="0"/>
          <w:iCs w:val="0"/>
          <w:caps w:val="0"/>
          <w:color w:val="auto"/>
          <w:spacing w:val="0"/>
          <w:kern w:val="2"/>
          <w:sz w:val="32"/>
          <w:szCs w:val="32"/>
          <w:shd w:val="clear" w:fill="FFFFFF"/>
          <w:lang w:val="en-US" w:eastAsia="zh-CN" w:bidi="ar"/>
        </w:rPr>
      </w:pPr>
    </w:p>
    <w:p w14:paraId="0DB972A2">
      <w:pPr>
        <w:rPr>
          <w:rFonts w:hint="eastAsia" w:ascii="仿宋_GB2312" w:hAnsi="仿宋_GB2312" w:eastAsia="仿宋_GB2312" w:cs="仿宋_GB2312"/>
          <w:i w:val="0"/>
          <w:iCs w:val="0"/>
          <w:caps w:val="0"/>
          <w:color w:val="auto"/>
          <w:spacing w:val="0"/>
          <w:kern w:val="2"/>
          <w:sz w:val="32"/>
          <w:szCs w:val="32"/>
          <w:shd w:val="clear" w:fill="FFFFFF"/>
          <w:lang w:val="en-US" w:eastAsia="zh-CN" w:bidi="ar"/>
        </w:rPr>
      </w:pPr>
    </w:p>
    <w:p w14:paraId="50235566">
      <w:pPr>
        <w:pStyle w:val="4"/>
        <w:autoSpaceDE w:val="0"/>
        <w:autoSpaceDN w:val="0"/>
        <w:spacing w:before="0" w:after="0" w:line="560" w:lineRule="exact"/>
        <w:ind w:left="0" w:leftChars="0" w:right="0" w:firstLine="0" w:firstLineChars="0"/>
        <w:jc w:val="center"/>
        <w:rPr>
          <w:rFonts w:hint="eastAsia" w:ascii="仿宋_GB2312" w:hAnsi="仿宋_GB2312" w:eastAsia="仿宋_GB2312" w:cs="仿宋_GB2312"/>
          <w:bCs/>
          <w:color w:val="auto"/>
          <w:kern w:val="2"/>
          <w:sz w:val="30"/>
          <w:szCs w:val="30"/>
        </w:rPr>
      </w:pPr>
      <w:r>
        <w:rPr>
          <w:rFonts w:hint="eastAsia" w:cs="仿宋_GB2312"/>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G577线SG-5标段“4·26”其他伤害</w:t>
      </w:r>
      <w:r>
        <w:rPr>
          <w:rFonts w:hint="eastAsia" w:ascii="仿宋_GB2312" w:hAnsi="仿宋_GB2312" w:eastAsia="仿宋_GB2312" w:cs="仿宋_GB2312"/>
          <w:bCs/>
          <w:color w:val="auto"/>
          <w:kern w:val="2"/>
          <w:sz w:val="30"/>
          <w:szCs w:val="30"/>
          <w:lang w:val="en-US" w:eastAsia="zh-CN" w:bidi="ar"/>
        </w:rPr>
        <w:t>事故调查组</w:t>
      </w:r>
    </w:p>
    <w:p w14:paraId="5A903EE9">
      <w:pPr>
        <w:keepNext w:val="0"/>
        <w:keepLines w:val="0"/>
        <w:widowControl w:val="0"/>
        <w:suppressLineNumbers w:val="0"/>
        <w:autoSpaceDE w:val="0"/>
        <w:autoSpaceDN w:val="0"/>
        <w:spacing w:before="0" w:beforeAutospacing="0" w:after="0" w:afterAutospacing="0" w:line="540" w:lineRule="exact"/>
        <w:ind w:right="0" w:firstLine="1500" w:firstLineChars="500"/>
        <w:jc w:val="center"/>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0"/>
          <w:szCs w:val="30"/>
          <w:lang w:val="en-US" w:eastAsia="zh-CN" w:bidi="ar"/>
        </w:rPr>
        <w:t xml:space="preserve">        2025年5月</w:t>
      </w:r>
      <w:r>
        <w:rPr>
          <w:rFonts w:hint="eastAsia" w:ascii="仿宋_GB2312" w:hAnsi="仿宋_GB2312" w:cs="仿宋_GB2312"/>
          <w:bCs/>
          <w:color w:val="auto"/>
          <w:kern w:val="2"/>
          <w:sz w:val="30"/>
          <w:szCs w:val="30"/>
          <w:lang w:val="en-US" w:eastAsia="zh-CN" w:bidi="ar"/>
        </w:rPr>
        <w:t>29</w:t>
      </w:r>
      <w:r>
        <w:rPr>
          <w:rFonts w:hint="eastAsia" w:ascii="仿宋_GB2312" w:hAnsi="仿宋_GB2312" w:eastAsia="仿宋_GB2312" w:cs="仿宋_GB2312"/>
          <w:bCs/>
          <w:color w:val="auto"/>
          <w:kern w:val="2"/>
          <w:sz w:val="30"/>
          <w:szCs w:val="30"/>
          <w:lang w:val="en-US" w:eastAsia="zh-CN" w:bidi="ar"/>
        </w:rPr>
        <w:t>日</w:t>
      </w:r>
    </w:p>
    <w:p w14:paraId="1BA6804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56E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6D02">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6D02">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line="240" w:lineRule="auto"/>
        <w:ind w:firstLine="640"/>
      </w:pPr>
      <w:r>
        <w:separator/>
      </w:r>
    </w:p>
  </w:footnote>
  <w:footnote w:type="continuationSeparator" w:id="11">
    <w:p>
      <w:pPr>
        <w:spacing w:line="240" w:lineRule="auto"/>
        <w:ind w:firstLine="640"/>
      </w:pPr>
      <w:r>
        <w:continuationSeparator/>
      </w:r>
    </w:p>
  </w:footnote>
  <w:footnote w:id="0">
    <w:p w14:paraId="032A5F30">
      <w:pPr>
        <w:pStyle w:val="8"/>
        <w:keepNext w:val="0"/>
        <w:keepLines w:val="0"/>
        <w:pageBreakBefore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kern w:val="2"/>
          <w:sz w:val="18"/>
          <w:szCs w:val="18"/>
          <w:u w:val="single"/>
          <w:lang w:val="en-US" w:eastAsia="zh-CN" w:bidi="ar-SA"/>
        </w:rPr>
      </w:pPr>
    </w:p>
  </w:footnote>
  <w:footnote w:id="1">
    <w:p w14:paraId="1DD504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0" w:lineRule="exact"/>
        <w:ind w:right="0" w:firstLine="0" w:firstLineChars="0"/>
        <w:jc w:val="both"/>
        <w:textAlignment w:val="auto"/>
        <w:rPr>
          <w:rFonts w:hint="default" w:ascii="Times New Roman" w:hAnsi="Times New Roman" w:eastAsia="方正仿宋简体" w:cs="Times New Roman"/>
          <w:strike w:val="0"/>
          <w:dstrike w:val="0"/>
          <w:sz w:val="18"/>
          <w:szCs w:val="18"/>
          <w:lang w:val="en-US" w:eastAsia="zh-CN"/>
        </w:rPr>
      </w:pPr>
    </w:p>
  </w:footnote>
  <w:footnote w:id="2">
    <w:p w14:paraId="4B0128C2">
      <w:pPr>
        <w:pStyle w:val="8"/>
        <w:keepNext w:val="0"/>
        <w:keepLines w:val="0"/>
        <w:pageBreakBefore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strike w:val="0"/>
          <w:dstrike w:val="0"/>
          <w:kern w:val="2"/>
          <w:sz w:val="18"/>
          <w:szCs w:val="18"/>
          <w:u w:val="single"/>
          <w:lang w:val="en-US" w:eastAsia="zh-CN" w:bidi="ar-SA"/>
        </w:rPr>
      </w:pPr>
    </w:p>
  </w:footnote>
  <w:footnote w:id="3">
    <w:p w14:paraId="1C979E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0" w:lineRule="exact"/>
        <w:ind w:right="0" w:firstLine="0" w:firstLineChars="0"/>
        <w:jc w:val="both"/>
        <w:textAlignment w:val="auto"/>
        <w:rPr>
          <w:rFonts w:hint="default" w:ascii="Times New Roman" w:hAnsi="Times New Roman" w:eastAsia="方正仿宋简体" w:cs="Times New Roman"/>
          <w:strike/>
          <w:dstrike w:val="0"/>
          <w:sz w:val="18"/>
          <w:szCs w:val="18"/>
          <w:em w:val="dot"/>
          <w:lang w:val="en-US" w:eastAsia="zh-CN"/>
        </w:rPr>
      </w:pPr>
    </w:p>
  </w:footnote>
  <w:footnote w:id="4">
    <w:p w14:paraId="414BB9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0" w:lineRule="exact"/>
        <w:ind w:right="0" w:firstLine="0" w:firstLineChars="0"/>
        <w:jc w:val="both"/>
        <w:textAlignment w:val="auto"/>
        <w:rPr>
          <w:rFonts w:hint="default" w:ascii="Times New Roman" w:hAnsi="Times New Roman" w:eastAsia="方正仿宋简体" w:cs="Times New Roman"/>
          <w:i w:val="0"/>
          <w:iCs w:val="0"/>
          <w:strike/>
          <w:dstrike w:val="0"/>
          <w:sz w:val="18"/>
          <w:szCs w:val="18"/>
          <w:lang w:val="en-US" w:eastAsia="zh-C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E17A2"/>
    <w:multiLevelType w:val="singleLevel"/>
    <w:tmpl w:val="CE5E17A2"/>
    <w:lvl w:ilvl="0" w:tentative="0">
      <w:start w:val="2"/>
      <w:numFmt w:val="chineseCounting"/>
      <w:suff w:val="nothing"/>
      <w:lvlText w:val="（%1）"/>
      <w:lvlJc w:val="left"/>
      <w:rPr>
        <w:rFonts w:hint="eastAsia"/>
      </w:rPr>
    </w:lvl>
  </w:abstractNum>
  <w:abstractNum w:abstractNumId="1">
    <w:nsid w:val="DAF3CE1B"/>
    <w:multiLevelType w:val="singleLevel"/>
    <w:tmpl w:val="DAF3CE1B"/>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53163"/>
    <w:rsid w:val="05301668"/>
    <w:rsid w:val="11453163"/>
    <w:rsid w:val="25946522"/>
    <w:rsid w:val="2B392DAA"/>
    <w:rsid w:val="2B6026F4"/>
    <w:rsid w:val="4743017A"/>
    <w:rsid w:val="4B6B3DA7"/>
    <w:rsid w:val="56E12E52"/>
    <w:rsid w:val="57044A39"/>
    <w:rsid w:val="621D32AD"/>
    <w:rsid w:val="64322545"/>
    <w:rsid w:val="66FE4DF0"/>
    <w:rsid w:val="6C483EED"/>
    <w:rsid w:val="72CE25E9"/>
    <w:rsid w:val="7860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keepNext w:val="0"/>
      <w:keepLines w:val="0"/>
      <w:widowControl w:val="0"/>
      <w:suppressLineNumbers w:val="0"/>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link w:val="14"/>
    <w:unhideWhenUsed/>
    <w:qFormat/>
    <w:uiPriority w:val="0"/>
    <w:pPr>
      <w:keepNext/>
      <w:keepLines/>
      <w:widowControl/>
      <w:spacing w:line="560" w:lineRule="exact"/>
      <w:ind w:firstLine="880" w:firstLineChars="200"/>
      <w:jc w:val="left"/>
      <w:outlineLvl w:val="2"/>
    </w:pPr>
    <w:rPr>
      <w:rFonts w:ascii="Times New Roman" w:hAnsi="Times New Roman" w:eastAsia="方正仿宋简体" w:cs="Times New Roman"/>
      <w:b/>
      <w:bCs/>
      <w:kern w:val="0"/>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link w:val="13"/>
    <w:qFormat/>
    <w:uiPriority w:val="0"/>
    <w:pPr>
      <w:spacing w:afterLines="0" w:afterAutospacing="0"/>
    </w:pPr>
    <w:rPr>
      <w:rFonts w:ascii="仿宋_GB2312" w:hAnsi="仿宋_GB2312" w:cstheme="minorBidi"/>
    </w:rPr>
  </w:style>
  <w:style w:type="paragraph" w:styleId="5">
    <w:name w:val="Body Text Indent"/>
    <w:basedOn w:val="1"/>
    <w:next w:val="6"/>
    <w:qFormat/>
    <w:uiPriority w:val="0"/>
    <w:pPr>
      <w:ind w:left="0" w:leftChars="0"/>
    </w:pPr>
    <w:rPr>
      <w:rFonts w:ascii="仿宋_GB2312" w:hAnsi="仿宋_GB2312" w:cstheme="minorBidi"/>
    </w:rPr>
  </w:style>
  <w:style w:type="paragraph" w:styleId="6">
    <w:name w:val="Body Text First Indent 2"/>
    <w:basedOn w:val="5"/>
    <w:qFormat/>
    <w:uiPriority w:val="0"/>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rPr>
      <w:sz w:val="24"/>
    </w:rPr>
  </w:style>
  <w:style w:type="character" w:styleId="12">
    <w:name w:val="footnote reference"/>
    <w:basedOn w:val="11"/>
    <w:qFormat/>
    <w:uiPriority w:val="0"/>
    <w:rPr>
      <w:vertAlign w:val="superscript"/>
    </w:rPr>
  </w:style>
  <w:style w:type="character" w:customStyle="1" w:styleId="13">
    <w:name w:val="正文文本 Char"/>
    <w:link w:val="4"/>
    <w:qFormat/>
    <w:uiPriority w:val="0"/>
    <w:rPr>
      <w:rFonts w:ascii="仿宋_GB2312" w:hAnsi="仿宋_GB2312" w:eastAsia="仿宋_GB2312" w:cstheme="minorBidi"/>
    </w:rPr>
  </w:style>
  <w:style w:type="character" w:customStyle="1" w:styleId="14">
    <w:name w:val="标题 3 Char1"/>
    <w:link w:val="3"/>
    <w:qFormat/>
    <w:uiPriority w:val="0"/>
    <w:rPr>
      <w:rFonts w:ascii="Times New Roman" w:hAnsi="Times New Roman" w:eastAsia="方正仿宋简体" w:cs="Times New Roman"/>
      <w:b/>
      <w:bCs/>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9004</Words>
  <Characters>9760</Characters>
  <Lines>0</Lines>
  <Paragraphs>0</Paragraphs>
  <TotalTime>19</TotalTime>
  <ScaleCrop>false</ScaleCrop>
  <LinksUpToDate>false</LinksUpToDate>
  <CharactersWithSpaces>9793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2025-05-07T10:47:00Z</dcterms:created>
  <dc:creator>蚂蚁</dc:creator>
  <cp:lastModifiedBy>努力翻身的咸鱼</cp:lastModifiedBy>
  <dcterms:modified xsi:type="dcterms:W3CDTF">2026-06-07T06:14:23Z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10ED2B46538344F5BA8F40296914ABE1_13</vt:lpwstr>
  </property>
  <property fmtid="{D5CDD505-2E9C-101B-9397-08002B2CF9AE}" pid="4" name="KSOTemplateDocerSaveRecord">
    <vt:lpwstr>eyJoZGlkIjoiZThmNjAzMWJlZjFkMmQwODUwMTJkYzE2ODFiYmFmYTciLCJ1c2VySWQiOiI2NDU0MzU1MDYifQ==</vt:lpwstr>
  </property>
</Properties>
</file>