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sz w:val="44"/>
          <w:szCs w:val="44"/>
        </w:rPr>
      </w:pPr>
      <w:r>
        <w:rPr>
          <w:rFonts w:hint="eastAsia" w:ascii="方正小标宋简体" w:hAnsi="方正小标宋简体" w:eastAsia="方正小标宋简体" w:cs="方正小标宋简体"/>
          <w:b/>
          <w:bCs/>
          <w:sz w:val="44"/>
          <w:szCs w:val="44"/>
        </w:rPr>
        <w:t>尼勒克县市场监督管理局公平竞争审查定期评估报告</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为推动公平竞争审查制度深入有效实施，健全审查机制，根据《公平竞争审查制度实施细则》（国市监反垄规〔2021〕2号）等文件要求，对2022年以来我局公平竞争审查工作开展定期评估，现将工作报告如下。</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一、评估依据</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本次评估清理主要依据为《公平竞争审查制度实施细则》、《公平竞争审查条例》、《公平竞争审查条例实施办法》。</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二、评估方法</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明确由市场规范科联合法规科，对</w:t>
      </w:r>
      <w:r>
        <w:rPr>
          <w:rFonts w:hint="eastAsia" w:ascii="仿宋_GB2312" w:hAnsi="仿宋_GB2312" w:eastAsia="仿宋_GB2312" w:cs="仿宋_GB2312"/>
          <w:sz w:val="32"/>
          <w:szCs w:val="32"/>
          <w:lang w:val="en-US" w:eastAsia="zh-CN"/>
        </w:rPr>
        <w:t>我局经公平竞争审查流程出台的文件</w:t>
      </w:r>
      <w:r>
        <w:rPr>
          <w:rFonts w:hint="eastAsia" w:ascii="仿宋_GB2312" w:hAnsi="仿宋_GB2312" w:eastAsia="仿宋_GB2312" w:cs="仿宋_GB2312"/>
          <w:sz w:val="32"/>
          <w:szCs w:val="32"/>
        </w:rPr>
        <w:t>每三年开展1次集中评估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在评估中发现</w:t>
      </w:r>
      <w:r>
        <w:rPr>
          <w:rFonts w:hint="eastAsia" w:ascii="仿宋_GB2312" w:hAnsi="仿宋_GB2312" w:eastAsia="仿宋_GB2312" w:cs="仿宋_GB2312"/>
          <w:sz w:val="32"/>
          <w:szCs w:val="32"/>
        </w:rPr>
        <w:t>存在影响统一市场和公平竞争的情况，依法进行废止或修改完善。评估清理工作由市场规范科牵头，具体文件评估清理按照“谁制定，谁负责”的原则进行，即各科室对本科室牵头印发的经公平竞争审查后出台的文件进行评估。评估清理结果经局领导同意后，在尼勒克县政府网站上公示。</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三、评估清理范围</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对我局2022年以来制定的涉及市场主体经济活动的</w:t>
      </w:r>
      <w:r>
        <w:rPr>
          <w:rFonts w:hint="eastAsia" w:ascii="仿宋_GB2312" w:hAnsi="仿宋_GB2312" w:eastAsia="仿宋_GB2312" w:cs="仿宋_GB2312"/>
          <w:sz w:val="32"/>
          <w:szCs w:val="32"/>
          <w:lang w:val="en-US" w:eastAsia="zh-CN"/>
        </w:rPr>
        <w:t>各类</w:t>
      </w:r>
      <w:r>
        <w:rPr>
          <w:rFonts w:hint="eastAsia" w:ascii="仿宋_GB2312" w:hAnsi="仿宋_GB2312" w:eastAsia="仿宋_GB2312" w:cs="仿宋_GB2312"/>
          <w:sz w:val="32"/>
          <w:szCs w:val="32"/>
        </w:rPr>
        <w:t>文件进行全方位清理评估。</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四、评估清理主要内容</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文件的各项规定是否存在影响统一市场和公平竞争等情况。</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643" w:firstLineChars="200"/>
        <w:jc w:val="lef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五、评估结果情况</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（一）我局未出台相关文件，不存在影响公平竞争的情形。</w:t>
      </w:r>
    </w:p>
    <w:p>
      <w:pPr>
        <w:keepNext w:val="0"/>
        <w:keepLines w:val="0"/>
        <w:pageBreakBefore w:val="0"/>
        <w:widowControl w:val="0"/>
        <w:kinsoku/>
        <w:wordWrap w:val="0"/>
        <w:overflowPunct/>
        <w:topLinePunct/>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（二）我局在招标投标、政府采购中，未限定投标人所在地、所有制形式、组织形式，未设定其他不合理的条件排斥或者限制经营者参与招标投标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政府采购活动</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autoSpaceDE/>
        <w:autoSpaceDN/>
        <w:bidi w:val="0"/>
        <w:adjustRightInd/>
        <w:snapToGrid/>
        <w:spacing w:line="540" w:lineRule="exact"/>
        <w:ind w:left="320" w:leftChars="0" w:hanging="320" w:hangingChars="1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autoSpaceDE/>
        <w:autoSpaceDN/>
        <w:bidi w:val="0"/>
        <w:adjustRightInd/>
        <w:snapToGrid/>
        <w:spacing w:line="540" w:lineRule="exact"/>
        <w:ind w:left="320" w:leftChars="0" w:hanging="320" w:hangingChars="1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autoSpaceDE/>
        <w:autoSpaceDN/>
        <w:bidi w:val="0"/>
        <w:adjustRightInd/>
        <w:snapToGrid/>
        <w:spacing w:line="540" w:lineRule="exact"/>
        <w:ind w:left="320" w:leftChars="0" w:hanging="320" w:hangingChars="1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尼勒克县市场监督管理局</w:t>
      </w:r>
    </w:p>
    <w:p>
      <w:pPr>
        <w:keepNext w:val="0"/>
        <w:keepLines w:val="0"/>
        <w:pageBreakBefore w:val="0"/>
        <w:widowControl w:val="0"/>
        <w:kinsoku/>
        <w:wordWrap w:val="0"/>
        <w:overflowPunct/>
        <w:topLinePunct/>
        <w:autoSpaceDE/>
        <w:autoSpaceDN/>
        <w:bidi w:val="0"/>
        <w:adjustRightInd/>
        <w:snapToGrid/>
        <w:spacing w:line="540" w:lineRule="exact"/>
        <w:ind w:left="320" w:leftChars="0" w:hanging="320" w:hanging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2025年8月28日</w:t>
      </w:r>
      <w:r>
        <w:rPr>
          <w:rFonts w:hint="eastAsia" w:ascii="仿宋_GB2312" w:hAnsi="仿宋_GB2312" w:eastAsia="仿宋_GB2312" w:cs="仿宋_GB2312"/>
          <w:sz w:val="32"/>
          <w:szCs w:val="32"/>
        </w:rPr>
        <w:t xml:space="preserve">                                              </w:t>
      </w:r>
    </w:p>
    <w:p>
      <w:pPr>
        <w:keepNext w:val="0"/>
        <w:keepLines w:val="0"/>
        <w:pageBreakBefore w:val="0"/>
        <w:widowControl w:val="0"/>
        <w:kinsoku/>
        <w:wordWrap w:val="0"/>
        <w:overflowPunct/>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BE63C3"/>
    <w:rsid w:val="59AC576F"/>
    <w:rsid w:val="62A47677"/>
    <w:rsid w:val="6F252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27</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2025-05-19T03:05:00Z</dcterms:created>
  <dc:creator>Administrator</dc:creator>
  <cp:lastModifiedBy>Administrator</cp:lastModifiedBy>
  <dcterms:modified xsi:type="dcterms:W3CDTF">2025-08-29T04:14:56Z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A006A2A7836C42EBBE7A5F7CF4B14D92_12</vt:lpwstr>
  </property>
  <property fmtid="{D5CDD505-2E9C-101B-9397-08002B2CF9AE}" pid="4" name="KSOTemplateDocerSaveRecord">
    <vt:lpwstr>eyJoZGlkIjoiNmRjOTBhMDY2ZDIzNmVkZDllMDI0NmRkNDhlYTFhNjYifQ==</vt:lpwstr>
  </property>
</Properties>
</file>