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2024年基本公共卫生补助服务资金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尼勒克县卫生健康委员会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尼勒克县卫生健康委员会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斯琴</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2025年06月22日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2017年，国家卫生计生委发布《国家基本公共卫生服务规范(第三版)的通知》。《通知》中明确：“国家基本公共卫生服务项目是深化医药卫生体制改革、促进基本公共卫生服务逐步均等化的重要工作。我国政府针对当前城乡居民存在的主要健康问题，以儿童、孕产妇、老年人、慢性疾病患者等人群为重点人群，面向全体居民免费提供的最基本公共卫生服务。项目所需资金由政府承担，城乡居民可直接受益。新中国成立以来尤其是改革开放以来，我国用较少的投入取得了医疗卫生事业较大的成就，但随着社会的发展，投入与需求的矛盾越来越突出，医疗和卫生支出逐年增长，但仍然与群众卫生健康需求存在差距。”</w:t>
        <w:br/>
        <w:t>基本公共卫生服务项目是我国政府为促进基本公共卫生服务均等化而实施的重要民生工程，通过免费向城乡居民提供基础性公共卫生服务，提高全民健康水平。为提升尼勒克县居民健康保健意识，提升广大人民群众防病治病知识水平，降低群众医疗成本，提升群众健康素质水平，2024年按照《通知》要求，尼勒克县卫生健康委员会继续实施基本公共卫生服务补助资金-基本公卫项目。以有效预防和控制主要传染病及慢性病，使城乡居民享有均等化的基本公共卫生服务。</w:t>
        <w:br/>
        <w:t>2.主要内容</w:t>
        <w:br/>
        <w:t>（1）项目名称：2024年基本公共卫生补助服务资金项目</w:t>
        <w:br/>
        <w:t>（2）项目主要内容：基本公共卫生服务项目是我国深化医药卫生体制改革的重要举措，是国家针对城乡居民主要健康问题，以儿童、孕产妇、老年人、慢性病患者等为重点人群，面向全体居民免费提供的最基础公共卫生服务。该项目自2009年启动以来，已成为我国公共卫生体系的重要组成部分，对缩小城乡公共卫生差距、提高全民健康水平发挥了关键作用。通过公共卫生服务的不断提升，继续实施建立居民健康档案到达61%；健康教育档案率62%；预防接种率达到90%；孕产妇健康管理率90%；老年人健康管理等；做好全县11340人高血压病人及2199人2型糖尿病慢病患者健康管理；严重精神障碍患者管理、肺结核患者健康管理、中医药健康管理、传染病和突发公共卫生事件报告和处理、卫生监督协管等基本公共卫生服务。通过康教育、行为干预等手段，提高全县人民的健康素养，形成健康的生活方式和行为习惯；</w:t>
        <w:br/>
        <w:t>3.实施情况</w:t>
        <w:br/>
        <w:t>实施主体：尼勒克县卫生健康委员会。</w:t>
        <w:br/>
        <w:t>实施时间：2024年1月1日-2024年12月30日。</w:t>
        <w:br/>
        <w:t>实施情况：项目主要依据《国家基本公共卫生服务规范（第三版）》实施。项目内容从最初的9项逐步扩展，目前主要包括14类服务：城乡居民健康档案管理、健康教育、预防接种、0-6岁儿童健康管理、孕产妇健康管理、老年人健康管理、慢性病患者健康管理(高血压、糖尿病)、重性精神疾病患者管理、结核病患者健康管理、传染病及突发公共卫生事件报告和处理服务、中医药健康管理、卫生计生监督协管服务、免费提供避孕药具、健康素养促进等。</w:t>
        <w:br/>
        <w:t>项目服务对象覆盖辖区内常住人口及连续居住半年以上的流动人口。项目资金主要由政府承担，中央、省、县级财政共同分担，城乡居民可直接受益。</w:t>
        <w:br/>
        <w:t>4.项目实施主体</w:t>
        <w:br/>
        <w:t>（1）主要职能</w:t>
        <w:br/>
        <w:t>①贯彻落实国家、自治区、自治州健康事业发展法律、法规、政策、规章和标准以及国家关于卫生健康工作的方针政策；组织实施地方标准和技术规范；统筹规划全县卫生健康资源配置。②贯彻落实深化医药卫生体制改革，执行国家、自治区、自治州深化医药卫生体制改革重大方针、政策和措施。实施深化公立医院综合改革，推进管办分离，探索实施现代医院管理制度。贯彻执行国家、自治区、自治州推动卫生健康公共服务提供主体多元化、提供方式多样性的政策措施，执行医疗服务和药品价格政策建议。③贯彻实施国家、自治区、自治州重大疾病预防控制规划、免疫规划、严重危害人民健康的公共卫生问题的干预措施；制定和实施卫生应急和紧急医学救援预案、突发公共卫生事件监测和风险评估计划，组织指导突发公共卫生事件预防控制和各类突发公共事件的医疗卫生救援，发布法定报告传染病情况信息、突发公共卫生事件应急处置信息。④协调落实应对人口老龄化政策措施，负责推进老年健康服务体系建设和医养结合工作。⑤贯彻落实国家基本药物制度，开展药品使用监测、临床综合评价和短缺药品预警。执行国家药品法典。组织开2展食品安全风险评估，贯彻落实食品安全标准。⑥负责职业卫生、放射卫生、环境卫生、学校卫生、公共场所卫生、饮用水卫生等公共卫生和监督管理，负责传染病防治监督，健全卫生健康综合监督体系。牵头《烟草控制框架公约》履约有关工作。⑦贯彻执行国家、自治区、自治州关于医疗机构和医疗服务全行业管理办法，组织实施医疗机构及其医疗服务、医疗技术、医疗质量、医疗安全以及采供血机构管理的规范、标准，制定和实施卫生专业技术人员执业规则和服务规范，建立医疗服务评价和监督管理体系。⑧负责计划生育管理和服务工作，开展人口监测预警，研究提出人口与家庭发展相关政策建议，落实计划生育政策。⑨指导医疗机构卫生健康工作，指导基层医疗卫生、妇幼健康服务体系和全科医生队伍建设。组织编制全县卫生健康人才发展规划和卫生健康人员职业道德规范，指导卫生健康人才队伍建设，加强全科医生等急需紧缺专业人才培养；贯彻落实国家住院医师和科医师规范化培训制度。⑩负责保健对象的医疗保健工作，负责重要会议与重大活动的医疗卫生保障工作。？承担老龄工作委员会的日常工作。指导计划生育协会的业务工作。？承办县委、县人民政府交办的其他任务。</w:t>
        <w:br/>
        <w:t>（2）机构设置情况</w:t>
        <w:br/>
        <w:t>尼勒克县卫生健康委员会机构设置：无下属预算单位，内设4个科室，分别是：办公室（含行政办公室、党委办公室）、公共卫生科（卫生应急办公室）、医政医管与政策法规科、计划生育基层工作科。</w:t>
        <w:br/>
        <w:t>尼勒克县卫生健康委员会单位人员总数37名，其中：在职12名，退休24名，离休0名。实有人员37人</w:t>
        <w:br/>
        <w:t>5.资金投入和使用情况</w:t>
        <w:br/>
        <w:t>（1）项目资金安排落实、总投入等情况分析</w:t>
        <w:br/>
        <w:t>该项目预算资金总额为1437.23万元，资金来源：中央、自治区及县级配套。其中：财政资金为1437.23万元，其他资金为0.00万元。2024年实际收到预算资金1437.23万元，预算资金到位率为100.00%。</w:t>
        <w:br/>
        <w:t>（2）项目资金实际使用情况分析</w:t>
        <w:br/>
        <w:t>本项目实际支付资金1437.23万，预算执行率为100.00%。本项目资金主要用于支付基本公共卫生中儿童国家免疫规划疫苗接种费、孕产妇、高血压患者、糖尿病患者、严重精神障碍患者、肺结核患者管理等随访补助服务工作费用共1437.23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目标1：通过公共卫生服务的不断提升，继续实施建立居民健康档案到达61%；健康教育档案率62%；预防接种率达到90%；孕产妇健康管理率90%；老年人健康管理等。</w:t>
        <w:br/>
        <w:t>目标2：做好全县11340人高血压病人及2199人2型糖尿病慢病患者健康管理；严重精神障碍患者管理、肺结核患者健康管理、中医药健康管理、传染病和突发公共卫生事件报告和处理、卫生监督协管等基本公共卫生服务。</w:t>
        <w:br/>
        <w:t>目标3：通过康教育、行为干预等手段，提高全县人民的健康素养，形成健康的生活方式和行为习惯。</w:t>
        <w:br/>
        <w:t>2.阶段性目标</w:t>
        <w:br/>
        <w:t>项目前期准备工作：基本公共卫生服务项目的实施主体为基层医疗卫生机构，包括乡镇卫生院、所辖村卫生室。这些机构直接面向居民提供服务，是项目落地的重要载体。同时，卫健委负责项目的组织管理和监督指导，形成“政府主导、部门协作、基层实施”的工作格局。</w:t>
        <w:br/>
        <w:t>明确工作职责，根据《国家基本公共卫生服务规范（第三版）》和自治区卫生健康委员会《关于印发2020年自治区基本公共卫生服务项目经费参考标准的通知》（新卫基层卫生发[2020]2号）文件要求，结合我县基本公共卫生服务工作开展的实际情况，为体现多劳多得、优劳优得，并征求各卫生院意见建议，制定了《尼勒克县基本公共卫生服务项目村医补助发放标准》。项目建立了较为完善的三级管理网络。县卫健委根据下达的任务目标，及时下发《尼勒克县2024年国家基本公共卫生服务项目实施方案》，各乡镇卫生院再制定本单位相应管理制度，明确任务分工。这种层级分明的管理体系确保了政策的上传下达和任务的层层分解。</w:t>
        <w:br/>
        <w:t>项目实施：国家基本公共卫生服务项目，是促进基本公共卫生服务逐步均等化的重要内容，是深化医药卫生体制改革的重要工作。包括14项内容，即：居民健康档案管理、健康教育、预防接种、0~6岁儿童健康管理、孕产妇健康管理、老年人健康管理、慢性病患者健康管理（包括高血压患者健康管理和2型糖尿病患者健康管理）、严重精神障碍患者管理、肺结核患者健康管理、中医药健康管理、传染病及突发公共卫生事件报告和处理、卫生计生监督协管服务规范、家庭医生签约管理服务。</w:t>
        <w:br/>
        <w:t>项目完成：截至2024年12月底，本项目已完成适龄儿童国家免疫规划疫苗接种率达到99%，孕产妇系统管理率达到92%，高血压患者应管理数达到12165人次，2型糖尿病患者应管理数达到2348人次，居民健康档案覆盖率达到82%，高血压患者基层规范管理服务率达到93%，2型糖尿病患者规范管理服务率91%，基本公共卫生补助人均标准为89元/人。项目实际支出1437.23万元。通过该项目的实施，基本公共卫生服务水平达到90%，公共卫生服务对象满意度达到100%。</w:t>
        <w:br/>
        <w:t>数据汇总与验收，统计年度服务量（如建档人数、随访次数、健康教育参与人次等）。整理财务凭证，确保资金使用与预算一致。绩效自评与报告撰写，对照《绩效评价指标体系》评分（如投入、产出、效益、满意度），撰写《项目绩效评价报告》，突出亮点与不足。成果应用与反馈向辖区居民公示服务结果；提出下年度优化建议，加强信息化建设、调整资金分配比例。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“适龄儿童国家免疫规划疫苗接种率”指标，预期指标值为“大于等于90%”；</w:t>
        <w:br/>
        <w:t>“孕产妇系统管理率”指标，预期指标值为“大于等于90%”；</w:t>
        <w:br/>
        <w:t>“高血压患者应管理数”指标，预期指标值为“大于等于11340人次”；</w:t>
        <w:br/>
        <w:t>“2型糖尿病患者应管理数”指标，预期指标值为“大于等于2199人”；</w:t>
        <w:br/>
        <w:t>②质量指标</w:t>
        <w:br/>
        <w:t>“居民健康档案覆盖率”指标，预期指标值为“大于等于61%”。</w:t>
        <w:br/>
        <w:t>“高血压患者基层规范管理服务率”指标，预期指标值为“大于等于62%”；</w:t>
        <w:br/>
        <w:t>“2型糖尿病患者规范管理服务率”指标，预期指标值为“大于等于62%”；</w:t>
        <w:br/>
        <w:t>③时效指标</w:t>
        <w:br/>
        <w:t>无此类指标。</w:t>
        <w:br/>
        <w:t>（2）项目成本指标指标</w:t>
        <w:br/>
        <w:t>①经济成本指标</w:t>
        <w:br/>
        <w:t>“基本公共卫生补助人均标准”指标，预期指标值为“大于等于89元/人”；</w:t>
        <w:br/>
        <w:t>（3）项目效益指标</w:t>
        <w:br/>
        <w:t>①经济效益指标</w:t>
        <w:br/>
        <w:t>无此类指标。</w:t>
        <w:br/>
        <w:t>②社会效益指标</w:t>
        <w:br/>
        <w:t>“基本公共卫生服务水平”指标，预期指标值为“大于等于90%”；</w:t>
        <w:br/>
        <w:t>③生态效益指标</w:t>
        <w:br/>
        <w:t>无此类指标。</w:t>
        <w:br/>
        <w:t>（4）项目满意度指标</w:t>
        <w:br/>
        <w:t>①满意度指标</w:t>
        <w:br/>
        <w:t>“公共卫生服务对象满意度”指标，预期指标值为“大于等于90%”；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此次我单位根据《财政支出绩效评价管理暂行办法》（财预〔2020〕10号）文件要求实施评价工作，本次评价对象为2024年基本公共卫生补助服务资金项目，评价核心为项目资金、项目产出、项目效益。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基本公共卫生补助服务资金项目支出绩效评价指标体系”。</w:t>
        <w:br/>
        <w:t>3.评价方法</w:t>
        <w:br/>
        <w:t>绩效评价方法主要包括成本效益分析法、比较法、因素分析法、最低成本法、公众评判法、标杆管理法等。我单位根据本项目资金的性质和特点，选用比较法、因素分析法、公众评判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耿媛媛（评价小组组长）：主要负责主要负责绩效评价的组织工作；</w:t>
        <w:br/>
        <w:t>肖莉（评价小组副组长）：主要负责主要负责绩效评价的组织工作；</w:t>
        <w:br/>
        <w:t>斯琴（评价小组组员）：主要负责对取得的资料进行整理，对采集的数据进行分析，按照绩效评价指标评分表逐项进行打分、分析、汇总各方评价结果，撰写绩效评价报告。</w:t>
        <w:br/>
        <w:t>2.组织实施</w:t>
        <w:br/>
        <w:t>2025年3月16日—3月20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2025年3月16日—3月20日，评价小组按照绩效评价的原则和规范，对取得的资料进行审查核实，对采集的数据进行分析，按照绩效评价指标评分表逐项进行打分、分析、汇总各方评价结果。　</w:t>
        <w:br/>
        <w:t>4.撰写与提交评价报告</w:t>
        <w:br/>
        <w:t>2025年3月16日—3月20日，评价小组撰写绩效评价报告，按照新疆维吾尔自治区财政绩效管理信息系统绩效评价模块中统一格式和文本框架撰写绩效评价报告并提交审核。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进一步筑牢基层医疗机构提高服务效率，确保持续、更好的基本公共卫生服务，在项目工作中，建立提升乡村医生素质机制，从乡村医生培训、绩效考核机制等方面入手，增大投入全面提升乡村医生队伍素质。</w:t>
        <w:br/>
        <w:t>二是促进居民健康意识的提高和不良生活方式的改变，逐步树立起自我健康管理的理念，使人民群众健康意识得到进一步增强，享受到基本公共卫生服务带来的健康实惠。</w:t>
        <w:br/>
        <w:t>三是居民健康保健意识和知晓率85%以上，基本公共卫生服务项目满意度和知识知晓率较去年有所提升，基本公共卫生服务工作取得了显著成效。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本项目年初预算资金总额为1261.27万元，全年预算数为1437.23万元，全年执行数为1437.23万元，预算执行率为100%。</w:t>
        <w:br/>
        <w:t>本项目支出绩效评价指标体系总体完成率为100%，项目预算执行率与项目支出绩效评价指标体系总体完成率之间的偏差为0%。</w:t>
        <w:br/>
        <w:t>经评价分析，项目总体实施情况较好，项目综合得分为100分，评价结果为优。实际已完成适龄儿童国家免疫规划疫苗接种率达到99%，孕产妇系统管理率达到92%，高血压患者应管理数达到12165人次，2型糖尿病患者应管理数达到2348人次，居民健康档案覆盖率达到82%，高血压患者基层规范管理服务率达到93%，2型糖尿病患者规范管理服务率91%，基本公共卫生补助人均标准为89元/人。项目实际支出1437.23万元。通过该项目的实施，基本公共卫生服务水平达到90%，公共卫生服务对象满意度达到100%。</w:t>
        <w:br/>
        <w:t>（三）相关评分表</w:t>
        <w:br/>
        <w:t>此次绩效评价通过绩效评价小组论证的评价指标体系及评分标准，采用比较法、公众评判法、因素分析法等对该项目绩效进行客观评价，本项目共设置三级指标数量21个，实现三级指标数量21个，总体完成率为100%。综合评价结论如下：</w:t>
        <w:br/>
        <w:t>项目决策类指标共设置6个，满分指标6个，得分率100%；</w:t>
        <w:br/>
        <w:t>过程管理类指标共设置5个，满分指标4个，得分率99.99%；</w:t>
        <w:br/>
        <w:t>项目产出类指标共设置7个，满分指标7个，得分率100%；</w:t>
        <w:br/>
        <w:t>项目成本类指标共设置1个，满分指标1个，得分率100%；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国家卫生健康委员会颁发的《国家基本公共卫生服务规范（第三版）》“实施国家基本公共卫生服务项目是促进基本公共卫生服务逐步均等化的重要内容，是我国公共卫生制度建设的重要组成部分。各地在实施国家基本公共卫生服务项目过程中，要结合全科医生制度建设、分级诊疗制度建设和家庭医生签约服务等工作，不断改进和完善服务模式，积极采取签约服务的方式为居民提供基本公共卫生服务。”的国民经济发展规划和相关政策；</w:t>
        <w:br/>
        <w:t>项目立项与尼勒克县卫生健康委员会“开展国家基本公共卫生服务工作”这一部门职责范围相符，属于部门履职所需；</w:t>
        <w:br/>
        <w:t>本项目资金性质为“公共财政预算”功能分类为“基本公共卫生服务”属于公共财政支持范围，符合中央、地方事权支出责任划分原则；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2024年中央基本公共卫生服务补助资金预算的通知》（伊州财社〔2024〕62号）文件、伊州财社〔2024〕15号文件和伊州财社〔2024〕27号文件；《关于提前下达2024年自治区基本公共卫生服务补助资金预算的通知》伊州财社〔2024〕68号文件和伊州财社〔2024〕6号文件，要求实施项目。</w:t>
        <w:br/>
        <w:t>综上所述，本指标满分为3分，根据评分标准得3分，本项目立项程序规范。</w:t>
        <w:br/>
        <w:t>2.绩效目标情况分析</w:t>
        <w:br/>
        <w:t>（1）绩效目标合理性</w:t>
        <w:br/>
        <w:t>本项目已设置年度绩效目标，具体内容为目标1：通过公共卫生服务的不断提升，继续实施建立居民健康档案到达61%；健康教育档案率62%；预防接种率达到90%；孕产妇健康管理率90%；老年人健康管理等目标2：做好全县11340人高血压病人及2199人2型糖尿病慢病患者健康管理；严重精神障碍患者管理、肺结核患者健康管理、中医药健康管理、传染病和突发公共卫生事件报告和处理、卫生监督协管等基本公共卫生服务。目标3：通过康教育、行为干预等手段，提高全县人民的健康素养，形成健康的生活方式和行为习惯；本项目实际工作内容为：截止2024年12月31日，本项目实际支出1437.23万，预算执行率100%。实际已于2024年12月完成已完成适龄儿童国家免疫规划疫苗接种率达到99%，孕产妇系统管理率达到92%，高血压患者应管理数达到12165人次，2型糖尿病患者应管理数达到2348人次，居民健康档案覆盖率达到82%，高血压患者基层规范管理服务率达到93%，2型糖尿病患者规范管理服务率91%，基本公共卫生补助人均标准为89元/人。项目实际支出1437.23万元。通过该项目的实施，基本公共卫生服务水平达到90%，公共卫生服务对象满意度达到100%。绩效目标与实际工作内容一致，两者具有相关性;本项目按照绩效目标完成了数量指标、质量指标、时效指标、成本指标，通过该项目的实施，基本公共卫生服务能力得到提升，基本公共卫生服务项目得到较好落实，老百姓获得感不断增强，群众满意度不断提高。人民群众健康意识进一步得到增强，使人人享受到基本公共卫生服务带来的健康实惠。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5个，三级指标10个，定量指标10个，定性指标0个，指标量化率为100%，量化率达70.00%以上。</w:t>
        <w:br/>
        <w:t>综上所述，本指标满分为3分，根据评分标准得3分，本项目所设置绩效指标明确。</w:t>
        <w:br/>
        <w:t>3.资金投入情况分析</w:t>
        <w:br/>
        <w:t>（1）预算编制科学性</w:t>
        <w:br/>
        <w:t>该项目预算编制根据往年各乡镇卫生院辖区人口管理数对比分析并经过卫健委党委会研究讨论，即预算编制较科学且经过论证。</w:t>
        <w:br/>
        <w:t>预算申请内容为根据管辖人口开展实施居民健康档案管理、健康教育、免疫预防接种、儿童健康管理、孕产妇健康管理、老年人健康管理、慢性病健康管理(高血压患者、2型糖尿病患者)、严重精神障碍患者管理、传染病及突发公共卫生事件报告和处理服务、中医药健康管理以及卫生监督协管服务等相关费用。项目实际内容为实施居民健康档案管理、健康教育、免疫预防接种、儿童健康管理、孕产妇健康管理、老年人健康管理、慢性病健康管理(高血压患者、2型糖尿病患者)、严重精神障碍患者管理、传染病及突发公共卫生事件报告和处理服务、中医药健康管理以及卫生监督协管服务的费用，预算申请与《基本公共卫生服务项目实施方案》中涉及的项目内容匹配；</w:t>
        <w:br/>
        <w:t>该项目预算申请资金1437.23万元，我单位在预算申请中严格按照单位标准和数量进行核算，其中：国家基本公共卫生服务项目费用1437.23万元。预算确定资金量与实际工作任务相匹配。</w:t>
        <w:br/>
        <w:t>综上所述，本指标满分为4分，根据评分标准得4分，该项目预算编制科学。</w:t>
        <w:br/>
        <w:t>（2）资金分配合理性</w:t>
        <w:br/>
        <w:t>本项目实际分配资金以《关于申请国家基本公共卫生服务项目资金的请示》和《股评家基本公共卫生项目实施方案》为依据进行资金分配，预算资金分配依据充分。根据《提前下达2024年自治区原基本公共卫生服务补助资金的通知》（伊州财社〔2023〕68号）、《关于提前下达2024年中央财政基本公共卫生补助资金的通知》（伊州财社〔2023〕62号）、《关于下达2024年自治区(第二批）基本公共卫生补助资金的通知》（伊州财社〔2024〕6号）、《关于下达2024年中央(第二批）基本公共卫生补助资金的通知》（伊州财社〔2024〕15号）、《关于下达中央基本公共卫生服务补助核算资金的通知》(伊州财社〔2024〕27号）文件显示，本项目实际到位资金1437.23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1437.23万元，其中：财政资金1437.23万元，其他资金0万元，实际到位资金1437.23万元，资金到位率=（实际到位资金/预算资金）×100.00%=（1437.23/1437.23）*100.00%=100.00%。得分=资金到位率*分值=100.00%*3=3分。</w:t>
        <w:br/>
        <w:t>综上所述，本指标满分为3分，根据评分标准得3分。</w:t>
        <w:br/>
        <w:t>（2）预算执行率</w:t>
        <w:br/>
        <w:t>本项目实际支出资金1437.23万元，预算执行率=（实际支出资金/实际到位资金）×100.00%=（1437.23/1437.23）*100.00%=100%。得分=预算执行率*分值=100%*5=5分。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卫健委资金管理办法》《尼勒克县卫健委财务管理办法》，资金的拨付有完整的审批程序和手续，资金实际使用方向与预算批复用途一致，不存在截留、挤占、挪用、虚列支出的情况。</w:t>
        <w:br/>
        <w:t>综上所述，本指标满分为4分，根据评分标准得5分，资金支出符合我单位财务管理制度规定。</w:t>
        <w:br/>
        <w:t>2.组织实施情况分析</w:t>
        <w:br/>
        <w:t>（1）管理制度健全性</w:t>
        <w:br/>
        <w:t>我单位已制定《尼勒克县卫建委资金管理办法》《尼勒克县卫建委收支业务管理制度》《尼勒克县卫建委政府采购业务管理制度》《尼勒克县卫建委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国家基本公共卫生服务项目工作领导小组，由耿媛媛任组长，负责项目的组织工作；肖莉任副组长，负责项目的实施工作；组员包括：斯琴，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项目产出类指标由2个二级指标和7个三级指标构成，权重分28分，实际得分28分，得分率为100%。</w:t>
        <w:br/>
        <w:t>1.数量指标完成情况分析</w:t>
        <w:br/>
        <w:t>“适龄儿童国家免疫规划疫苗接种率”指标，预期指标值为“大于等于90%”，实际完成指标值为“99.91%”，指标完成率为100%。</w:t>
        <w:br/>
        <w:t>综上所述，本指标满分为4分，根据评分标准得4分。</w:t>
        <w:br/>
        <w:t>“孕产妇系统管理率”指标，预期指标值为“大于等于90%”，实际完成指标值为“92.29%%”，指标完成率为100%。</w:t>
        <w:br/>
        <w:t>综上所述，本指标满分为3分，根据评分标准得3分。</w:t>
        <w:br/>
        <w:t>“高血压患者应管理数”指标，预期指标值为“大于等于11340人”实际完成指标值为“12165人”，指标完成率为100%。</w:t>
        <w:br/>
        <w:t>综上所述，本指标满分为5分，根据评分标准得5分。</w:t>
        <w:br/>
        <w:t>“2型糖尿病患者应管理数”指标，预期指标值为“大于等于2199人”实际完成指标值为“2348人”，指标完成率为100%。</w:t>
        <w:br/>
        <w:t>综上所述，本指标满分为4分，根据评分标准得4分。</w:t>
        <w:br/>
        <w:t>2.质量指标完成情况分析</w:t>
        <w:br/>
        <w:t>“居民健康档案覆盖率”指标，预期指标值为“大于等于61%”实际完成指标值为“82.63%”，指标完成率为100%。。</w:t>
        <w:br/>
        <w:t>综上所述，本指标满分为5分，根据评分标准得5分。</w:t>
        <w:br/>
        <w:t>“高血压患者基层规范管理服务率”指标：预期指标值为“大于等于62%”，实际完成指标值为“93.28%”，指标完成率为100%。</w:t>
        <w:br/>
        <w:t>综上所述，本指标满分为4分，根据评分标准得4分。</w:t>
        <w:br/>
        <w:t>“2型糖尿病患者规范管理服务率”指标：预期指标值为“大于等于62%”，实际完成指标值为“91.84%”，指标完成率为100%。</w:t>
        <w:br/>
        <w:t>综上所述，本指标满分为4分，根据评分标准得4分。</w:t>
        <w:br/>
        <w:t>3.成本指标完成情况分析</w:t>
        <w:br/>
        <w:t>经济成本指标由1个二级指标和1个三级指标构成，权重分10.00分，实际得分10.00分。</w:t>
        <w:br/>
        <w:t>“基本公共卫生补助人均标准”指标：预期指标值为“大于等于89元/人”，实际完成指标值为“89/人”，指标完成率为100%。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“基本公共卫生服务水平”指标：预期指标值为“大于等于90%”，实际完成指标值为“90%”，指标完成率为100%。</w:t>
        <w:br/>
        <w:t>综上所述，本指标满分为12分，根据评分标准得12分。</w:t>
        <w:br/>
        <w:t>2.满意度完成情况分析</w:t>
        <w:br/>
        <w:t>“公共卫生服务对象满意度”指标：预期指标值为“大于等于80%”，实际完成指标值为“90%”，指标完成率为100%。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始终围绕规范管理的工作理念，以点带面、整体推进，各项工作扎实开展。一是统一思想，提高认识。县政府分管领导组织，县人民医院、县妇幼保健院、县中医医院、县疾控中心等专业卫生机构召开专题会议2次，深入剖析研究，分析问题原因，探索解决办法。县卫建委利用理论中心组学习对上级下发的新文件、新要求及时传达学习，对发现的问题及时通报提醒，督促整改落实，指定公共卫生科专人跟踪问效，确保问题整改到位，进一步推动我县基本公共卫生服务工作。二是专业机构每季度对基层医疗机构进行现场指导，并将指导情况汇总报送卫建委，由卫建委统一下发通报，并将指导情况纳入年底考核分值。三是基础档案的有效动态管理。在全民健康体检时，对已发现的慢性病患者，及时纳入慢性病患者管理，体检数据和基本信息尽快充实到基础档案中，以健康教育工作带动基本公共卫生服务项目健康开展。四是规范考核制度，通过建立“考核制度、奖惩制度”规范细化每一个环节。各乡镇卫生院均制定了基本公共卫生服务资金管理规定，明确了项目绩效考核结果与项目资金结合办法，积极探索奖惩措施，切实提高工作人员的积极性。</w:t>
        <w:br/>
        <w:t>（二）存在的问题及原因分析</w:t>
        <w:br/>
        <w:t>一是个别制度有待于进一步完善。在基本公共卫生服务项目的具体实施方案方面，存在个别要求与实际工作开展情况有偏差。二是乡镇卫生院对村卫生室指导工作没有留痕，指导工作没有规范的依据与核实，对于村卫生室工作没有切实的进行指导。三是服务项目培训具体效果不显著，参训人员为了培训而培训，没有深刻领会培训的用意，没有及时运用到实际工作中，没有熟练掌握相关服务项目要求、技术等。</w:t>
        <w:br/>
        <w:t>（三）下一步改进措施</w:t>
        <w:br/>
        <w:t>一是强化宣传。进一步加大宣传力度，让广大城乡居民更全面了解项目的益处，提高群众知晓率，鼓励群众积极参与，配合基本公共卫生服务工作的开展。二是强化培训。切实加强县、乡、村三级基本公共卫生服务人员培训，重点培训《国家基本公共卫生服务项目绩效考核指导方案》和健康管理规范，切实做到全员培训、全员知晓。三是强化指导。对照《规范》要求和自治区、州考核标准，督促、指导，针对各自的不足之处进行整改，确保基本公共卫生服务项目逐一过关、逐一达标，促进全县基本公共卫生工作再上新台阶。四是强化考核。进一步完善基本公共卫生服务项目绩效考核标准和考核结果应用，实际购买服务模式，做到钱随事走，工作数量、质量牢牢与经费补助挂钩，实行专款专用，奖罚兑现，建立基本公共卫生服务管理的长效机制。</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