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尼勒克县种蜂场卫生院2024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（一）乡镇卫生院以公共卫生服务为主，综合提供预防、保健和基本医疗等服务。</w:t>
      </w:r>
    </w:p>
    <w:p>
      <w:pPr>
        <w:spacing w:line="580" w:lineRule="exact"/>
        <w:ind w:firstLine="640"/>
        <w:jc w:val="both"/>
      </w:pPr>
      <w:r>
        <w:rPr>
          <w:rFonts w:ascii="仿宋_GB2312" w:hAnsi="仿宋_GB2312" w:eastAsia="仿宋_GB2312"/>
          <w:sz w:val="32"/>
        </w:rPr>
        <w:t>（二）加强农村疾病预防控制，做好传染病、地方病防治和疫情等农村突发性公共卫生事件报告工作，重点控制严重危害农民身体健康的传染病、地方病、职业病和寄生虫病等重大疾病。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（三）认真执行儿童计划免疫。积极开展慢性非传染性疾病的防治工作。</w:t>
      </w:r>
    </w:p>
    <w:p>
      <w:pPr>
        <w:spacing w:line="580" w:lineRule="exact"/>
        <w:ind w:firstLine="640"/>
        <w:jc w:val="both"/>
      </w:pPr>
      <w:r>
        <w:rPr>
          <w:rFonts w:ascii="仿宋_GB2312" w:hAnsi="仿宋_GB2312" w:eastAsia="仿宋_GB2312"/>
          <w:sz w:val="32"/>
        </w:rPr>
        <w:t>（四）负责本乡镇辖区内的卫生信息统计、分析、上报。</w:t>
      </w:r>
    </w:p>
    <w:p>
      <w:pPr>
        <w:spacing w:line="580" w:lineRule="exact"/>
        <w:ind w:firstLine="640"/>
        <w:jc w:val="both"/>
      </w:pPr>
      <w:r>
        <w:rPr>
          <w:rFonts w:ascii="仿宋_GB2312" w:hAnsi="仿宋_GB2312" w:eastAsia="仿宋_GB2312"/>
          <w:sz w:val="32"/>
        </w:rPr>
        <w:t>（五）做好农村孕产妇和儿童保健工作，提高住院分娩率，改善儿童营养状况。</w:t>
      </w:r>
    </w:p>
    <w:p>
      <w:pPr>
        <w:spacing w:line="580" w:lineRule="exact"/>
        <w:ind w:firstLine="640"/>
        <w:jc w:val="both"/>
      </w:pPr>
      <w:r>
        <w:rPr>
          <w:rFonts w:ascii="仿宋_GB2312" w:hAnsi="仿宋_GB2312" w:eastAsia="仿宋_GB2312"/>
          <w:sz w:val="32"/>
        </w:rPr>
        <w:t>（六）积极做好新型农村合作医疗的服务、康复等工作。</w:t>
      </w:r>
    </w:p>
    <w:p>
      <w:pPr>
        <w:spacing w:line="580" w:lineRule="exact"/>
        <w:ind w:firstLine="640"/>
        <w:jc w:val="both"/>
      </w:pPr>
      <w:r>
        <w:rPr>
          <w:rFonts w:ascii="仿宋_GB2312" w:hAnsi="仿宋_GB2312" w:eastAsia="仿宋_GB2312"/>
          <w:sz w:val="32"/>
        </w:rPr>
        <w:t>（七）开展爱国卫生运动，普及疾病预防和卫生保健知识，指导群众改善居住、饮食、饮水和环境卫生条件，引导和帮助农民建立良好的卫生习惯。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尼勒克县种蜂场卫生院2024年度，实有人数5人，其中：在职人员5人，减少1人；离休人员0人，增加0人；退休人员0人,增加0人。</w:t>
      </w:r>
    </w:p>
    <w:p>
      <w:pPr>
        <w:spacing w:line="580" w:lineRule="exact"/>
        <w:ind w:firstLine="640"/>
        <w:jc w:val="both"/>
      </w:pPr>
      <w:r>
        <w:rPr>
          <w:rFonts w:ascii="仿宋_GB2312" w:hAnsi="仿宋_GB2312" w:eastAsia="仿宋_GB2312"/>
          <w:sz w:val="32"/>
        </w:rPr>
        <w:t>尼勒克县种蜂场卫生院无下属预算单位，下设9个科室，分别是：办公室、药房、防疫科、公共卫生科、财务科、护理科、检验科、影像科、检查功能科。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2024年度收入总计167.03万元，</w:t>
      </w:r>
      <w:r>
        <w:rPr>
          <w:rFonts w:ascii="仿宋_GB2312" w:hAnsi="仿宋_GB2312" w:eastAsia="仿宋_GB2312"/>
          <w:b w:val="0"/>
          <w:sz w:val="32"/>
        </w:rPr>
        <w:t>其中：本年收入合计167.03万元，使用非财政拨款结余（含专用结余）0.00万元，年初结转和结余0.00万元。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2024年度支出总计167.03万元，</w:t>
      </w:r>
      <w:r>
        <w:rPr>
          <w:rFonts w:ascii="仿宋_GB2312" w:hAnsi="仿宋_GB2312" w:eastAsia="仿宋_GB2312"/>
          <w:b w:val="0"/>
          <w:sz w:val="32"/>
        </w:rPr>
        <w:t>其中：本年支出合计167.03万元，结余分配0.00万元，年末结转和结余0.00万元。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减少28.47万元，下降14.56%，主要原因是：本年基本公共卫生服务（地方公共卫生）补助资金较上年减少。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本年收入167.03万元，</w:t>
      </w:r>
      <w:r>
        <w:rPr>
          <w:rFonts w:ascii="仿宋_GB2312" w:hAnsi="仿宋_GB2312" w:eastAsia="仿宋_GB2312"/>
          <w:b w:val="0"/>
          <w:sz w:val="32"/>
        </w:rPr>
        <w:t>其中：财政拨款收入132.23万元，占79.17%；上级补助收入0.00万元，占0.00%；事业收入34.80万元，占20.83%；经营收入0.00万元，占0.00%；附属单位上缴收入0.00万元，占0.00%；其他收入0.00万元，占0.00%。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本年支出167.03万元，</w:t>
      </w:r>
      <w:r>
        <w:rPr>
          <w:rFonts w:ascii="仿宋_GB2312" w:hAnsi="仿宋_GB2312" w:eastAsia="仿宋_GB2312"/>
          <w:b w:val="0"/>
          <w:sz w:val="32"/>
        </w:rPr>
        <w:t>其中：基本支出114.71万元，占68.68%；项目支出52.31万元，占31.32%；上缴上级支出0.00万元，占0.00%；经营支出0.00万元，占0.00%；对附属单位补助支出0.00万元，占0.00%。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2024年度财政拨款收入总计132.23万元，</w:t>
      </w:r>
      <w:r>
        <w:rPr>
          <w:rFonts w:ascii="仿宋_GB2312" w:hAnsi="仿宋_GB2312" w:eastAsia="仿宋_GB2312"/>
          <w:b w:val="0"/>
          <w:sz w:val="32"/>
        </w:rPr>
        <w:t>其中：年初财政拨款结转和结余0.00万元，本年财政拨款收入132.23万元。</w:t>
      </w:r>
      <w:r>
        <w:rPr>
          <w:rFonts w:ascii="仿宋_GB2312" w:hAnsi="仿宋_GB2312" w:eastAsia="仿宋_GB2312"/>
          <w:b/>
          <w:sz w:val="32"/>
        </w:rPr>
        <w:t>财政拨款支出总计132.23万元，</w:t>
      </w:r>
      <w:r>
        <w:rPr>
          <w:rFonts w:ascii="仿宋_GB2312" w:hAnsi="仿宋_GB2312" w:eastAsia="仿宋_GB2312"/>
          <w:b w:val="0"/>
          <w:sz w:val="32"/>
        </w:rPr>
        <w:t>其中：年末财政拨款结转和结余0.00万元，本年财政拨款支出132.23万元。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减少4.50万元，下降3.29%，主要原因是：本年基本公共卫生服务（地方公共卫生）补助资金较上年减少。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年初预算数175.19万元，决算数132.23万元，预决算差异率-24.52%，主要原因是：本年在职人员减少，年中调减人员经费，导致预决算存在差异。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2024年度一般公共预算财政拨款支出130.75万元，</w:t>
      </w:r>
      <w:r>
        <w:rPr>
          <w:rFonts w:ascii="仿宋_GB2312" w:hAnsi="仿宋_GB2312" w:eastAsia="仿宋_GB2312"/>
          <w:b w:val="0"/>
          <w:sz w:val="32"/>
        </w:rPr>
        <w:t>占本年支出合计的78.28%。</w:t>
      </w:r>
      <w:r>
        <w:rPr>
          <w:rFonts w:ascii="仿宋_GB2312" w:hAnsi="仿宋_GB2312" w:eastAsia="仿宋_GB2312"/>
          <w:b/>
          <w:sz w:val="32"/>
        </w:rPr>
        <w:t>与上年相比，</w:t>
      </w:r>
      <w:r>
        <w:rPr>
          <w:rFonts w:ascii="仿宋_GB2312" w:hAnsi="仿宋_GB2312" w:eastAsia="仿宋_GB2312"/>
          <w:b w:val="0"/>
          <w:sz w:val="32"/>
        </w:rPr>
        <w:t>减少5.98万元，下降4.37%，主要原因是：本年基本公共卫生补助资金目资金较上年减少。</w:t>
      </w:r>
      <w:r>
        <w:rPr>
          <w:rFonts w:ascii="仿宋_GB2312" w:hAnsi="仿宋_GB2312" w:eastAsia="仿宋_GB2312"/>
          <w:b/>
          <w:sz w:val="32"/>
        </w:rPr>
        <w:t>与年初预算相比,</w:t>
      </w:r>
      <w:r>
        <w:rPr>
          <w:rFonts w:ascii="仿宋_GB2312" w:hAnsi="仿宋_GB2312" w:eastAsia="仿宋_GB2312"/>
          <w:b w:val="0"/>
          <w:sz w:val="32"/>
        </w:rPr>
        <w:t>年初预算数174.19万元，决算数130.75万元，预决算差异率-24.94%，主要原因是：本年在职人员减少，年中调减人员经费，导致预决算存在差异。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1.社会保障和就业支出(类)8.07万元,占6.17%。</w:t>
      </w:r>
    </w:p>
    <w:p>
      <w:pPr>
        <w:spacing w:line="580" w:lineRule="exact"/>
        <w:ind w:firstLine="640"/>
        <w:jc w:val="both"/>
      </w:pPr>
      <w:r>
        <w:rPr>
          <w:rFonts w:ascii="仿宋_GB2312" w:hAnsi="仿宋_GB2312" w:eastAsia="仿宋_GB2312"/>
          <w:b w:val="0"/>
          <w:sz w:val="32"/>
        </w:rPr>
        <w:t>2.卫生健康支出(类)116.04万元,占88.75%。</w:t>
      </w:r>
    </w:p>
    <w:p>
      <w:pPr>
        <w:spacing w:line="580" w:lineRule="exact"/>
        <w:ind w:firstLine="640"/>
        <w:jc w:val="both"/>
      </w:pPr>
      <w:r>
        <w:rPr>
          <w:rFonts w:ascii="仿宋_GB2312" w:hAnsi="仿宋_GB2312" w:eastAsia="仿宋_GB2312"/>
          <w:b w:val="0"/>
          <w:sz w:val="32"/>
        </w:rPr>
        <w:t>3.住房保障支出(类)6.64万元,占5.08%。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8.07万元，比上年决算增加0.88万元，增长12.24%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2.卫生健康支出(类)基层医疗卫生机构(款)乡镇卫生院(项):支出决算数为62.29万元，比上年决算增加0.29万元，增长0.47%,主要原因是：本年在职人员工资基数调增，相应支出增加。</w:t>
      </w:r>
    </w:p>
    <w:p>
      <w:pPr>
        <w:spacing w:line="580" w:lineRule="exact"/>
        <w:ind w:firstLine="640"/>
        <w:jc w:val="both"/>
      </w:pPr>
      <w:r>
        <w:rPr>
          <w:rFonts w:ascii="仿宋_GB2312" w:hAnsi="仿宋_GB2312" w:eastAsia="仿宋_GB2312"/>
          <w:b w:val="0"/>
          <w:sz w:val="32"/>
        </w:rPr>
        <w:t>3.卫生健康支出(类)基层医疗卫生机构(款)其他基层医疗卫生机构支出(项):支出决算数为2.04万元，比上年决算增加1.57万元，增长334.04%,主要原因是：本年基本药物制度补助资金、基本药物补助资金（第二批）项目资金较上年增加。</w:t>
      </w:r>
    </w:p>
    <w:p>
      <w:pPr>
        <w:spacing w:line="580" w:lineRule="exact"/>
        <w:ind w:firstLine="640"/>
        <w:jc w:val="both"/>
      </w:pPr>
      <w:r>
        <w:rPr>
          <w:rFonts w:ascii="仿宋_GB2312" w:hAnsi="仿宋_GB2312" w:eastAsia="仿宋_GB2312"/>
          <w:b w:val="0"/>
          <w:sz w:val="32"/>
        </w:rPr>
        <w:t>4.卫生健康支出(类)公共卫生(款)基本公共卫生服务(项):支出决算数为33.47万元，比上年决算减少2.31万元，下降6.46%,主要原因是：本年基本公共卫生服务项目资金较上年减少。</w:t>
      </w:r>
    </w:p>
    <w:p>
      <w:pPr>
        <w:spacing w:line="580" w:lineRule="exact"/>
        <w:ind w:firstLine="640"/>
        <w:jc w:val="both"/>
      </w:pPr>
      <w:r>
        <w:rPr>
          <w:rFonts w:ascii="仿宋_GB2312" w:hAnsi="仿宋_GB2312" w:eastAsia="仿宋_GB2312"/>
          <w:b w:val="0"/>
          <w:sz w:val="32"/>
        </w:rPr>
        <w:t>5.卫生健康支出(类)公共卫生(款)重大公共卫生服务(项):支出决算数为0.02万元，比上年决算减少0.24万元，下降92.31%,主要原因是：本年重大公共卫生服务项目资金较上年减少。</w:t>
      </w:r>
    </w:p>
    <w:p>
      <w:pPr>
        <w:spacing w:line="580" w:lineRule="exact"/>
        <w:ind w:firstLine="640"/>
        <w:jc w:val="both"/>
      </w:pPr>
      <w:r>
        <w:rPr>
          <w:rFonts w:ascii="仿宋_GB2312" w:hAnsi="仿宋_GB2312" w:eastAsia="仿宋_GB2312"/>
          <w:b w:val="0"/>
          <w:sz w:val="32"/>
        </w:rPr>
        <w:t>6.卫生健康支出(类)公共卫生(款)其他公共卫生支出(项):支出决算数为13.45万元，比上年决算减少7.85万元，下降36.85%,主要原因是：本年自治区公共卫生服务（地方公共卫生）补助项目资金较上年减少。</w:t>
      </w:r>
    </w:p>
    <w:p>
      <w:pPr>
        <w:spacing w:line="580" w:lineRule="exact"/>
        <w:ind w:firstLine="640"/>
        <w:jc w:val="both"/>
      </w:pPr>
      <w:r>
        <w:rPr>
          <w:rFonts w:ascii="仿宋_GB2312" w:hAnsi="仿宋_GB2312" w:eastAsia="仿宋_GB2312"/>
          <w:b w:val="0"/>
          <w:sz w:val="32"/>
        </w:rPr>
        <w:t>7.卫生健康支出(类)计划生育事务(款)计划生育服务(项):支出决算数为0.66万元，比上年决算增加0.33万元，增长100.00%,主要原因是：本年JHSY服务资金较上年增多。</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8.卫生健康支出(类)行政事业单位医疗(款)事业单位医疗(项):支出决算数为4.11万元，比上年决算增加0.91万元，增长28.44%,主要原因是：本年在职人员工资基数调增，医疗缴费基数上涨，相应支出增加。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9.住房保障支出(类)住房改革支出(款)住房公积金(项):支出决算数为6.64万元，比上年决算增加0.43万元，增长6.92%,主要原因是：本年在职人员工资基数调增，公积金缴费基数上涨，相应支出增加。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2024年度一般公共预算财政拨款基本支出79.91万元，其中：</w:t>
      </w:r>
      <w:r>
        <w:rPr>
          <w:rFonts w:ascii="仿宋_GB2312" w:hAnsi="仿宋_GB2312" w:eastAsia="仿宋_GB2312"/>
          <w:b/>
          <w:sz w:val="32"/>
        </w:rPr>
        <w:t>人员经费79.91万元，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2024年度政府性基金预算财政拨款收入总计1.48万元，</w:t>
      </w:r>
      <w:r>
        <w:rPr>
          <w:rFonts w:ascii="仿宋_GB2312" w:hAnsi="仿宋_GB2312" w:eastAsia="仿宋_GB2312"/>
          <w:b w:val="0"/>
          <w:sz w:val="32"/>
        </w:rPr>
        <w:t>其中：年初结转和结余0.00万元，本年收入1.48万元。</w:t>
      </w:r>
      <w:r>
        <w:rPr>
          <w:rFonts w:ascii="仿宋_GB2312" w:hAnsi="仿宋_GB2312" w:eastAsia="仿宋_GB2312"/>
          <w:b/>
          <w:sz w:val="32"/>
        </w:rPr>
        <w:t>政府性基金预算财政拨款支出总计1.48万元，</w:t>
      </w:r>
      <w:r>
        <w:rPr>
          <w:rFonts w:ascii="仿宋_GB2312" w:hAnsi="仿宋_GB2312" w:eastAsia="仿宋_GB2312"/>
          <w:b w:val="0"/>
          <w:sz w:val="32"/>
        </w:rPr>
        <w:t>其中：年末结转和结余0.00万元，本年支出1.48万元。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增加1.48万元，增长100.00%，主要原因是：本年自治区本级彩票公益金等项目资金较上年增加。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年初预算数1.00万元，决算数1.48万元，预决算差异率48.00%，主要原因是：年中追加自治区彩票公益金资助80岁以上老年人基本生活津贴和免费体检项目，导致预决算存在差异。</w:t>
      </w:r>
    </w:p>
    <w:p>
      <w:pPr>
        <w:spacing w:line="580" w:lineRule="exact"/>
        <w:ind w:firstLine="640"/>
        <w:jc w:val="both"/>
      </w:pPr>
      <w:r>
        <w:rPr>
          <w:rFonts w:ascii="仿宋_GB2312" w:hAnsi="仿宋_GB2312" w:eastAsia="仿宋_GB2312"/>
          <w:b w:val="0"/>
          <w:sz w:val="32"/>
        </w:rPr>
        <w:t>政府性基金预算财政拨款支出1.48万元。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1.48万元，比上年决算增加1.48万元，增长100.00%,主要原因是：本年增加自治区彩票公益金资助80岁以上老年人基本生活津贴和免费体检等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2024年度尼勒克县种蜂场卫生院（事业单位）公用经费支出0.00万元，比上年增加0.00万元，增长0.00%，主要原因是：2023年与2024年均未安排公用经费支出。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1,018.81平方米，价值171.52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167.03万元，实际执行总额167.03万元；预算绩效评价项目1个，全年预算数34.80万元，全年执行数34.80万元。预算绩效管理取得的成效：一是经济发展方面：建立一站式结算服务，设立了专门结算窗口，为城乡参保居民就医提供有力保障，截止2024年12月底就诊总人次6815人 ，2024年度财政拨款收入132.22万元，医疗业务收入34.80万元，收入合计167.03万元，支出167.03万元。 二是社会发展方面 ：1、增强安全防范意识，确保良好医疗秩序增强依法执业意识，不超范围执业。2、严格实行基本用药目录，并实行0差价销售。推行了卫生院对我村卫生所的基本用药配送制度制度，把住药品的入口关，净化农村药品市场，保障农民群众的用药安全。3、及时发现、报告各种传染病和食物中毒事件，对突发公共卫生事件做到“早发现、早报告”，2024年我院没有发生一起突发事件。4、做好新型农村合作医疗工作，缓解群众看病难，实行门诊报销(100%)直补工作，极大地方便了群众。积极宣传合作医疗政策，有效地提高了群众的参合积极性，我场的参合率达100%。5、公共卫生工作，完成全场居民健康档案共计3310余人。对孕产妇定期进行孕情随访，宣传孕产妇住院分娩，并免费发放叶酸，指导怀孕前3月开始服用至怀孕后3月。认真做好产后访视和母乳喂养指导工作，以及新生儿健康管理。完成了0-3岁儿童、孕产妇、65岁老年人、慢性病、重症精神病等重点人群的管理。对以上重点人群做到底数清，管理随访达1651余次。对于0-3岁、孕产妇、高血压、糖尿病、重障精神病人及时主动发现，能够及时建档造册纳入管理，并每月上报。6、积极参加各项业务培训和医院的列会，做到了100%参加。努力提高自身素质，做到不误诊不漏诊。7、2024全民体检目标任务数3310人，总体检人数3368人，体检率达101.8%以上。群众对此也是非常满意，把党的惠民政策落实到了实处。三是生态环境方面。院领导高度重视，医疗废物的收集、消毒、转运和处理工作。发现的问题及原因：一是根据单位实际情况自行填写，针对全年工作不足，目标未完成的任务情况，进行分析总结。二是结合单位情况和绩效自评过程中发现的问题，应从单位的总体工作安排和职能出发，全方位深入分析部门整体运行状况，包含不限于部门决策、履职效能、运行成本、重点任务的安排和实施，预算管理、绩效管理、资产管理、财务管理等方面存在的问题及深层次的原因分析。下一步改进措施：一是预算编制不准确，预算编制过程中可能存在对项目需求、资源、时间等因素的估计不准确，导致实际执行过程中需要调整预算。二是预算绩效管理水平仍有欠缺。三是提高预算编制的准确性，加强项目前期的需求调研和市场分析，确保预算基于充分的信息和数据。下一年度实施建议加强财政资金使用，反馈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尼勒克县种蜂场卫生院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175.19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167.03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167.03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132.23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132.23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1.提高公共卫生服务质量和水平，推进服务均等化、普惠化、便捷化和卫生健康公共资源向基层延伸；</w:t>
              <w:tab/>
              <w:tab/>
              <w:tab/>
              <w:tab/>
              <w:tab/>
              <w:tab/>
              <w:tab/>
              <w:tab/>
              <w:tab/>
              <w:br/>
              <w:br/>
              <w:t>2.积极推进深化医药卫生体制改革，推动卫生健康公共服务提供主体多元化、提供方式多样化；</w:t>
              <w:tab/>
              <w:tab/>
              <w:tab/>
              <w:tab/>
              <w:tab/>
              <w:tab/>
              <w:tab/>
              <w:tab/>
              <w:tab/>
              <w:br/>
              <w:br/>
              <w:t>3.保障年度全民体检任务数完成。</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保障基本公共卫生服务项目达到14项，保障基本公共卫生服务人口数达到6815人，实施国家基本药物补助制度覆盖率达到100%。积极推进深化医药卫生体制改革，推动卫生健康公共服务提供主体多元化、提供方式多样化。</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指标1：保障基本公共卫生服务项目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2022年自治区基本公共卫生服务项目参考标准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指标2：保障基本公共卫生服务人口数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2024年中央财政基本公共卫生补助资金（伊州财社【2023】62号2024年自治区基本公共卫生68号种蜂场卫生院2024年工作计划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指标3：实施国家基本药物补助制度覆盖率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关于下达2024年基本药物制度补助资金伊州财社[2023]64号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尼勒克种蜂场卫生院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尼勒克县种蜂场卫生院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乡卫生院药品采购种类为370种，满足全乡基本医疗服务质量和水平。目标2：业务用车2辆，每辆车1万元的保障经费，才能保障基本运行。目标3：按月发放5名聘用人员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完成乡卫生院药品采购种类为377种，满足全乡基本医疗服务质量和水平，本年业务用车2辆，每辆车1万元的保障经费，正常保障基本运行，按月发放5名聘用人员工资，药品月采购成本1.42万元，业务用车经费标准1.5万元/辆，发放聘用人员工资标准0.25万元/人，项目受益群众数6828人，保障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&gt;=370种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377种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指标1：药品月采购成本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&lt;=0.25万元/人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0.25万元/人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&gt;=6800人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6828人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