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尼勒克县乌拉斯台镇财政所本级2024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党委职能：围绕加强基层基础建设，充分发挥统揽全局的核心领导作用，一手抓经济发展，一手抓社会稳定，夯实党在农村的执政基础。</w:t>
      </w:r>
    </w:p>
    <w:p>
      <w:pPr>
        <w:spacing w:line="580" w:lineRule="exact"/>
        <w:ind w:firstLine="640"/>
        <w:jc w:val="both"/>
      </w:pPr>
      <w:r>
        <w:rPr>
          <w:rFonts w:ascii="仿宋_GB2312" w:hAnsi="仿宋_GB2312" w:eastAsia="仿宋_GB2312"/>
          <w:sz w:val="32"/>
        </w:rPr>
        <w:t>政府职能：紧紧围绕促进经济发展、增加农牧民收入，强化公共服务、着力改善民生、加强社会管理、维护农村稳定，推进基层民主、促进农村和谐四个方面履行职责，提高农村公共服务水平，努力做好“三农”服务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尼勒克县乌拉斯台镇财政所本级2024年度，实有人数96人，其中：在职人员70人，减少2人；离休人员0人，增加0人；退休人员26人,增加1人。</w:t>
      </w:r>
    </w:p>
    <w:p>
      <w:pPr>
        <w:spacing w:line="580" w:lineRule="exact"/>
        <w:ind w:firstLine="640"/>
        <w:jc w:val="both"/>
      </w:pPr>
      <w:r>
        <w:rPr>
          <w:rFonts w:ascii="仿宋_GB2312" w:hAnsi="仿宋_GB2312" w:eastAsia="仿宋_GB2312"/>
          <w:sz w:val="32"/>
        </w:rPr>
        <w:t>尼勒克县乌拉斯台镇财政所本级无下属预算单位，下设11个科室，分别是：党政办公室、党建办公室、经济发展办公室、社会事务办办公室、综合执法办公室、农业（畜牧业）发展中心、文体广电旅游服务发展中心、社会保障（民政）服务中心、农村合作经济（统计）发展中心、村镇规划建设中心、计生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2024年度收入总计2,621.96万元，</w:t>
      </w:r>
      <w:r>
        <w:rPr>
          <w:rFonts w:ascii="仿宋_GB2312" w:hAnsi="仿宋_GB2312" w:eastAsia="仿宋_GB2312"/>
          <w:b w:val="0"/>
          <w:sz w:val="32"/>
        </w:rPr>
        <w:t>其中：本年收入合计2,590.61万元，使用非财政拨款结余（含专用结余）0.00万元，年初结转和结余31.35万元。</w:t>
      </w:r>
    </w:p>
    <w:p>
      <w:pPr>
        <w:spacing w:line="580" w:lineRule="exact"/>
        <w:ind w:firstLine="640"/>
        <w:jc w:val="both"/>
      </w:pPr>
      <w:r>
        <w:rPr>
          <w:rFonts w:ascii="仿宋_GB2312" w:hAnsi="仿宋_GB2312" w:eastAsia="仿宋_GB2312"/>
          <w:b/>
          <w:sz w:val="32"/>
        </w:rPr>
        <w:t>2024年度支出总计2,621.96万元，</w:t>
      </w:r>
      <w:r>
        <w:rPr>
          <w:rFonts w:ascii="仿宋_GB2312" w:hAnsi="仿宋_GB2312" w:eastAsia="仿宋_GB2312"/>
          <w:b w:val="0"/>
          <w:sz w:val="32"/>
        </w:rPr>
        <w:t>其中：本年支出合计2,620.96万元，结余分配0.00万元，年末结转和结余1.00万元。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190.75万元，下降6.78%，主要原因是：1.本年在职人员减少，相关人员经费较上年减少。2.本年减少乌拉斯台镇直属村灌溉渠提升改造建设项目、乌拉斯台镇扶持村级集体经济发展（克孜勒塔斯村天牛民宿装修）、乌拉斯台镇2017年政府干部周转房等项目。3.本年乌拉斯台镇村庄绿化项目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本年收入2,590.61万元，</w:t>
      </w:r>
      <w:r>
        <w:rPr>
          <w:rFonts w:ascii="仿宋_GB2312" w:hAnsi="仿宋_GB2312" w:eastAsia="仿宋_GB2312"/>
          <w:b w:val="0"/>
          <w:sz w:val="32"/>
        </w:rPr>
        <w:t>其中：财政拨款收入2,465.20万元，占95.16%；上级补助收入0.00万元，占0.00%；事业收入0.00万元，占0.00%；经营收入0.00万元，占0.00%；附属单位上缴收入0.00万元，占0.00%；其他收入125.41万元，占4.84%。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本年支出2,620.96万元，</w:t>
      </w:r>
      <w:r>
        <w:rPr>
          <w:rFonts w:ascii="仿宋_GB2312" w:hAnsi="仿宋_GB2312" w:eastAsia="仿宋_GB2312"/>
          <w:b w:val="0"/>
          <w:sz w:val="32"/>
        </w:rPr>
        <w:t>其中：基本支出2,098.24万元，占80.06%；项目支出522.72万元，占19.94%；上缴上级支出0.00万元，占0.00%；经营支出0.00万元，占0.00%；对附属单位补助支出0.00万元，占0.00%。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2024年度财政拨款收入总计2,465.20万元，</w:t>
      </w:r>
      <w:r>
        <w:rPr>
          <w:rFonts w:ascii="仿宋_GB2312" w:hAnsi="仿宋_GB2312" w:eastAsia="仿宋_GB2312"/>
          <w:b w:val="0"/>
          <w:sz w:val="32"/>
        </w:rPr>
        <w:t>其中：年初财政拨款结转和结余0.00万元，本年财政拨款收入2,465.20万元。</w:t>
      </w:r>
      <w:r>
        <w:rPr>
          <w:rFonts w:ascii="仿宋_GB2312" w:hAnsi="仿宋_GB2312" w:eastAsia="仿宋_GB2312"/>
          <w:b/>
          <w:sz w:val="32"/>
        </w:rPr>
        <w:t>财政拨款支出总计2,465.20万元，</w:t>
      </w:r>
      <w:r>
        <w:rPr>
          <w:rFonts w:ascii="仿宋_GB2312" w:hAnsi="仿宋_GB2312" w:eastAsia="仿宋_GB2312"/>
          <w:b w:val="0"/>
          <w:sz w:val="32"/>
        </w:rPr>
        <w:t>其中：年末财政拨款结转和结余0.00万元，本年财政拨款支出2,465.20万元。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303.09万元，下降10.95%，主要原因是：1.本年在职人员减少，相关人员经费较上年减少。2.本年减少乌拉斯台镇直属村灌溉渠提升改造建设项目、乌拉斯台镇扶持村级集体经济发展（克孜勒塔斯村天牛民宿装修）、乌拉斯台镇2017年政府干部周转房等项目。3.本年乌拉斯台镇村庄绿化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2,068.51万元，决算数2,465.20万元，预决算差异率19.18%，主要原因是：年中追加乌拉斯台镇越冬放牧点生产用房建设项目、乌拉斯台镇农村户厕资金、乌拉斯台镇发展新型农村集体经济项目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2024年度一般公共预算财政拨款支出2,461.75万元，</w:t>
      </w:r>
      <w:r>
        <w:rPr>
          <w:rFonts w:ascii="仿宋_GB2312" w:hAnsi="仿宋_GB2312" w:eastAsia="仿宋_GB2312"/>
          <w:b w:val="0"/>
          <w:sz w:val="32"/>
        </w:rPr>
        <w:t>占本年支出合计的93.93%。</w:t>
      </w:r>
      <w:r>
        <w:rPr>
          <w:rFonts w:ascii="仿宋_GB2312" w:hAnsi="仿宋_GB2312" w:eastAsia="仿宋_GB2312"/>
          <w:b/>
          <w:sz w:val="32"/>
        </w:rPr>
        <w:t>与上年相比，</w:t>
      </w:r>
      <w:r>
        <w:rPr>
          <w:rFonts w:ascii="仿宋_GB2312" w:hAnsi="仿宋_GB2312" w:eastAsia="仿宋_GB2312"/>
          <w:b w:val="0"/>
          <w:sz w:val="32"/>
        </w:rPr>
        <w:t>减少293.75万元，下降10.66%，主要原因是：1.本年在职人员减少，相关人员经费较上年减少。2.本年减少乌拉斯台镇直属村灌溉渠提升改造建设项目、乌拉斯台镇扶持村级集体经济发展（克孜勒塔斯村天牛民宿装修）、乌拉斯台镇2017年政府干部周转房等项目。3.本年乌拉斯台镇村庄绿化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2,066.41万元，决算数2,461.75万元，预决算差异率19.13%，主要原因是：年中追加乌拉斯台镇越冬放牧点生产用房建设项目、乌拉斯台镇农村户厕资金、乌拉斯台镇发展新型农村集体经济项目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1.一般公共服务支出(类)1,201.71万元,占48.82%。</w:t>
      </w:r>
    </w:p>
    <w:p>
      <w:pPr>
        <w:spacing w:line="580" w:lineRule="exact"/>
        <w:ind w:firstLine="640"/>
        <w:jc w:val="both"/>
      </w:pPr>
      <w:r>
        <w:rPr>
          <w:rFonts w:ascii="仿宋_GB2312" w:hAnsi="仿宋_GB2312" w:eastAsia="仿宋_GB2312"/>
          <w:b w:val="0"/>
          <w:sz w:val="32"/>
        </w:rPr>
        <w:t>2.文化旅游体育与传媒支出(类)4.70万元,占0.19%。</w:t>
      </w:r>
    </w:p>
    <w:p>
      <w:pPr>
        <w:spacing w:line="580" w:lineRule="exact"/>
        <w:ind w:firstLine="640"/>
        <w:jc w:val="both"/>
      </w:pPr>
      <w:r>
        <w:rPr>
          <w:rFonts w:ascii="仿宋_GB2312" w:hAnsi="仿宋_GB2312" w:eastAsia="仿宋_GB2312"/>
          <w:b w:val="0"/>
          <w:sz w:val="32"/>
        </w:rPr>
        <w:t>3.社会保障和就业支出(类)149.68万元,占6.08%。</w:t>
      </w:r>
    </w:p>
    <w:p>
      <w:pPr>
        <w:spacing w:line="580" w:lineRule="exact"/>
        <w:ind w:firstLine="640"/>
        <w:jc w:val="both"/>
      </w:pPr>
      <w:r>
        <w:rPr>
          <w:rFonts w:ascii="仿宋_GB2312" w:hAnsi="仿宋_GB2312" w:eastAsia="仿宋_GB2312"/>
          <w:b w:val="0"/>
          <w:sz w:val="32"/>
        </w:rPr>
        <w:t>4.卫生健康支出(类)104.01万元,占4.23%。</w:t>
      </w:r>
    </w:p>
    <w:p>
      <w:pPr>
        <w:spacing w:line="580" w:lineRule="exact"/>
        <w:ind w:firstLine="640"/>
        <w:jc w:val="both"/>
      </w:pPr>
      <w:r>
        <w:rPr>
          <w:rFonts w:ascii="仿宋_GB2312" w:hAnsi="仿宋_GB2312" w:eastAsia="仿宋_GB2312"/>
          <w:b w:val="0"/>
          <w:sz w:val="32"/>
        </w:rPr>
        <w:t>5.农林水支出(类)762.13万元,占30.96%。</w:t>
      </w:r>
    </w:p>
    <w:p>
      <w:pPr>
        <w:spacing w:line="580" w:lineRule="exact"/>
        <w:ind w:firstLine="640"/>
        <w:jc w:val="both"/>
      </w:pPr>
      <w:r>
        <w:rPr>
          <w:rFonts w:ascii="仿宋_GB2312" w:hAnsi="仿宋_GB2312" w:eastAsia="仿宋_GB2312"/>
          <w:b w:val="0"/>
          <w:sz w:val="32"/>
        </w:rPr>
        <w:t>6.住房保障支出(类)239.52万元,占9.73%。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1.一般公共服务支出(类)人大事务(款)其他人大事务支出(项):支出决算数为0.00万元，比上年决算减少0.50万元，下降100.00%,主要原因是：本年减少人大事务业务经费。</w:t>
      </w:r>
    </w:p>
    <w:p>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2.一般公共服务支出(类)政府办公厅（室）及相关机构事务(款)行政运行(项):支出决算数为491.63万元，比上年决算减少77.40万元，下降13.60%,主要原因是：本年在职人员减少，相应人员经费较上年减少。</w:t>
      </w:r>
    </w:p>
    <w:p>
      <w:pPr>
        <w:spacing w:line="580" w:lineRule="exact"/>
        <w:ind w:firstLine="640"/>
        <w:jc w:val="both"/>
      </w:pPr>
      <w:r>
        <w:rPr>
          <w:rFonts w:ascii="仿宋_GB2312" w:hAnsi="仿宋_GB2312" w:eastAsia="仿宋_GB2312"/>
          <w:b w:val="0"/>
          <w:sz w:val="32"/>
        </w:rPr>
        <w:t>3.一般公共服务支出(类)统计信息事务(款)专项普查活动(项):支出决算数为1.55万元，比上年决算增加1.55万元，增长100.00%,主要原因是：本年统计信息事务专项普查活动经费拨款增加。</w:t>
      </w:r>
    </w:p>
    <w:p>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4.一般公共服务支出(类)纪检监察事务(款)其他纪检监察事务支出(项):支出决算数为2.00万元，比上年决算增加0.50万元，增长33.33%,主要原因是：本年增加纪检监察事务业务经费。</w:t>
      </w:r>
    </w:p>
    <w:p>
      <w:pPr>
        <w:spacing w:line="580" w:lineRule="exact"/>
        <w:ind w:firstLine="640"/>
        <w:jc w:val="both"/>
      </w:pPr>
      <w:r>
        <w:rPr>
          <w:rFonts w:ascii="仿宋_GB2312" w:hAnsi="仿宋_GB2312" w:eastAsia="仿宋_GB2312"/>
          <w:b w:val="0"/>
          <w:sz w:val="32"/>
        </w:rPr>
        <w:t>5.一般公共服务支出(类)组织事务(款)其他组织事务支出(项):支出决算数为706.53万元，比上年决算减少55.76万元，下降7.31%,主要原因是：本年统计信息事务专项普查活动经费拨款减少。</w:t>
      </w:r>
    </w:p>
    <w:p>
      <w:pPr>
        <w:spacing w:line="580" w:lineRule="exact"/>
        <w:ind w:firstLine="640"/>
        <w:jc w:val="both"/>
      </w:pPr>
      <w:r>
        <w:rPr>
          <w:rFonts w:ascii="仿宋_GB2312" w:hAnsi="仿宋_GB2312" w:eastAsia="仿宋_GB2312"/>
          <w:b w:val="0"/>
          <w:sz w:val="32"/>
        </w:rPr>
        <w:t>6.文化旅游体育与传媒支出(类)文化和旅游(款)其他文化和旅游支出(项):支出决算数为0.00万元，比上年决算减少9.74万元，下降100.00%,主要原因是：本年减少中央支持地方公共文化服务体系建设服务资金。</w:t>
      </w:r>
    </w:p>
    <w:p>
      <w:pPr>
        <w:spacing w:line="580" w:lineRule="exact"/>
        <w:ind w:firstLine="640"/>
        <w:jc w:val="both"/>
      </w:pPr>
      <w:r>
        <w:rPr>
          <w:rFonts w:ascii="仿宋_GB2312" w:hAnsi="仿宋_GB2312" w:eastAsia="仿宋_GB2312"/>
          <w:b w:val="0"/>
          <w:sz w:val="32"/>
        </w:rPr>
        <w:t>7.文化旅游体育与传媒支出(类)其他文化旅游体育与传媒支出(款)其他文化旅游体育与传媒支出(项):支出决算数为4.70万元，比上年决算增加1.20万元，增长34.29%,主要原因是：本年增加中央支持文化旅游与传媒资金项目。</w:t>
      </w:r>
    </w:p>
    <w:p>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8.社会保障和就业支出(类)行政事业单位养老支出(款)行政单位离退休(项):支出决算数为9.94万元，比上年决算增加3.19万元，增长47.26%,主要原因是：本年增加退休人员基础绩效奖，退休费支出增加。</w:t>
      </w:r>
    </w:p>
    <w:p>
      <w:pPr>
        <w:spacing w:line="580" w:lineRule="exact"/>
        <w:ind w:firstLine="640"/>
        <w:jc w:val="both"/>
      </w:pPr>
      <w:r>
        <w:rPr>
          <w:rFonts w:ascii="仿宋_GB2312" w:hAnsi="仿宋_GB2312" w:eastAsia="仿宋_GB2312"/>
          <w:b w:val="0"/>
          <w:sz w:val="32"/>
        </w:rPr>
        <w:t>9.社会保障和就业支出(类)行政事业单位养老支出(款)事业单位离退休(项):支出决算数为14.07万元，比上年决算增加8.60万元，增长157.22%,主要原因是：本年退休人员增加，退休费支出增加。</w:t>
      </w:r>
    </w:p>
    <w:p>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107.38万元，比上年决算增加20.93万元，增长24.21%,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8.19万元，比上年决算减少10.43万元，下降56.02%,主要原因是：本年新增退休人员，辞职调出人员较上年减少，职业年金缴费较上年减少。</w:t>
      </w:r>
    </w:p>
    <w:p>
      <w:pPr>
        <w:spacing w:line="580" w:lineRule="exact"/>
        <w:ind w:firstLine="640"/>
        <w:jc w:val="both"/>
      </w:pPr>
      <w:r>
        <w:rPr>
          <w:rFonts w:ascii="仿宋_GB2312" w:hAnsi="仿宋_GB2312" w:eastAsia="仿宋_GB2312"/>
          <w:b w:val="0"/>
          <w:sz w:val="32"/>
        </w:rPr>
        <w:t>12.社会保障和就业支出(类)就业补助(款)其他就业补助支出(项):支出决算数为1.00万元，比上年决算增加0.26万元，增长35.14%,主要原因是：本年增加就业宣传展板资金。</w:t>
      </w:r>
    </w:p>
    <w:p>
      <w:pPr>
        <w:spacing w:line="580" w:lineRule="exact"/>
        <w:ind w:firstLine="640"/>
        <w:jc w:val="both"/>
      </w:pPr>
      <w:r>
        <w:rPr>
          <w:rFonts w:ascii="仿宋_GB2312" w:hAnsi="仿宋_GB2312" w:eastAsia="仿宋_GB2312"/>
          <w:b w:val="0"/>
          <w:sz w:val="32"/>
        </w:rPr>
        <w:t>13.社会保障和就业支出(类)抚恤(款)死亡抚恤(项):支出决算数为6.90万元，比上年决算增加6.90万元，增长100.00%,主要原因是：本年新增死亡人员较上年增加，死亡抚恤支出增加。</w:t>
      </w:r>
    </w:p>
    <w:p>
      <w:pPr>
        <w:spacing w:line="580" w:lineRule="exact"/>
        <w:ind w:firstLine="640"/>
        <w:jc w:val="both"/>
      </w:pPr>
      <w:r>
        <w:rPr>
          <w:rFonts w:ascii="仿宋_GB2312" w:hAnsi="仿宋_GB2312" w:eastAsia="仿宋_GB2312"/>
          <w:b w:val="0"/>
          <w:sz w:val="32"/>
        </w:rPr>
        <w:t>14.社会保障和就业支出(类)临时救助(款)临时救助支出(项):支出决算数为2.20万元，比上年决算减少3.80万元，下降63.33%,主要原因是：本年减少困难群众临时补助资金项目支出。</w:t>
      </w:r>
    </w:p>
    <w:p>
      <w:pPr>
        <w:spacing w:line="580" w:lineRule="exact"/>
        <w:ind w:firstLine="640"/>
        <w:jc w:val="both"/>
      </w:pPr>
      <w:r>
        <w:rPr>
          <w:rFonts w:ascii="仿宋_GB2312" w:hAnsi="仿宋_GB2312" w:eastAsia="仿宋_GB2312"/>
          <w:b w:val="0"/>
          <w:sz w:val="32"/>
        </w:rPr>
        <w:t>15.卫生健康支出(类)计划生育事务(款)计划生育服务(项):支出决算数为48.80万元，比上年决算减少10.85万元，下降18.19%,主要原因是：本年功能科目调整，JHSY服务上年度单独列支，本年调整至主科目列支，导致经费较上年减少。</w:t>
      </w:r>
    </w:p>
    <w:p>
      <w:pPr>
        <w:spacing w:line="580" w:lineRule="exact"/>
        <w:ind w:firstLine="640"/>
        <w:jc w:val="both"/>
      </w:pPr>
      <w:r>
        <w:rPr>
          <w:rFonts w:ascii="仿宋_GB2312" w:hAnsi="仿宋_GB2312" w:eastAsia="仿宋_GB2312"/>
          <w:b w:val="0"/>
          <w:sz w:val="32"/>
        </w:rPr>
        <w:t>16.卫生健康支出(类)行政事业单位医疗(款)行政单位医疗(项):支出决算数为18.59万元，比上年决算增加18.59万元，增长100.00%,主要原因是：本年功能科目调整，行政单位医疗支出上年度在事业单位医疗科目列支，本年单独列支，导致经费较上年增加。</w:t>
      </w:r>
    </w:p>
    <w:p>
      <w:pPr>
        <w:spacing w:line="580" w:lineRule="exact"/>
        <w:ind w:firstLine="640"/>
        <w:jc w:val="both"/>
      </w:pPr>
      <w:r>
        <w:rPr>
          <w:rFonts w:ascii="仿宋_GB2312" w:hAnsi="仿宋_GB2312" w:eastAsia="仿宋_GB2312"/>
          <w:b w:val="0"/>
          <w:sz w:val="32"/>
        </w:rPr>
        <w:t>17.卫生健康支出(类)行政事业单位医疗(款)事业单位医疗(项):支出决算数为36.09万元，比上年决算减少15.42万元，下降29.94%,主要原因是：本年功能科目调整，事业单位医疗本年调整至行政单位医疗，导致经费较上年减少。</w:t>
      </w:r>
    </w:p>
    <w:p>
      <w:pPr>
        <w:spacing w:line="580" w:lineRule="exact"/>
        <w:ind w:firstLine="640"/>
        <w:jc w:val="both"/>
      </w:pPr>
      <w:r>
        <w:rPr>
          <w:rFonts w:ascii="仿宋_GB2312" w:hAnsi="仿宋_GB2312" w:eastAsia="仿宋_GB2312"/>
          <w:b w:val="0"/>
          <w:sz w:val="32"/>
        </w:rPr>
        <w:t>18.卫生健康支出(类)行政事业单位医疗(款)公务员医疗补助(项):支出决算数为0.54万元，比上年决算减少7.15万元，下降92.98%,主要原因是：本年在职人员减少，公务员医疗补助较上年减少。</w:t>
      </w:r>
    </w:p>
    <w:p>
      <w:pPr>
        <w:spacing w:line="580" w:lineRule="exact"/>
        <w:ind w:firstLine="640"/>
        <w:jc w:val="both"/>
      </w:pPr>
      <w:r>
        <w:rPr>
          <w:rFonts w:ascii="仿宋_GB2312" w:hAnsi="仿宋_GB2312" w:eastAsia="仿宋_GB2312"/>
          <w:b w:val="0"/>
          <w:sz w:val="32"/>
        </w:rPr>
        <w:t>19.农林水支出(类)农业农村(款)事业运行(项):支出决算数为482.07万元，比上年决算减少30.78万元，下降6.00%,主要原因是：本年在职人员减少，相应人员经费较上年减少。</w:t>
      </w:r>
    </w:p>
    <w:p>
      <w:pPr>
        <w:spacing w:line="580" w:lineRule="exact"/>
        <w:ind w:firstLine="640"/>
        <w:jc w:val="both"/>
      </w:pPr>
      <w:r>
        <w:rPr>
          <w:rFonts w:ascii="仿宋_GB2312" w:hAnsi="仿宋_GB2312" w:eastAsia="仿宋_GB2312"/>
          <w:b w:val="0"/>
          <w:sz w:val="32"/>
        </w:rPr>
        <w:t>20.农林水支出(类)农业农村(款)防灾救灾(项):支出决算数为7.85万元，比上年决算增加7.85万元，增长100.00%,主要原因是：今年新增乌拉斯台镇2024年农业生产和水利资金项目，相应支出增加。</w:t>
      </w:r>
    </w:p>
    <w:p>
      <w:pPr>
        <w:spacing w:line="580" w:lineRule="exact"/>
        <w:ind w:firstLine="640"/>
        <w:jc w:val="both"/>
      </w:pPr>
      <w:r>
        <w:rPr>
          <w:rFonts w:ascii="仿宋_GB2312" w:hAnsi="仿宋_GB2312" w:eastAsia="仿宋_GB2312"/>
          <w:b w:val="0"/>
          <w:sz w:val="32"/>
        </w:rPr>
        <w:t>21.农林水支出(类)林业和草原(款)森林生态效益补偿(项):支出决算数为6.49万元，比上年决算减少17.09万元，下降72.48%,主要原因是：本年乌拉斯台镇村庄绿化项目资金较上年减少，相应支出减少。</w:t>
      </w:r>
    </w:p>
    <w:p>
      <w:pPr>
        <w:spacing w:line="580" w:lineRule="exact"/>
        <w:ind w:firstLine="640"/>
        <w:jc w:val="both"/>
      </w:pPr>
      <w:r>
        <w:rPr>
          <w:rFonts w:ascii="仿宋_GB2312" w:hAnsi="仿宋_GB2312" w:eastAsia="仿宋_GB2312"/>
          <w:b w:val="0"/>
          <w:sz w:val="32"/>
        </w:rPr>
        <w:t>22.农林水支出(类)水利(款)农村水利(项):支出决算数为0.00万元，比上年决算减少124.36万元，下降100.00%,主要原因是：本年减少乌拉斯台镇直属村灌溉渠提升改造建设项目，相应支出减少。</w:t>
      </w:r>
    </w:p>
    <w:p>
      <w:pPr>
        <w:spacing w:line="580" w:lineRule="exact"/>
        <w:ind w:firstLine="640"/>
        <w:jc w:val="both"/>
      </w:pPr>
      <w:r>
        <w:rPr>
          <w:rFonts w:ascii="仿宋_GB2312" w:hAnsi="仿宋_GB2312" w:eastAsia="仿宋_GB2312"/>
          <w:b w:val="0"/>
          <w:sz w:val="32"/>
        </w:rPr>
        <w:t>23.农林水支出(类)巩固脱贫攻坚成果衔接乡村振兴(款)农村基础设施建设(项):支出决算数为6.90万元，比上年决算增加6.90万元，增长100.00%,主要原因是：今年新增农村基础设施建设自资金，相应支出增加。</w:t>
      </w:r>
    </w:p>
    <w:p>
      <w:pPr>
        <w:spacing w:line="580" w:lineRule="exact"/>
        <w:ind w:firstLine="640"/>
        <w:jc w:val="both"/>
      </w:pPr>
      <w:r>
        <w:rPr>
          <w:rFonts w:ascii="仿宋_GB2312" w:hAnsi="仿宋_GB2312" w:eastAsia="仿宋_GB2312"/>
          <w:b w:val="0"/>
          <w:sz w:val="32"/>
        </w:rPr>
        <w:t>24.农林水支出(类)巩固脱贫攻坚成果衔接乡村振兴(款)生产发展(项):支出决算数为0.00万元，比上年决算减少290.53万元，下降100.00%,主要原因是：本年减少乌拉斯台乡寨口沟小流域治理项目，相应支出减少。</w:t>
      </w:r>
    </w:p>
    <w:p>
      <w:pPr>
        <w:spacing w:line="580" w:lineRule="exact"/>
        <w:ind w:firstLine="640"/>
        <w:jc w:val="both"/>
      </w:pPr>
      <w:r>
        <w:rPr>
          <w:rFonts w:ascii="仿宋_GB2312" w:hAnsi="仿宋_GB2312" w:eastAsia="仿宋_GB2312"/>
          <w:b w:val="0"/>
          <w:sz w:val="32"/>
        </w:rPr>
        <w:t>25.农林水支出(类)巩固脱贫攻坚成果衔接乡村振兴(款)其他巩固脱贫攻坚成果衔接乡村振兴支出(项):支出决算数为254.68万元，比上年决算增加219.94万元，增长633.10%,主要原因是：本年新增乌拉斯台镇发展新型农村集体经济项目、乌拉斯台镇农村户厕资金，相应支出增加。</w:t>
      </w:r>
    </w:p>
    <w:p>
      <w:pPr>
        <w:spacing w:line="580" w:lineRule="exact"/>
        <w:ind w:firstLine="640"/>
        <w:jc w:val="both"/>
      </w:pPr>
      <w:r>
        <w:rPr>
          <w:rFonts w:ascii="仿宋_GB2312" w:hAnsi="仿宋_GB2312" w:eastAsia="仿宋_GB2312"/>
          <w:b w:val="0"/>
          <w:sz w:val="32"/>
        </w:rPr>
        <w:t>26.农林水支出(类)农村综合改革(款)对村集体经济组织的补助(项):支出决算数为0.00万元，比上年决算减少10.00万元，下降100.00%,主要原因是：本年减少乌拉斯台镇2017年政府干部周转房资金项目，相应支出减少。</w:t>
      </w:r>
    </w:p>
    <w:p>
      <w:pPr>
        <w:spacing w:line="580" w:lineRule="exact"/>
        <w:ind w:firstLine="640"/>
        <w:jc w:val="both"/>
      </w:pPr>
      <w:r>
        <w:rPr>
          <w:rFonts w:ascii="仿宋_GB2312" w:hAnsi="仿宋_GB2312" w:eastAsia="仿宋_GB2312"/>
          <w:b w:val="0"/>
          <w:sz w:val="32"/>
        </w:rPr>
        <w:t>27.农林水支出(类)其他农林水支出(款)其他农林水支出(项):支出决算数为4.14万元，比上年决算增加4.14万元，增长100.00%,主要原因是：本年新增乌拉斯台镇农村厕所革命资金项目，相应支出增加。</w:t>
      </w:r>
    </w:p>
    <w:p>
      <w:pPr>
        <w:spacing w:line="580" w:lineRule="exact"/>
        <w:ind w:firstLine="640"/>
        <w:jc w:val="both"/>
      </w:pPr>
      <w:r>
        <w:rPr>
          <w:rFonts w:ascii="仿宋_GB2312" w:hAnsi="仿宋_GB2312" w:eastAsia="仿宋_GB2312"/>
          <w:b w:val="0"/>
          <w:sz w:val="32"/>
        </w:rPr>
        <w:t>28.住房保障支出(类)保障性安居工程支出(款)少数民族地区游牧民定居工程(项):支出决算数为155.50万元，比上年决算增加155.50万元，增长100.00%,主要原因是：本年新增乌拉斯台镇越冬放牧点生产用房建设项目，相应支出增加。</w:t>
      </w:r>
    </w:p>
    <w:p>
      <w:pPr>
        <w:spacing w:line="580" w:lineRule="exact"/>
        <w:ind w:firstLine="640"/>
        <w:jc w:val="both"/>
      </w:pPr>
      <w:r>
        <w:rPr>
          <w:rFonts w:ascii="仿宋_GB2312" w:hAnsi="仿宋_GB2312" w:eastAsia="仿宋_GB2312"/>
          <w:b w:val="0"/>
          <w:sz w:val="32"/>
        </w:rPr>
        <w:t>29.住房保障支出(类)保障性安居工程支出(款)其他保障性安居工程支出(项):支出决算数为0.00万元，比上年决算减少88.18万元，下降100.00%,主要原因是：本年减少乌拉斯台镇2017年政府干部周转房资金项目，相应支出减少。</w:t>
      </w:r>
    </w:p>
    <w:p>
      <w:pPr>
        <w:spacing w:line="580" w:lineRule="exact"/>
        <w:ind w:firstLine="640"/>
        <w:jc w:val="both"/>
      </w:pPr>
      <w:r>
        <w:rPr>
          <w:rFonts w:ascii="仿宋_GB2312" w:hAnsi="仿宋_GB2312" w:eastAsia="仿宋_GB2312"/>
          <w:b w:val="0"/>
          <w:sz w:val="32"/>
        </w:rPr>
        <w:t>30.住房保障支出(类)住房改革支出(款)住房公积金(项):支出决算数为84.02万元，比上年决算增加2.21万元，增长2.70%,主要原因是：本年在职人员工资基数调增，公积金缴费基数上涨，相应支出增加。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2024年度一般公共预算财政拨款基本支出2,045.08万元，其中：</w:t>
      </w:r>
      <w:r>
        <w:rPr>
          <w:rFonts w:ascii="仿宋_GB2312" w:hAnsi="仿宋_GB2312" w:eastAsia="仿宋_GB2312"/>
          <w:b/>
          <w:sz w:val="32"/>
        </w:rPr>
        <w:t>人员经费1,945.29万元，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救济费、个人农业生产补贴、其他对个人和家庭的补助。</w:t>
      </w:r>
    </w:p>
    <w:p>
      <w:pPr>
        <w:spacing w:line="580" w:lineRule="exact"/>
        <w:ind w:firstLine="640"/>
        <w:jc w:val="both"/>
      </w:pPr>
      <w:r>
        <w:rPr>
          <w:rFonts w:ascii="仿宋_GB2312" w:hAnsi="仿宋_GB2312" w:eastAsia="仿宋_GB2312"/>
          <w:b/>
          <w:sz w:val="32"/>
        </w:rPr>
        <w:t>公用经费99.80万元，</w:t>
      </w:r>
      <w:r>
        <w:rPr>
          <w:rFonts w:ascii="仿宋_GB2312" w:hAnsi="仿宋_GB2312" w:eastAsia="仿宋_GB2312"/>
          <w:b w:val="0"/>
          <w:sz w:val="32"/>
        </w:rPr>
        <w:t>包括：办公费、印刷费、电费、邮电费、取暖费、差旅费、维修（护）费、培训费、公务接待费、专用燃料费、劳务费、公务用车运行维护费、其他交通费用、税金及附加费用。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2024年度政府性基金预算财政拨款收入总计1.40万元，</w:t>
      </w:r>
      <w:r>
        <w:rPr>
          <w:rFonts w:ascii="仿宋_GB2312" w:hAnsi="仿宋_GB2312" w:eastAsia="仿宋_GB2312"/>
          <w:b w:val="0"/>
          <w:sz w:val="32"/>
        </w:rPr>
        <w:t>其中：年初结转和结余0.00万元，本年收入1.40万元。</w:t>
      </w:r>
      <w:r>
        <w:rPr>
          <w:rFonts w:ascii="仿宋_GB2312" w:hAnsi="仿宋_GB2312" w:eastAsia="仿宋_GB2312"/>
          <w:b/>
          <w:sz w:val="32"/>
        </w:rPr>
        <w:t>政府性基金预算财政拨款支出总计1.40万元，</w:t>
      </w:r>
      <w:r>
        <w:rPr>
          <w:rFonts w:ascii="仿宋_GB2312" w:hAnsi="仿宋_GB2312" w:eastAsia="仿宋_GB2312"/>
          <w:b w:val="0"/>
          <w:sz w:val="32"/>
        </w:rPr>
        <w:t>其中：年末结转和结余0.00万元，本年支出1.40万元。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减少3.60万元，下降72.00%，主要原因是：本年减少乌拉斯台镇摔跤基地建设项目资金，相应支出减少。</w:t>
      </w:r>
      <w:r>
        <w:rPr>
          <w:rFonts w:ascii="仿宋_GB2312" w:hAnsi="仿宋_GB2312" w:eastAsia="仿宋_GB2312"/>
          <w:b/>
          <w:sz w:val="32"/>
        </w:rPr>
        <w:t>与年初预算相比，</w:t>
      </w:r>
      <w:r>
        <w:rPr>
          <w:rFonts w:ascii="仿宋_GB2312" w:hAnsi="仿宋_GB2312" w:eastAsia="仿宋_GB2312"/>
          <w:b w:val="0"/>
          <w:sz w:val="32"/>
        </w:rPr>
        <w:t>年初预算数0.00万元，决算数1.40万元，预决算差异率100.00%，主要原因是：年中追加乌拉斯台镇金色晚霞助餐项目。</w:t>
      </w:r>
    </w:p>
    <w:p>
      <w:pPr>
        <w:spacing w:line="580" w:lineRule="exact"/>
        <w:ind w:firstLine="640"/>
        <w:jc w:val="both"/>
      </w:pPr>
      <w:r>
        <w:rPr>
          <w:rFonts w:ascii="仿宋_GB2312" w:hAnsi="仿宋_GB2312" w:eastAsia="仿宋_GB2312"/>
          <w:b w:val="0"/>
          <w:sz w:val="32"/>
        </w:rPr>
        <w:t>政府性基金预算财政拨款支出1.40万元。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1.其他支出(类)彩票公益金安排的支出(款)用于社会福利的彩票公益金支出(项):支出决算数为1.40万元，比上年决算增加1.40万元，增长100.00%,主要原因是：本年新增乌拉斯台镇金色晚霞助餐项目，相应支出增加。</w:t>
      </w:r>
    </w:p>
    <w:p>
      <w:pPr>
        <w:spacing w:line="580" w:lineRule="exact"/>
        <w:ind w:firstLine="640"/>
        <w:jc w:val="both"/>
      </w:pPr>
      <w:r>
        <w:rPr>
          <w:rFonts w:ascii="仿宋_GB2312" w:hAnsi="仿宋_GB2312" w:eastAsia="仿宋_GB2312"/>
          <w:b w:val="0"/>
          <w:sz w:val="32"/>
        </w:rPr>
        <w:t>2.其他支出(类)彩票公益金安排的支出(款)用于体育事业的彩票公益金支出(项):支出决算数为0.00万元，比上年决算减少5.00万元，下降100.00%,主要原因是：本年减少乌拉斯台镇摔跤基地建设项目资金，相应支出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2024年度国有资本经营预算财政拨款收入总计2.05万元，</w:t>
      </w:r>
      <w:r>
        <w:rPr>
          <w:rFonts w:ascii="仿宋_GB2312" w:hAnsi="仿宋_GB2312" w:eastAsia="仿宋_GB2312"/>
          <w:b w:val="0"/>
          <w:sz w:val="32"/>
        </w:rPr>
        <w:t>其中：年初结转和结余0.00万元，本年收入2.05万元。</w:t>
      </w:r>
      <w:r>
        <w:rPr>
          <w:rFonts w:ascii="仿宋_GB2312" w:hAnsi="仿宋_GB2312" w:eastAsia="仿宋_GB2312"/>
          <w:b/>
          <w:sz w:val="32"/>
        </w:rPr>
        <w:t>国有资本经营预算财政拨款支出总计2.05万元，</w:t>
      </w:r>
      <w:r>
        <w:rPr>
          <w:rFonts w:ascii="仿宋_GB2312" w:hAnsi="仿宋_GB2312" w:eastAsia="仿宋_GB2312"/>
          <w:b w:val="0"/>
          <w:sz w:val="32"/>
        </w:rPr>
        <w:t>其中：年末结转和结余0.00万元，本年支出2.05万元。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减少5.74万元，下降73.68%，主要原因是：本年减少国有企业退休人员社会化补助。</w:t>
      </w:r>
      <w:r>
        <w:rPr>
          <w:rFonts w:ascii="仿宋_GB2312" w:hAnsi="仿宋_GB2312" w:eastAsia="仿宋_GB2312"/>
          <w:b/>
          <w:sz w:val="32"/>
        </w:rPr>
        <w:t>与年初预算相比，</w:t>
      </w:r>
      <w:r>
        <w:rPr>
          <w:rFonts w:ascii="仿宋_GB2312" w:hAnsi="仿宋_GB2312" w:eastAsia="仿宋_GB2312"/>
          <w:b w:val="0"/>
          <w:sz w:val="32"/>
        </w:rPr>
        <w:t>年初预算数2.09万元，决算数2.05万元，预决算差异率-1.91%，主要原因是：年中调减国有企业退休人员社会化补助。</w:t>
      </w:r>
    </w:p>
    <w:p>
      <w:pPr>
        <w:spacing w:line="580" w:lineRule="exact"/>
        <w:ind w:firstLine="640"/>
        <w:jc w:val="both"/>
      </w:pPr>
      <w:r>
        <w:rPr>
          <w:rFonts w:ascii="仿宋_GB2312" w:hAnsi="仿宋_GB2312" w:eastAsia="仿宋_GB2312"/>
          <w:sz w:val="32"/>
        </w:rPr>
        <w:t>国有资本经营预算财政拨款支出2.05万元。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2.05万元，比上年决算减少5.74万元，下降73.68%,主要原因是：本年减少国有企业退休人员社会化补助。</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2024年度财政拨款“三公”经费支出2.20万元，</w:t>
      </w:r>
      <w:r>
        <w:rPr>
          <w:rFonts w:ascii="仿宋_GB2312" w:hAnsi="仿宋_GB2312" w:eastAsia="仿宋_GB2312"/>
          <w:b w:val="0"/>
          <w:sz w:val="32"/>
        </w:rPr>
        <w:t>比上年增加1.20万元，增长120.00%，主要原因是：本年因业务需求，增加公务接待工作，导致公务接待费较上年增加。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公务用车购置及运行维护费支出1.00万元，占45.45%，比上年增加0.00万元，增长0.00%，主要原因是：我单位公务用车运行维护费与上年一致无变化。</w:t>
      </w:r>
      <w:r>
        <w:rPr>
          <w:rFonts w:ascii="仿宋_GB2312" w:hAnsi="仿宋_GB2312" w:eastAsia="仿宋_GB2312"/>
          <w:b w:val="0"/>
          <w:sz w:val="32"/>
        </w:rPr>
        <w:t>公务接待费支出1.20万元，占54.55%，比上年增加1.20万元，增长100.00%，主要原因是：本年因业务需求，增加公务接待工作，导致公务接待费较上年增加。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1.00万元，其中：公务用车购置费0.00万元，公务用车运行维护费1.00万元。公务用车运行维护费开支内容包括车辆加油费、维修费、保险费、审车费、过路费等。公务用车购置数0辆，公务用车保有量2辆。国有资产占用情况中固定资产车辆10辆，与公务用车保有量差异原因是：扫雪车、垃圾车、吸污车、铲车、洒水车，预算未安排公务用车运行维护费。</w:t>
      </w:r>
    </w:p>
    <w:p>
      <w:pPr>
        <w:spacing w:line="580" w:lineRule="exact"/>
        <w:ind w:firstLine="640"/>
        <w:jc w:val="both"/>
      </w:pPr>
      <w:r>
        <w:rPr>
          <w:rFonts w:ascii="仿宋_GB2312" w:hAnsi="仿宋_GB2312" w:eastAsia="仿宋_GB2312"/>
          <w:b w:val="0"/>
          <w:sz w:val="32"/>
        </w:rPr>
        <w:t>公务接待费1.20万元，开支内容包括因接待上级领导检查产生的就餐费。单位全年安排的国内公务接待69批次，545人次。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2.20万元，决算数2.20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1.00万元，决算数1.00万元，预决算差异率0.00%，主要原因是：严格按照预算执行，预决算无差异。公务接待费全年预算数1.20万元，决算数1.20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2024年度尼勒克县乌拉斯台镇财政所本级（行政单位和参照公务员法管理事业单位）机关运行经费支出101.20万元，比上年减少99.21万元，下降49.50%，主要原因是：严控经费支出，厉行节约，减少经费支出。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2024年度政府采购支出总额3.79万元，其中：政府采购货物支出3.79万元、政府采购工程支出0.00万元、政府采购服务支出0.00万元。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授予中小企业合同金额3.79万元，占政府采购支出总额的100.00%，其中：授予小微企业合同金额3.79万元，占政府采购支出总额的100.00%。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7,600.79平方米，价值1,134.37万元。车辆10辆，价值187.43万元，其中：副部（省）级及以上领导用车0辆、主要负责人用车2辆、机要通信用车0辆、应急保障用车0辆、执法执勤用车0辆、特种专业技术用车0辆、离退休干部服务用车0辆、其他用车8辆，其他用车主要是：扫雪车、垃圾车、吸污车、铲车、洒水车、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2,620.96万元，实际执行总额2,620.96万元；预算绩效评价项目5个，全年预算数831.83万元，全年执行数831.83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尼勒克县乌拉斯台镇财政所本级</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2,368.50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2,620.96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2,620.96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246.35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345.40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345.40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1,822.15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2,119.80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2,119.80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155.76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155.76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通过完成建设新型农村集体经济项目三个村8个民宿提升改造，提高农村居民人均可支配收入1800元，发展劳务经济，保障劳务输出5000人，推动全镇经济发展。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截至2024年12月底，本单位已完成农牧民年收入增加值达到2153.48元/人，保障劳务输出人数达到5000人，提升改造民宿数量达到7个。发展劳务经济，提高人民的幸福感，推动全镇经济发展。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指标1：农牧民年收入增加值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&gt;=1800元/人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2153.48元/人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指标2：保障劳务输出人数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&gt;=5000人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指标3:提升改造民宿数量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26.25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2024年村级运转经费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尼勒克县乌拉斯台镇财政所本级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尼勒克县乌拉斯台镇财政所本级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计划支付乌拉斯台镇7个村3个社区村级工作经费，共计23.05万元，保障村级工作的正常运转，促进农村社会和谐与稳定。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该项目已完成发放村级运转经费数量达到10个，运转经费支付次数达到了58次，运转经费支付准确率达到100%，运转经费发放覆盖率达到100%，运转经费支付及时率达到100%，每个村运转经费标准达到2.3万元/年，通过项目的实施，促进乡村振兴建设。</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指标1：发放村级运转经费数量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指标2：运转经费支付次数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58次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指标2：运转经费发放覆盖率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指标1：每个村运转经费标准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FHJ工作组生活补助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尼勒克县乌拉斯台镇财政所本级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尼勒克县乌拉斯台镇财政所本级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57.11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57.11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57.11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57.11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57.11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57.11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乌拉斯台镇2024年驻村干部补助金额57.11万元。</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FHJ驻村干部补助发放人次达到145人次，补助发放人数达到49人，8-10月FHJ驻村数达到10个，11-12月FHJ驻村数达到2个，FHJ生活补助支付准确率达到100%，FHJ干部生活补助标准达到0.3万元/人次，项目实际支出57.11万元，通过项目的实施，提高FHJ人员工作积极性。</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指标1：FHJ驻村干部补助发放人次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=145人次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145人次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指标2：补助发放人数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指标3：8-10月FHJ驻村数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指标4：11-12月FHJ驻村数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指标1：FHJ生活补助支付准确率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指标1：FHJ干部生活补助标准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&lt;=0.3万元/人次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0.3万元/人次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指标1：FHJ人员工作积极性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乌拉斯台镇自有资金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尼勒克县乌拉斯台镇财政所本级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尼勒克县乌拉斯台镇财政所本级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155.76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155.76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155.76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155.76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155.76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计划保障乌拉斯台镇76名工作人员正常开展工作，预计支出144.76万元，促进乌拉斯台镇农村社会和谐与稳定；目标2；预计开展工会活动1次，预计支出1万元，丰富干部文化精神，增强干部凝聚力。目标3：开展春节走访，庆元宵活动，预计支出10万元，了解他们的生活状况和需求，为他们送去节日的关怀和温暖。</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截至2024年12月底，保障乌拉斯台镇79名工作人员正常开展工作，开展工会活动达到1次，春节走访慰问人数达到24人，项目实际支出155.76万元，通过项目的实施，促进乡村振兴建设。</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指标1：保障工作人员数量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指标2：开展工会活动次数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指标3：春节走访慰问人数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指标1：人均运转经费控制成本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&lt;=1.9万元/人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1.83万元/人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指标2：开展工会活动控制成本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&lt;=131元/人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131元/人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指标3：春节慰问走访金额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=2.65万元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2.65万元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村级人员工资社保及生活补助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尼勒克县乌拉斯台镇财政所本级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尼勒克县乌拉斯台镇财政所本级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289.58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593.86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593.86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289.58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593.86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593.86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计划支付乌拉斯台镇7个村3个社区95名村干部工资及社保医疗519.93元，支部书记医疗保险11人12.44万元，支付三老四类人员69人生活补助61.49万元，保障村级工作的正常运转，促进农村社会和谐与稳定。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br/>
              <w:t>截至2024年12月底，本项目已完成村干部补助人数达到95人，三老、四类补助人数达到59人，支部书记养老、医疗人数达到11人，项目实际支出593.86万元，通过项目的实施，促进村级各项工作正常开展。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指标1：村干部补助人数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指标2：三老、四类补助人数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截至2024年12月底，由于6名三老人员去世，4名三老人员出国定居，所以取消补助发放，造成数据产生偏差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指标3：支部书记养老、医疗人数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指标1：村干部工资及社保保障标准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&lt;=519.93万元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519.93万元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指标2：三老四类补助标准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&lt;=61.49万元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61.49万元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指标3：支部书记养老、医疗标准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&lt;=12.44万元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12.44万元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指标1：促进村级各项工作正常开展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98.5分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2024年国有企业退休人员社会化管理补助资金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尼勒克县乌拉斯台镇财政所本级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尼勒克县乌拉斯台镇财政所本级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乌拉斯台镇国有企业退休人员补助共涉及79人，一次性支付每人260元，共计2.05万元。受益人员满意度达到95%以上。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国有企业退休人数达到79人，补助发放次数达到1次，补助发放准确率达到100%，补助发放及时率达到100%，项目实际支出2.05万元，通过项目的实施，提升退休人员生活质量，国有企业退休人员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指标1：国有企业退休人数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=260元/人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260元/人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指标1：提升退休人员生活质量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指标1：国有企业退休人员满意度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