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财政专项业务经费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尼勒克县财政局本级</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尼勒克县财政局本级</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徐擎</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2025年05月12日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财政部门承担着管理国家或地方财政收支、制定财政政策、监督财政资金使用等重要职责。为了有效履行这些职责，需要开展一系列专业业务活动，如财政收支预算编制、财政资金的绩效评价等，而这些活动的开展需要相应的经费支持，这就为财政专业业务费的立项提供了基本依据。</w:t>
        <w:br/>
        <w:t>《中华人民共和国预算法实施条例》（国令第729号）《财政部关于印发〈项目支出绩效评价管理办法〉的通知》(财预〔2020〕10号)等文件要求，“各部门所属单位的预算、决算及报表，应当在部门批复后20日内由单位向社会公开”“提高项目评审质量和效率”“部门评价和财政评价应在单位自评的基础上开展，必要时可委托第三方机构实施”。</w:t>
        <w:br/>
        <w:t>尼勒克县财政局的主要职能包括：监督检查财税法规、政策的执行情况，反映财政收支管理中的重大问题，提出加强财政管理的政策建议。贯彻落实财政绩效管理相关政策制度。组织实施专项资金绩效考核工作。实施财政支出绩效评价制度和评价体系。负责财政系统信息化建设规划并组织实施等。</w:t>
        <w:br/>
        <w:t>2024年度，为落实相关政策文件，履行我单位职能，促进财政各项工作的开展，提高财政公共服务能力，保障全县预算单位工作人员日常工作正常运行，尼勒克县财政局根据以往年度的项目实施情况，将专项业务费纳入本单位重点实施项目，确定项目具体实施计划。</w:t>
        <w:br/>
        <w:t>2.主要内容</w:t>
        <w:br/>
        <w:t>（1）项目名称：财政专项业务经费项目（以下简称“该项目”或“项目”）</w:t>
        <w:br/>
        <w:t>（2）项目主要内容：2024年财政专项业务经费项目计划投入94.04万元，主要用于聘请3类第三方服务单位。保障全县102个预算单位，提高公共服务能力，保障全县预算单位工作人员日常工作正常运行。</w:t>
        <w:br/>
        <w:t>3.实施情况</w:t>
        <w:br/>
        <w:t>实施主体：尼勒克县财政局</w:t>
        <w:br/>
        <w:t>实施时间：本项目实施时间为2024年1月—2024年12月。</w:t>
        <w:br/>
        <w:t>实施情况：尼勒克县财政局通过以往年度的实际执行情况，综合考虑本年度情况编制预算，将专项业务费纳入本单位重点实施项目，根据各科室负责人确定第三方服务产生的费用，向尼勒克县财经委员会提交《关于申请财政工作业务经费列入2024年预算支出的报告》。项目实施过程中，各科室负责人与第三方机构人员一同监督预算单位业务完成情况，第三方服务机构人员现场审核资料，待审核通过后上报。各业务科室对第三方服务完成情况进行验收，经单位党组、财经领导小组对资金支付事宜过会后支付资金。截至2024年12月底，本项目已完成购买第三方服务类别数达到3类，保障工作人员数达到48人，第三方服务质量合格率达到100%，资金支付准确率达到100%，项目实际支付94.04万元，通过项目的实施，项目受益预算单位数达到121家。</w:t>
        <w:br/>
        <w:t>4.项目实施主体</w:t>
        <w:br/>
        <w:t>（1）主要职能</w:t>
        <w:br/>
        <w:t>①根据自治区、自治州、尼勒克县国民经济和社会发展战略，拟定财政发展战略、中长期财政规划和改革方案并组织实施。分析预测宏观经济形势，参与宏观经济决策和管理，提出运用财税政策实施区域经济调控和综合平衡社会财力的建议。</w:t>
        <w:br/>
        <w:t>②承担各项财政收支管理责任。负责编制全县预决算草案并组织执行。受县人民政府委托向尼勒克县人民代表大会报告预算及执行情况，向尼勒克县人大常委会报告决算。组织制定需要统一规定的经费开支标准、定额，负责财政预决算工作。</w:t>
        <w:br/>
        <w:t>③负责政府非税收入和政府性基金管理。执行彩票管理政策和有关办法，按规定管理彩票资金。</w:t>
        <w:br/>
        <w:t>④实施国库管理制度、国库集中收付制度，代表县人民政府管理、监督国库资金的缴拨使用。执行政府购买服务制度和政策。管理财政统一发放工资工作。</w:t>
        <w:br/>
        <w:t>⑤执行国家和自治区、自治州地方政府性债务管理制度和办法，按规定开展地方政府债券管理工作，防范财政风险。负责管理政府外债，组织实施外国政府、国际金融组织贷款项目和审核、申报、转贷、签订贷款协定以及资金管理工作。</w:t>
        <w:br/>
        <w:t>⑥执行国家和自治区建设投资的有关政策和基本建设财务管理制度，负责中央和自治区政府性投资项目财政资金管理工作。执行自治区、自治州政府和社会资本合作（PPP）有关政策制度，承担相关规范管理工作；承担有关政策性补贴和专项储备资金财政管理工作；管理各项专项资金及扶贫资金。</w:t>
        <w:br/>
        <w:t>⑦贯彻执行国家和自治区、自治州行政事业单位国有资产管理法规、制度和方针政策，执行国家和自治区、自治州行政事业单位国有资产管理政策制度，按规定管理行政事业单位国有资产，履行行政事业单位国有资产购置、使用、处置监督审核职责。牵头编制国有资产管理情况报告，执行全区统一规定的开支标准和支出政策。负责尼勒克县国有文化资产监管工作。</w:t>
        <w:br/>
        <w:t>⑧会同有关部门管理财政预算安排的社会保障和就业及医疗卫生资金管理工作，会同有关部门执行社会保障资金（基金）政策和有关的财务管理制度，编制社会保障预决算草案。</w:t>
        <w:br/>
        <w:t>⑨负责审核和汇总编制国有资本经营预决算草案，执行国家和自治区、自治州国有资本经营预算的制度和办法，收取尼勒克县企业国有资本收益。组织实施企业财务制度，参与制定企业国有资产管理相关制度。</w:t>
        <w:br/>
        <w:t>⑩管理和指导会计工作，规范会计行为。组织执行国家统一的会计制度及相关补充规定。组织管理会计人员的业务培训。组织执行行政事业单位内部控制建设。组织实施会计人员诚信建设、会计人员推荐选拔和会计人员继续教育。</w:t>
        <w:br/>
        <w:t>？监督检查财税法规、政策的执行情况，反映财政收支管理中的重大问题，提出加强财政管理的政策建议。贯彻落实财政绩效管理相关政策制度。组织实施专项资金绩效考核工作。实施财政支出绩效评价制度和评价体系。负责财政系统信息化建设规划并组织实施。</w:t>
        <w:br/>
        <w:t>？根据县人民政府授权，履行国有金融资本出资人职责，负责国有金融资本集中统一管理，对相关金融机构依法依规享有参与重大决策、选择管理者、享有收益等出资人权利。负责执行统一的国有金融资本管理规章制度。承担地方金融企业的国有资产和财务的监管工作。依法依规履行国有金融资本管理职责，负责组织实施基础管理、经营预算、绩效考核、负责人薪酬管理等工作。</w:t>
        <w:br/>
        <w:t>？根据县人民政府授权，依照《中华人民共和国公司法》《企业国有资产法》等法律、法规履行出资人职责，监管县域企业的国有资产；承担监督所监管企业国有资产保值增值的责任；会同有关部门做好所监管企业领导班子管理和人才队伍建设工作；指导推进国有企业改革和重组，推进国有企业的现代企业制度建设；负责所监管企业国有资本经营预决算编制和执行等工作。组织实施改组（组建）国有资本投资、运营公司；负责县域企业国有资产基础管理工作，规范国有产权转让及交易行为，防止国有资产流失。</w:t>
        <w:br/>
        <w:t>（2）机构设置情况</w:t>
        <w:br/>
        <w:t>尼勒克县财政局无下属预算单位，下设下设12个科室，分别是：办公室、综合科、预算科、国库科、文行科、经建科、农业农村科、社会保障科、会计与财政内控监督科、金融工作科、国有资产监督管理中心、投资评审中心。</w:t>
        <w:br/>
        <w:t>2024年尼勒克县财政局实有在职人员为42人，其中：行政在职29人、事业在职13人、实有离休人员0人、实有退休人员22人。</w:t>
        <w:br/>
        <w:t>5.资金投入和使用情况</w:t>
        <w:br/>
        <w:t>（1）项目资金安排落实、总投入等情况分析</w:t>
        <w:br/>
        <w:t>本项目预算安排总额为94.04万元，资金来源为本级部门预算，其中：财政资金94.04万元，其他资金0万元，2024年实际收到预算资金94.04万元，预算资金到位率为100%。</w:t>
        <w:br/>
        <w:t>（2）项目资金实际使用情况分析</w:t>
        <w:br/>
        <w:t>本项目实际支付资金94.04万元，预算执行率100%。本项目资金主要用于支付购买第三方服务费用71万元、运行成本费用23.04万元。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坚持以习近平新时代中国特色社会主义思想为指引，深入贯彻党的二十大，对标习近平总书记重要讲话精神和自治区党委十届十次全会、伊犁州党委工作会议各项工作部署和具体要求，完成尼勒克县财政各项工作。坚持稳中求进工作总基调，统筹推进稳增长、促改革、调结构、惠民生、防风险、保稳定各项工作，扎实做好“六稳”工作，全面落实“六保”任务，优化财政支出结构，为促进全县经济社会持续健康发展做出应有的贡献。</w:t>
        <w:br/>
        <w:t>2.阶段性目标</w:t>
        <w:br/>
        <w:t>项目前期准备工作：尼勒克县财政局通过以往年度的实际执行情况，综合考虑本年度情况编制预算，将专项业务费纳入本单位重点实施项目，根据各科室负责人确定第三方服务产生的费用，向尼勒克县财经委员会提交《关于申请财政工作业务经费列入2024年预算支出的报告》。</w:t>
        <w:br/>
        <w:t>项目实施：各科室负责人与第三方机构人员一同监督预算单位业务完成情况，第三方服务机构人员现场审核资料，待审核通过后上报。各业务科室对第三方服务完成情况进行验收，经单位党组、财经领导小组对资金支付事宜过会后支付资金。</w:t>
        <w:br/>
        <w:t>项目完成：截至2024年12月底，本项目已完成购买第三方服务类别数达到3类，保障工作人员数达到48人，第三方服务质量合格率达到100%，资金支付准确率达到100%，项目实际支付94.04万元，通过项目的实施，项目受益预算单位数达到121家。</w:t>
        <w:br/>
        <w:t>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“购买第三方服务类别数”指标，预期指标值为“等于3类”；</w:t>
        <w:br/>
        <w:t>“保障工作人员数”指标，预期指标值为“大于等于48人”；</w:t>
        <w:br/>
        <w:t>②质量指标</w:t>
        <w:br/>
        <w:t>“第三方服务质量合格率”指标，预期指标值为“大于等于95%”；</w:t>
        <w:br/>
        <w:t>“资金支付准确率”指标，预期指标值为“大于等于95%”。</w:t>
        <w:br/>
        <w:t>③时效指标</w:t>
        <w:br/>
        <w:t>无此类指标。</w:t>
        <w:br/>
        <w:t>（2）项目成本指标指标</w:t>
        <w:br/>
        <w:t>①经济成本指标</w:t>
        <w:br/>
        <w:t>“购买第三方服务成本控制数”指标，预期指标值为“小于等于71万元”；</w:t>
        <w:br/>
        <w:t>“运行成本控制数”指标，预期指标值为“小于等于23.04万元”；</w:t>
        <w:br/>
        <w:t>②社会成本指标</w:t>
        <w:br/>
        <w:t>无此类指标。</w:t>
        <w:br/>
        <w:t>③生态环境成本指标</w:t>
        <w:br/>
        <w:t>无此类指标。</w:t>
        <w:br/>
        <w:t>（3）项目效益指标</w:t>
        <w:br/>
        <w:t>①经济效益指标</w:t>
        <w:br/>
        <w:t>无此类指标。</w:t>
        <w:br/>
        <w:t>②社会效益指标</w:t>
        <w:br/>
        <w:t>“项目受益预算单位数”指标，预期指标值为“等于121家”；</w:t>
        <w:br/>
        <w:t>③生态效益指标</w:t>
        <w:br/>
        <w:t>无此类指标。</w:t>
        <w:br/>
        <w:t>（4）项目满意度指标</w:t>
        <w:br/>
        <w:t>①满意度指标</w:t>
        <w:br/>
        <w:t>无此类指标。</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此次我单位根据《财政支出绩效评价管理暂行办法》（财预〔2020〕10号）文件要求实施评价工作，本次评价对象为财政专项业务经费项目，评价核心为项目资金、项目产出、项目效益。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财政专项业务经费项目支出绩效评价指标体系”。</w:t>
        <w:br/>
        <w:t>3.评价方法</w:t>
        <w:b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3月5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董文俊（评价小组组长）：主要负责项目策划和监督，全面负责项目绩效评价报告的最终质量，对评估人员出具的最终报告质量进行复核，确保评估结果的客观性；</w:t>
        <w:br/>
        <w:t>周江梅（评价小组组员）：主要负责资料的收集，取证、数据统计分析；</w:t>
        <w:br/>
        <w:t>黄静（评价小组组员）：主要负责项目报告的制定，指标的研判，</w:t>
        <w:br/>
        <w:t>数据分析及报告撰写。</w:t>
        <w:br/>
        <w:t>2.组织实施</w:t>
        <w:br/>
        <w:t>2025年3月6日—3月15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2025年3月16日—3月26日，评价小组按照绩效评价的原则和规范，对取得的资料进行审查核实，对采集的数据进行分析，按照绩效评价指标评分表逐项进行打分、分析、汇总各方评价结果。</w:t>
        <w:br/>
        <w:t>4.撰写与提交评价报告</w:t>
        <w:br/>
        <w:t>2025年3月27日—3月30日，评价小组撰写绩效评价报告，按照新疆维吾尔自治区财政绩效管理信息系统绩效评价模块中统一格式和文本框架撰写绩效评价报告并提交审核。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秀。本项目较大程度达成年初设立的绩效目标，在实施过程中取得了良好的成效，具体表现在以下三方面：</w:t>
        <w:br/>
        <w:t>一是在项目决策方面：尼勒克县财政局依据《财政部关于印发〈项目支出绩效评价管理办法〉的通知》(财预〔2020〕10号)文件明确“部门评价和财政评价应在自评的基础上开展，必要时可委托第三方机构实施”为提升绩效评价的专业性，增强财政重点项目绩效评价的结果应用。尼勒克县财政局通过以往年度的实际执行情况，综合考虑本年度情况编制预算，将专项业务费纳入本单位重点实施项目，并召开党组会议研究决定实施该项目，最终确定项目具体实施计划，项目决策程序规范。</w:t>
        <w:br/>
        <w:t>二是项目管理方面：项目实施过程中，各科室负责人与第三方机构人员一同监督预算单位业务完成情况，第三方服务机构人员现场审核资料，待审核通过后上报，并按相关要求在尼勒克县政府网公开。</w:t>
        <w:br/>
        <w:t>年终各业务科室对第三方维护单位、第三方咨询单位、第三方平台使用完成情况及质量进行验收提交验收单，单位党组、财经领导小组对资金支付事宜过会，财会人员根据提交的验收证明等资料，按照资金支出程序办理款项支付业务。</w:t>
        <w:br/>
        <w:t>三是项目效益方面：2024年度我单位完成了专项业务费任务，通过该项目的实施，保障预算绩效、大平台运转、预决算公开、项目评审及各项财政工作正常开展、提高了全县预算单位工作人员日常工作水平。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经评价分析，项目总体实施情况较好，项目综合得分为100分，评价结果为优。本项目年初预算资金总额为94.04万元，全年预算数为94.04万元，全年执行数为94.04万元，预算执行率为100.00%。</w:t>
        <w:br/>
        <w:t>财政专项业务费项目支出绩效评价指标体系总体完成率为100.00%，项目预算执行率与财政专项业务费项目支出绩效评价指标体系总体完成率之间的偏差为0.00%。项目预算执行进度与绩效指标完成进度无偏差。</w:t>
        <w:br/>
        <w:t>截至2024年12月底，本项目已完成购买第三方服务类别数达到3类，保障工作人员数达到48人，第三方服务质量合格率达到100%，资金支付准确率达到100%，项目实际支付94.04万元，通过项目的实施，项目受益预算单位数达到121家。（三）相关评分表</w:t>
        <w:br/>
        <w:t>此次绩效评价通过绩效评价小组论证的评价指标体系及评分标准，采用比较法、公众评判法、因素分析法等对该项目绩效进行客观评价，本项目共设置三级指标数量18个，实现三级指标数量18个，总体完成率为100%。综合评价结论如下：</w:t>
        <w:br/>
        <w:t>项目决策类指标共设置6个，满分指标6个，得分率100%；</w:t>
        <w:br/>
        <w:t>过程管理类指标共设置5个，满分指标5个，得分率100%；</w:t>
        <w:br/>
        <w:t>项目产出类指标共设置4个，满分指标4个，得分率100%；</w:t>
        <w:br/>
        <w:t>项目成本类指标共设置2个，满分指标2个，得分率100%；</w:t>
        <w:br/>
        <w:t>项目效益类指标共设置1个，满分指标1个，得分率100%；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项目决策类指标由3个二级指标和6个三级指标构成，权重分21分，实际得分21分。</w:t>
        <w:br/>
        <w:t>1.项目立项情况分析</w:t>
        <w:br/>
        <w:t>（1）立项依据充分性</w:t>
        <w:br/>
        <w:t>本项目立项符合《中华人民共和国预算法实施条例》（国令第729号）《财政部关于印发〈项目支出绩效评价管理办法〉的通知》(财预〔2020〕10号)等文件中关于“预算管理、决算管理、绩效管理、预决算公开、项目评审”同时，《中华人民共和国预算法》规定了财政部门要依法编制、执行和监督预算，为了确保这些法定程序的严格执行，需要有相应的业务经费来支持预算编制的调研、论证，以及预算执行过程中的监督检查等工作。等的政策要求，符合行业发展规划和政策要求；</w:t>
        <w:br/>
        <w:t>本项目立项符合《尼勒克县财政局职能配置、内设机构和人员编制》规定中职责范围中的“反映财政收支管理中的重大问题，提出加强财政管理的政策建议，贯彻落实财政绩效管理相关政策制度，组织指导县本级预算绩效管理工作，组织实施专项资金绩效考核工作，实施自治区、自治州财政支出绩效评价制度和评价体系”的职责范围，属于我单位履职所需；</w:t>
        <w:br/>
        <w:t>根据《单位用款计划申请表》，本项目资金性质为“公共财政预算”功能分类为“2010699其他财政事务支出”经济分类为“30227委托业务费”属于公共财政支持范围，符合中央、地方事权支出责任划分原则；</w:t>
        <w:br/>
        <w:t>经检查我单位财政管理一体化信息系统，本项目不存在重复。</w:t>
        <w:br/>
        <w:t>综上所述，本指标满分为5.00分，根据评分标准得5.00分，本项目立项依据充分。</w:t>
        <w:br/>
        <w:t>（2）立项程序规范性</w:t>
        <w:br/>
        <w:t>尼勒克县财政局依据《财政部关于印发〈项目支出绩效评价管理办法〉的通知》(财预〔2020〕10号)文件明确“部门评价和财政评价应在自评的基础上开展，必要时可委托第三方机构实施”为提升绩效评价的专业性，增强财政重点项目绩效评价的结果应用。尼勒克县财政局通过以往年度的实际执行情况，综合考虑本年度情况，综合编制预算，将专项业务费纳入本单位重点实施项目，并召开党组会议研究讨论，最终确定项目具体实施计划，项目决策程序规范。</w:t>
        <w:br/>
        <w:t>综上所述，本指标满分为3分，根据评分标准得3分，本项目立项程序规范。</w:t>
        <w:br/>
        <w:t>2.绩效目标情况分析</w:t>
        <w:br/>
        <w:t>（1）绩效目标合理性</w:t>
        <w:br/>
        <w:t>本项目已设置年度绩效目标，具体内容为“坚持以习近平新时代中国特色社会主义思想为指引，深入贯彻党的二十大，对标习近平总书记重要讲话精神和自治区党委十届十次全会、伊犁州党委工作会议各项工作部署和具体要求，完成尼勒克县财政各项工作。坚持稳中求进工作总基调，统筹推进稳增长、促改革、调结构、惠民生、防风险、保稳定各项工作，扎实做好“六稳”工作，全面落实“六保”任务，优化财政支出结构，为促进全县经济社会持续健康发展做出应有的贡献。”；本项目实际工作内容为：截止2024年12月31日，本项目实际支出资金94.04万元，预算执行率为100%。本项目已完成购买第三方服务类别数达到3类，保障工作人员数达到48人，第三方服务质量合格率达到100%，资金支付准确率达到100%，项目实际支付94.04万元，通过项目的实施，项目受益预算单位数达到121家。绩效目标与实际工作内容一致，两者具有相关性;本项目按照绩效目标完成了数量指标、质量指标、时效指标、成本指标，保障全县预算单位工作人员日工作正常运行，提高公共服务能力，提高本县财政业务工作质量与效率，推动财政工作稳步向前，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3个，二级指标4个，三级指标7个，定量指标7个，定性指标0个，指标量化率为100%，量化率达70.00%以上。</w:t>
        <w:br/>
        <w:t>综上所述，本指标满分为3分，根据评分标准得3分，本项目所设置绩效指标明确。</w:t>
        <w:br/>
        <w:t>3.资金投入情况分析</w:t>
        <w:br/>
        <w:t>（1）预算编制科学性</w:t>
        <w:br/>
        <w:t>本项目通过以往年度的实际执行情况，及对市场进行询价，充分考虑以往年度项目实施情况，综合考虑本年度情况综合编制预算，即预算编制较科学且经过论证；</w:t>
        <w:br/>
        <w:t>预算申请内容为财政专项业务费，项目实际内容为咨询费、服务费等，预算申请与涉及的项目内容匹配；</w:t>
        <w:br/>
        <w:t>本项目预算申请资金94.04万元，我单位在预算申请中严格按照单位标准和数量进行核算，其中：购买第三方服务成本控制数71万元，运行成本控制数23.04万元。本项目预算额度测算依据充分，严格按照标准编制，预算确定资金量与实际工作任务相匹配；</w:t>
        <w:br/>
        <w:t>综上所述，本指标满分为4分，根据评分标准4分，本项目预算编制科学。</w:t>
        <w:br/>
        <w:t>（2）资金分配合理性</w:t>
        <w:br/>
        <w:t>本项目实际分配资金以《关于申请财政专项业务经费项目资金的请示》为依据进行资金分配，预算资金分配依据充分。本项目实际到位资金94.04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项目过程管理类指标由2个二级指标和5个三级指标构成，权重分19分，实际得分19分。</w:t>
        <w:br/>
        <w:t>1.资金管理情况分析</w:t>
        <w:br/>
        <w:t>（1）资金到位率</w:t>
        <w:br/>
        <w:t>本项目预算资金为94.04万元，其中：本级财政安排资金94.04万元，其他资金0万元，实际到位资金94.04万元，资金到位率=（实际到位资金/预算资金）×100.00%=（94.04/94.04）*100.00%=100.00%。得分=资金到位率*分值=100.00%*3=3分。</w:t>
        <w:br/>
        <w:t>综上所述，本指标满分为3分，根据评分标准得3分。</w:t>
        <w:br/>
        <w:t>（2）预算执行率</w:t>
        <w:br/>
        <w:t>本项目实际支出资金94.04万元，预算执行率=（实际支出资金/实际到位资金）×100.00%=（94.04/94.04）*100.00%=100.00%。得分=预算执行率*分值=100%*5=5分。</w:t>
        <w:br/>
        <w:t>综上所述，本指标满分为5分，根据评分标准得5分。</w:t>
        <w:br/>
        <w:t>（3）资金使用合规性</w:t>
        <w:br/>
        <w:t>通过检查本项目签订的合同、资金申请文件、发票等财务付款凭证，得出本项目资金支出符合国家财经法规、《政府会计制度》以及《尼勒克县财政局资金管理办法》《尼勒克县财政局财务管理制度》，资金的拨付有完整的审批程序和手续，资金实际使用方向与预算批复用途一致，不存在截留、挤占、挪用、虚列支出的情况。</w:t>
        <w:br/>
        <w:t>综上所述，本指标满分为5分，根据评分标准得5分，资金支出符合我单位财务管理制度规定。</w:t>
        <w:br/>
        <w:t>2.组织实施情况分析</w:t>
        <w:br/>
        <w:t>（1）管理制度健全性</w:t>
        <w:br/>
        <w:t>我单位已制定《尼勒克县财政局资金管理办法》《尼勒克县财政局收支业务管理制度》《尼勒克县财政局政府采购业务管理制度》《尼勒克县财政局合同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财政专项业务经费项目工作领导小组，由陈苗苗任组长，负责项目的组织工作；王玉英、任凤任副组长，负责项目的实施工作；组员包括：权建琴和董文俊，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项目产出类指标由2个二级指标和4个三级指标构成，权重分28分，实际得分28分，得分率为100%。</w:t>
        <w:br/>
        <w:t>1.数量指标完成情况分析</w:t>
        <w:br/>
        <w:t>“购买第三方服务类别数”指标：预期指标值为“等于3类”，实际完成指标值为“3类”，指标完成率为100%。</w:t>
        <w:br/>
        <w:t>综上所述，本指标满分为8分，根据评分标准得8分。</w:t>
        <w:br/>
        <w:t>“保障工作人员数”指标：预期指标值为“大于等于48人”，实际完成指标值为“48人”，指标完成率为100%。</w:t>
        <w:br/>
        <w:t>综上所述，本指标满分为7分，根据评分标准得7分。</w:t>
        <w:br/>
        <w:t>2.质量指标完成情况分析</w:t>
        <w:br/>
        <w:t>“第三方服务质量合格率”指标：预期指标值为“大于等于95%”，实际完成指标值为“100%”，指标完成率为100%。</w:t>
        <w:br/>
        <w:t>综上所述，本指标满分为5分，根据评分标准得5分。</w:t>
        <w:br/>
        <w:t>“资金支付准确率”指标：预期指标值为“大于等于95%”，实际完成指标值为“100%”，指标完成率为100%。</w:t>
        <w:br/>
        <w:t>综上所述，本指标满分为8分，根据评分标准得8分。</w:t>
        <w:br/>
        <w:t>项目成本情况指标由1个二级指标和2个三级指标构成，权重分10.00分，实际得分10分。</w:t>
        <w:br/>
        <w:t>4.经济成本指标完成情况分析</w:t>
        <w:br/>
        <w:t>“购买第三方服务成本控制数”指标：预期指标值为“小于等于71万元”，实际完成指标值为“71万元”，指标完成率为100。</w:t>
        <w:br/>
        <w:t>综上所述，本指标满分为6分，根据评分标准得6分。</w:t>
        <w:br/>
        <w:t>“运行成本控制数”指标：预期指标值为“小于等于23.04万元”，实际完成指标值为“71万元”，指标完成率为100。</w:t>
        <w:br/>
        <w:t>综上所述，本指标满分为4分，根据评分标准得4分。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项目效益类指标由1个二级指标和1个三级指标构成，权重分22分，实际得分22分。</w:t>
        <w:br/>
        <w:t>1.社会效益完成情况分析</w:t>
        <w:br/>
        <w:t>“项目受益预算单位数”指标：预期指标值为“等于121家”，实际完成指标值为“121家”，指标完成率为100%。</w:t>
        <w:br/>
        <w:t>综上所述，本指标满分为22分，根据评分标准得22分。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1.加强财政资金使用的监督管理，做好财政专项业务费实施管理与资金使用的安排，根据第三方服务预算单位情况，制定出科学合理的资金支付计划，不断提高资金使用效率。</w:t>
        <w:br/>
        <w:t>2.强化了各业务科室对绩效评价工作的认识和重视程度，对其培训绩效评价方面相关知识，保证提供印证资料的科学性、完整性。</w:t>
        <w:br/>
        <w:t>（二）存在的问题及原因分析</w:t>
        <w:br/>
        <w:t>1.财政部门与各预算单位业务及财务负责人员之间在项目信息共享、政策来协调、监管联动等方面存在壁垒，导致资金分配碎片化，部门间协调不畅。</w:t>
        <w:br/>
        <w:t>2.各预算单位财务核算不规范，未专账核算或核算不清，导致预算绩效管理较混乱，绩效理念未牢固树立，绩效自评质量不高，评价方式简单，数据支撑不足，评价结果缺乏客观性和公正性。</w:t>
        <w:br/>
        <w:t>（三）下一步改进措施</w:t>
        <w:br/>
        <w:t>1. 建立跨部门、跨单位协调机制，明确各部门职责，定期召开进度会议，提前沟通支付所需材料清单，加快资金支付进度。</w:t>
        <w:br/>
        <w:t>2.对各项目单位开展“业财融合”培训，财政干部轮训绩效管理、大数据分析技能，加强能力建设，建立绩效战略思维，绩效目标与单位发展规划衔接，建立培训成果转化机制，激励约束双驱动。</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（一）加强各业务科室对绩效评价工作重要性的认识，及时与第三方服务机构联系沟通，科学合理编制第三方服务所产生的费用，提高预算的准确性和科学性。</w:t>
        <w:br/>
        <w:t>（二）按照“量入为出、收支平衡、统筹兼顾，确保重点”的原则，合理安排预算收支，使预算充分反映以政府为主体的资金收支活动全貌，保证预算的可执行性。</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